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5" w:type="dxa"/>
        <w:jc w:val="center"/>
        <w:tblLayout w:type="fixed"/>
        <w:tblLook w:val="0000" w:firstRow="0" w:lastRow="0" w:firstColumn="0" w:lastColumn="0" w:noHBand="0" w:noVBand="0"/>
      </w:tblPr>
      <w:tblGrid>
        <w:gridCol w:w="3981"/>
        <w:gridCol w:w="5244"/>
      </w:tblGrid>
      <w:tr w:rsidR="00AC1AA1" w:rsidRPr="00442C03" w14:paraId="57BDA067" w14:textId="77777777" w:rsidTr="00A901C5">
        <w:trPr>
          <w:trHeight w:val="465"/>
          <w:jc w:val="center"/>
        </w:trPr>
        <w:tc>
          <w:tcPr>
            <w:tcW w:w="3981" w:type="dxa"/>
          </w:tcPr>
          <w:p w14:paraId="7272AAC6" w14:textId="77777777" w:rsidR="00A901C5" w:rsidRPr="00A901C5" w:rsidRDefault="00A901C5" w:rsidP="00A901C5">
            <w:pPr>
              <w:widowControl w:val="0"/>
              <w:tabs>
                <w:tab w:val="left" w:pos="540"/>
                <w:tab w:val="left" w:pos="870"/>
                <w:tab w:val="center" w:pos="2082"/>
              </w:tabs>
              <w:autoSpaceDE w:val="0"/>
              <w:autoSpaceDN w:val="0"/>
              <w:adjustRightInd w:val="0"/>
              <w:spacing w:before="0" w:after="0"/>
              <w:ind w:left="-142" w:right="-62"/>
              <w:jc w:val="center"/>
              <w:rPr>
                <w:b/>
                <w:bCs/>
                <w:sz w:val="26"/>
                <w:szCs w:val="26"/>
                <w:lang w:val="en-US"/>
              </w:rPr>
            </w:pPr>
            <w:bookmarkStart w:id="0" w:name="_Hlk198710228"/>
            <w:r w:rsidRPr="00A901C5">
              <w:rPr>
                <w:b/>
                <w:bCs/>
                <w:sz w:val="26"/>
                <w:szCs w:val="26"/>
                <w:lang w:val="en-US"/>
              </w:rPr>
              <w:t>ỦY BAN NHÂN DÂN</w:t>
            </w:r>
          </w:p>
          <w:p w14:paraId="340E619F" w14:textId="77777777" w:rsidR="00AC1AA1" w:rsidRPr="005E4BA3" w:rsidRDefault="00AC1AA1" w:rsidP="00A901C5">
            <w:pPr>
              <w:widowControl w:val="0"/>
              <w:tabs>
                <w:tab w:val="left" w:pos="540"/>
                <w:tab w:val="left" w:pos="870"/>
                <w:tab w:val="center" w:pos="2082"/>
              </w:tabs>
              <w:autoSpaceDE w:val="0"/>
              <w:autoSpaceDN w:val="0"/>
              <w:adjustRightInd w:val="0"/>
              <w:spacing w:before="0" w:after="0"/>
              <w:ind w:left="-142" w:right="-62"/>
              <w:jc w:val="center"/>
              <w:rPr>
                <w:sz w:val="26"/>
                <w:szCs w:val="26"/>
              </w:rPr>
            </w:pPr>
            <w:r w:rsidRPr="00A901C5">
              <w:rPr>
                <w:b/>
                <w:bCs/>
                <w:sz w:val="26"/>
                <w:szCs w:val="26"/>
              </w:rPr>
              <w:t>TỈNH HÀ TĨNH</w:t>
            </w:r>
          </w:p>
        </w:tc>
        <w:tc>
          <w:tcPr>
            <w:tcW w:w="5244" w:type="dxa"/>
          </w:tcPr>
          <w:p w14:paraId="26C3D59F" w14:textId="77777777" w:rsidR="00AC1AA1" w:rsidRPr="00442C03" w:rsidRDefault="00AC1AA1" w:rsidP="00A901C5">
            <w:pPr>
              <w:widowControl w:val="0"/>
              <w:autoSpaceDE w:val="0"/>
              <w:autoSpaceDN w:val="0"/>
              <w:adjustRightInd w:val="0"/>
              <w:spacing w:before="0" w:after="0"/>
              <w:ind w:left="-97" w:right="-154"/>
              <w:jc w:val="center"/>
              <w:rPr>
                <w:b/>
                <w:bCs/>
                <w:sz w:val="24"/>
                <w:szCs w:val="24"/>
              </w:rPr>
            </w:pPr>
            <w:r w:rsidRPr="00442C03">
              <w:rPr>
                <w:b/>
                <w:bCs/>
                <w:sz w:val="24"/>
                <w:szCs w:val="24"/>
              </w:rPr>
              <w:t>CỘNG HOÀ XÃ HỘI CHỦ NGHĨA VIỆT NAM</w:t>
            </w:r>
          </w:p>
          <w:p w14:paraId="41E70BD4" w14:textId="77777777" w:rsidR="00AC1AA1" w:rsidRPr="00D70206" w:rsidRDefault="00AC1AA1" w:rsidP="00AC1AA1">
            <w:pPr>
              <w:widowControl w:val="0"/>
              <w:autoSpaceDE w:val="0"/>
              <w:autoSpaceDN w:val="0"/>
              <w:adjustRightInd w:val="0"/>
              <w:spacing w:before="0" w:after="0"/>
              <w:ind w:left="-113" w:right="-153"/>
              <w:jc w:val="center"/>
              <w:rPr>
                <w:i/>
                <w:iCs/>
                <w:w w:val="99"/>
                <w:szCs w:val="28"/>
              </w:rPr>
            </w:pPr>
            <w:r w:rsidRPr="00D70206">
              <w:rPr>
                <w:b/>
                <w:bCs/>
                <w:szCs w:val="28"/>
              </w:rPr>
              <w:t>Độc lập - Tự do - Hạnh phúc</w:t>
            </w:r>
            <w:r w:rsidRPr="00D70206">
              <w:rPr>
                <w:iCs/>
                <w:w w:val="99"/>
                <w:szCs w:val="28"/>
              </w:rPr>
              <w:t xml:space="preserve">   </w:t>
            </w:r>
          </w:p>
        </w:tc>
      </w:tr>
      <w:tr w:rsidR="00AC1AA1" w:rsidRPr="00442C03" w14:paraId="7FD80FC5" w14:textId="77777777" w:rsidTr="00A901C5">
        <w:trPr>
          <w:trHeight w:val="1007"/>
          <w:jc w:val="center"/>
        </w:trPr>
        <w:tc>
          <w:tcPr>
            <w:tcW w:w="3981" w:type="dxa"/>
          </w:tcPr>
          <w:p w14:paraId="20BF67D6" w14:textId="77777777" w:rsidR="00B96805" w:rsidRPr="00365D17" w:rsidRDefault="00050B37" w:rsidP="00365D17">
            <w:pPr>
              <w:widowControl w:val="0"/>
              <w:tabs>
                <w:tab w:val="left" w:pos="540"/>
                <w:tab w:val="left" w:pos="870"/>
                <w:tab w:val="center" w:pos="2082"/>
              </w:tabs>
              <w:autoSpaceDE w:val="0"/>
              <w:autoSpaceDN w:val="0"/>
              <w:adjustRightInd w:val="0"/>
              <w:spacing w:before="200" w:after="100"/>
              <w:jc w:val="center"/>
              <w:rPr>
                <w:sz w:val="26"/>
                <w:szCs w:val="26"/>
                <w:lang w:val="en-US"/>
              </w:rPr>
            </w:pPr>
            <w:r>
              <w:rPr>
                <w:noProof/>
                <w:sz w:val="26"/>
                <w:szCs w:val="26"/>
              </w:rPr>
              <w:pict w14:anchorId="26AE9468">
                <v:shapetype id="_x0000_t32" coordsize="21600,21600" o:spt="32" o:oned="t" path="m,l21600,21600e" filled="f">
                  <v:path arrowok="t" fillok="f" o:connecttype="none"/>
                  <o:lock v:ext="edit" shapetype="t"/>
                </v:shapetype>
                <v:shape id="_x0000_s1032" type="#_x0000_t32" style="position:absolute;left:0;text-align:left;margin-left:53.05pt;margin-top:2.95pt;width:76.35pt;height:0;z-index:251657728;mso-position-horizontal-relative:text;mso-position-vertical-relative:text" o:connectortype="straight"/>
              </w:pict>
            </w:r>
            <w:r w:rsidR="00AC1AA1" w:rsidRPr="00442C03">
              <w:rPr>
                <w:sz w:val="26"/>
                <w:szCs w:val="26"/>
              </w:rPr>
              <w:t xml:space="preserve">Số:     </w:t>
            </w:r>
            <w:r w:rsidR="00AC1AA1" w:rsidRPr="00442C03">
              <w:rPr>
                <w:sz w:val="26"/>
                <w:szCs w:val="26"/>
                <w:lang w:val="en-US"/>
              </w:rPr>
              <w:t xml:space="preserve">   </w:t>
            </w:r>
            <w:r w:rsidR="00AC1AA1" w:rsidRPr="00442C03">
              <w:rPr>
                <w:sz w:val="26"/>
                <w:szCs w:val="26"/>
              </w:rPr>
              <w:t xml:space="preserve">   </w:t>
            </w:r>
            <w:r w:rsidR="00484A2B">
              <w:rPr>
                <w:sz w:val="26"/>
                <w:szCs w:val="26"/>
                <w:lang w:val="en-US"/>
              </w:rPr>
              <w:t xml:space="preserve"> </w:t>
            </w:r>
            <w:r w:rsidR="00AC1AA1" w:rsidRPr="00442C03">
              <w:rPr>
                <w:sz w:val="26"/>
                <w:szCs w:val="26"/>
              </w:rPr>
              <w:t xml:space="preserve"> /</w:t>
            </w:r>
            <w:r w:rsidR="00AC1AA1" w:rsidRPr="00442C03">
              <w:rPr>
                <w:sz w:val="26"/>
                <w:szCs w:val="26"/>
                <w:lang w:val="en-US"/>
              </w:rPr>
              <w:t>TTr-</w:t>
            </w:r>
            <w:r w:rsidR="00A901C5">
              <w:rPr>
                <w:sz w:val="26"/>
                <w:szCs w:val="26"/>
                <w:lang w:val="en-US"/>
              </w:rPr>
              <w:t>UBND</w:t>
            </w:r>
          </w:p>
        </w:tc>
        <w:tc>
          <w:tcPr>
            <w:tcW w:w="5244" w:type="dxa"/>
          </w:tcPr>
          <w:p w14:paraId="69FF3D1A" w14:textId="77777777" w:rsidR="00AC1AA1" w:rsidRPr="006F77EF" w:rsidRDefault="00050B37" w:rsidP="00484A2B">
            <w:pPr>
              <w:widowControl w:val="0"/>
              <w:autoSpaceDE w:val="0"/>
              <w:autoSpaceDN w:val="0"/>
              <w:adjustRightInd w:val="0"/>
              <w:spacing w:before="200" w:after="0"/>
              <w:ind w:left="-181"/>
              <w:jc w:val="center"/>
              <w:rPr>
                <w:i/>
                <w:iCs/>
                <w:sz w:val="26"/>
                <w:szCs w:val="26"/>
                <w:lang w:val="en-US"/>
              </w:rPr>
            </w:pPr>
            <w:r>
              <w:rPr>
                <w:noProof/>
                <w:szCs w:val="28"/>
              </w:rPr>
              <w:pict w14:anchorId="128028D5">
                <v:line id="Straight Connector 1" o:spid="_x0000_s1031" style="position:absolute;left:0;text-align:left;z-index:251656704;visibility:visible;mso-wrap-distance-top:-1e-4mm;mso-wrap-distance-bottom:-1e-4mm;mso-position-horizontal-relative:text;mso-position-vertical-relative:text" from="35.25pt,2.25pt" to="206.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W7r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"/>
              </w:pict>
            </w:r>
            <w:r w:rsidR="00AC1AA1" w:rsidRPr="00442C03">
              <w:rPr>
                <w:i/>
                <w:iCs/>
                <w:szCs w:val="28"/>
              </w:rPr>
              <w:t xml:space="preserve">     </w:t>
            </w:r>
            <w:r w:rsidR="00AC1AA1" w:rsidRPr="00442C03">
              <w:rPr>
                <w:i/>
                <w:iCs/>
                <w:sz w:val="26"/>
                <w:szCs w:val="26"/>
              </w:rPr>
              <w:t>Hà Tĩnh, ngày</w:t>
            </w:r>
            <w:r w:rsidR="00484A2B">
              <w:rPr>
                <w:i/>
                <w:iCs/>
                <w:sz w:val="26"/>
                <w:szCs w:val="26"/>
                <w:lang w:val="en-US"/>
              </w:rPr>
              <w:t xml:space="preserve"> </w:t>
            </w:r>
            <w:r w:rsidR="00AC1AA1" w:rsidRPr="00442C03">
              <w:rPr>
                <w:i/>
                <w:iCs/>
                <w:sz w:val="26"/>
                <w:szCs w:val="26"/>
              </w:rPr>
              <w:t xml:space="preserve">     </w:t>
            </w:r>
            <w:r w:rsidR="00484A2B">
              <w:rPr>
                <w:i/>
                <w:iCs/>
                <w:sz w:val="26"/>
                <w:szCs w:val="26"/>
                <w:lang w:val="en-US"/>
              </w:rPr>
              <w:t xml:space="preserve"> </w:t>
            </w:r>
            <w:r w:rsidR="00AC1AA1" w:rsidRPr="00442C03">
              <w:rPr>
                <w:i/>
                <w:iCs/>
                <w:sz w:val="26"/>
                <w:szCs w:val="26"/>
              </w:rPr>
              <w:t xml:space="preserve"> tháng </w:t>
            </w:r>
            <w:r w:rsidR="00484A2B">
              <w:rPr>
                <w:i/>
                <w:iCs/>
                <w:sz w:val="26"/>
                <w:szCs w:val="26"/>
                <w:lang w:val="en-US"/>
              </w:rPr>
              <w:t xml:space="preserve">    </w:t>
            </w:r>
            <w:r w:rsidR="00AC1AA1" w:rsidRPr="00442C03">
              <w:rPr>
                <w:i/>
                <w:iCs/>
                <w:sz w:val="26"/>
                <w:szCs w:val="26"/>
              </w:rPr>
              <w:t xml:space="preserve"> năm 202</w:t>
            </w:r>
            <w:r w:rsidR="006F77EF">
              <w:rPr>
                <w:i/>
                <w:iCs/>
                <w:sz w:val="26"/>
                <w:szCs w:val="26"/>
                <w:lang w:val="en-US"/>
              </w:rPr>
              <w:t>6</w:t>
            </w:r>
          </w:p>
        </w:tc>
      </w:tr>
    </w:tbl>
    <w:bookmarkEnd w:id="0"/>
    <w:p w14:paraId="1EE1E60A" w14:textId="77777777" w:rsidR="00F66D73" w:rsidRPr="00442C03" w:rsidRDefault="00F66D73" w:rsidP="00AC1AA1">
      <w:pPr>
        <w:spacing w:before="0" w:after="0"/>
        <w:ind w:right="-357"/>
        <w:jc w:val="center"/>
        <w:rPr>
          <w:rFonts w:eastAsia="Calibri"/>
          <w:b/>
          <w:szCs w:val="28"/>
        </w:rPr>
      </w:pPr>
      <w:r w:rsidRPr="00442C03">
        <w:rPr>
          <w:rFonts w:eastAsia="Calibri"/>
          <w:b/>
          <w:szCs w:val="28"/>
        </w:rPr>
        <w:t>TỜ TRÌNH</w:t>
      </w:r>
    </w:p>
    <w:p w14:paraId="5B42CFA5" w14:textId="4E8A59A0" w:rsidR="006F77EF" w:rsidRPr="00B31DCA" w:rsidRDefault="00050B37" w:rsidP="006F77EF">
      <w:pPr>
        <w:jc w:val="center"/>
        <w:rPr>
          <w:rFonts w:eastAsia="MS Mincho"/>
          <w:b/>
          <w:bCs/>
          <w:szCs w:val="28"/>
          <w:lang w:eastAsia="ja-JP"/>
        </w:rPr>
      </w:pPr>
      <w:r>
        <w:rPr>
          <w:rFonts w:eastAsia="Calibri"/>
          <w:noProof/>
          <w:szCs w:val="28"/>
          <w:lang w:val="en-US"/>
        </w:rPr>
        <w:pict w14:anchorId="59AB3F0E">
          <v:shape id="_x0000_s1033" type="#_x0000_t32" style="position:absolute;left:0;text-align:left;margin-left:165.6pt;margin-top:57.2pt;width:133.95pt;height:0;z-index:251658752" o:connectortype="straight"/>
        </w:pict>
      </w:r>
      <w:r w:rsidR="00B31DCA" w:rsidRPr="00B31DCA">
        <w:t xml:space="preserve"> </w:t>
      </w:r>
      <w:r w:rsidR="00B31DCA" w:rsidRPr="00B31DCA">
        <w:rPr>
          <w:rFonts w:eastAsia="Calibri"/>
          <w:b/>
          <w:bCs/>
          <w:noProof/>
          <w:szCs w:val="28"/>
        </w:rPr>
        <w:t>Về việc ban hành Nghị quyết quy định chế độ mua sắm, thủ tục cấp phát phù hiệu, cờ hiệu, cấp hiệu, biển hiệu và trang phục đối với công chức làm việc tại Chi cục Quản lý thị trường tỉnh Hà Tĩnh</w:t>
      </w:r>
    </w:p>
    <w:p w14:paraId="2D24C7C2" w14:textId="62360C7F" w:rsidR="00F66D73" w:rsidRPr="003D611A" w:rsidRDefault="00F66D73" w:rsidP="00936ECD">
      <w:pPr>
        <w:spacing w:before="0" w:after="0"/>
        <w:ind w:right="-357"/>
        <w:jc w:val="both"/>
        <w:rPr>
          <w:rFonts w:eastAsia="Calibri"/>
          <w:szCs w:val="28"/>
        </w:rPr>
      </w:pPr>
    </w:p>
    <w:p w14:paraId="771016A5" w14:textId="77777777" w:rsidR="00F66D73" w:rsidRPr="003D611A" w:rsidRDefault="00F66D73" w:rsidP="004F27FA">
      <w:pPr>
        <w:ind w:left="2160" w:firstLine="720"/>
        <w:rPr>
          <w:rFonts w:eastAsia="Calibri"/>
          <w:szCs w:val="28"/>
        </w:rPr>
      </w:pPr>
      <w:r w:rsidRPr="003D611A">
        <w:rPr>
          <w:rFonts w:eastAsia="Calibri"/>
          <w:szCs w:val="28"/>
        </w:rPr>
        <w:t xml:space="preserve">Kính gửi: </w:t>
      </w:r>
      <w:r w:rsidR="00B26027" w:rsidRPr="003D611A">
        <w:rPr>
          <w:rFonts w:eastAsia="Calibri"/>
          <w:szCs w:val="28"/>
        </w:rPr>
        <w:t>Hội đồng nhân dân tỉnh</w:t>
      </w:r>
    </w:p>
    <w:p w14:paraId="3F41A87C" w14:textId="77777777" w:rsidR="00F919E4" w:rsidRPr="003D611A" w:rsidRDefault="00F919E4" w:rsidP="00936ECD">
      <w:pPr>
        <w:shd w:val="clear" w:color="auto" w:fill="FFFFFF"/>
        <w:spacing w:before="60" w:line="245" w:lineRule="auto"/>
        <w:ind w:firstLine="720"/>
        <w:jc w:val="both"/>
        <w:rPr>
          <w:i/>
          <w:sz w:val="12"/>
          <w:szCs w:val="12"/>
        </w:rPr>
      </w:pPr>
    </w:p>
    <w:p w14:paraId="0DA9108E" w14:textId="3DC25991" w:rsidR="00176F45" w:rsidRPr="00976204" w:rsidRDefault="00176F45" w:rsidP="00445FBE">
      <w:pPr>
        <w:spacing w:after="0" w:line="257" w:lineRule="auto"/>
        <w:ind w:firstLine="720"/>
        <w:jc w:val="both"/>
        <w:rPr>
          <w:szCs w:val="28"/>
        </w:rPr>
      </w:pPr>
      <w:r w:rsidRPr="00976204">
        <w:rPr>
          <w:szCs w:val="28"/>
        </w:rPr>
        <w:t>Thực hiện Luật Ban hành văn bản quy phạm pháp luật số 64/2025/QH15 (được sửa đổi, bổ sung bởi Luật số 87/2025/QH15); các Nghị định của Chính phủ: số 78/2025/NĐ-CP ngày 01/4/2025 về việc quy định chi tiết một số điều và biện pháp để tổ chức, hướng dẫn thi hành Luật Ban hành văn bản quy phạm pháp luật; số 79/2025/NĐ-CP ngày 01/4/2025 về việc kiểm tra, rà soát, hệ thống hóa và xử lý văn bản quy phạm pháp luật; số 187/2025/NĐ-CP ngày 01/7/2025 về việc sửa đổi, bổ sung một số điều của Nghị định số 78/2025/NĐ-CP ngày 01/4/2025 và Nghị định số 79/2025/NĐ-CP ngày 01/4/2025</w:t>
      </w:r>
      <w:r w:rsidR="0020369F" w:rsidRPr="00976204">
        <w:rPr>
          <w:szCs w:val="28"/>
        </w:rPr>
        <w:t>;</w:t>
      </w:r>
    </w:p>
    <w:p w14:paraId="181115BB" w14:textId="59D68340" w:rsidR="00B31DCA" w:rsidRPr="00B03DD9" w:rsidRDefault="00B31DCA" w:rsidP="00445FBE">
      <w:pPr>
        <w:spacing w:after="0" w:line="257" w:lineRule="auto"/>
        <w:ind w:firstLine="720"/>
        <w:jc w:val="both"/>
        <w:rPr>
          <w:spacing w:val="-4"/>
          <w:szCs w:val="28"/>
        </w:rPr>
      </w:pPr>
      <w:r w:rsidRPr="00B03DD9">
        <w:rPr>
          <w:spacing w:val="-4"/>
          <w:szCs w:val="28"/>
        </w:rPr>
        <w:t xml:space="preserve">Xét đề nghị của Sở Công Thương tại Tờ trình số 33/TTr-SCT ngày     </w:t>
      </w:r>
      <w:r w:rsidR="003F2331" w:rsidRPr="00B03DD9">
        <w:rPr>
          <w:spacing w:val="-4"/>
          <w:szCs w:val="28"/>
        </w:rPr>
        <w:t>31</w:t>
      </w:r>
      <w:r w:rsidRPr="00B03DD9">
        <w:rPr>
          <w:spacing w:val="-4"/>
          <w:szCs w:val="28"/>
        </w:rPr>
        <w:t xml:space="preserve">/5/2026 (sau khi tổng hợp ý kiến của các sở, ngành, địa phương liên quan; kèm Báo cáo thẩm định số 219/BC-STP ngày 26/5/2026 của Sở Tư pháp); </w:t>
      </w:r>
      <w:r w:rsidR="003C0FDD" w:rsidRPr="00B03DD9">
        <w:rPr>
          <w:spacing w:val="-4"/>
          <w:szCs w:val="28"/>
        </w:rPr>
        <w:t xml:space="preserve">ý kiến </w:t>
      </w:r>
      <w:r w:rsidRPr="00B03DD9">
        <w:rPr>
          <w:spacing w:val="-4"/>
        </w:rPr>
        <w:t xml:space="preserve">thống nhất của các Thành viên UBND tỉnh (bằng phiếu biểu quyết), </w:t>
      </w:r>
      <w:r w:rsidRPr="00B03DD9">
        <w:rPr>
          <w:spacing w:val="-4"/>
          <w:szCs w:val="28"/>
        </w:rPr>
        <w:t>UBND tỉnh kính trình HĐND tỉnh xem xét, thông qua Nghị quyết quy định chế độ mua sắm, thủ tục cấp phát phù hiệu, cờ hiệu, cấp hiệu, biển hiệu và trang phục đối với công chức làm việc tại Chi cục Quản lý thị trường tỉnh, với các nội dung như sau:</w:t>
      </w:r>
    </w:p>
    <w:p w14:paraId="627B5430" w14:textId="77777777" w:rsidR="00EF5FAA" w:rsidRPr="000E6D47" w:rsidRDefault="00F66D73" w:rsidP="00445FBE">
      <w:pPr>
        <w:spacing w:after="0" w:line="257" w:lineRule="auto"/>
        <w:ind w:firstLine="720"/>
        <w:jc w:val="both"/>
        <w:rPr>
          <w:rFonts w:eastAsia="Times New Roman"/>
          <w:b/>
          <w:szCs w:val="28"/>
          <w:lang w:val="pt-BR"/>
        </w:rPr>
      </w:pPr>
      <w:r w:rsidRPr="000E6D47">
        <w:rPr>
          <w:rFonts w:eastAsia="Times New Roman"/>
          <w:b/>
          <w:szCs w:val="28"/>
          <w:lang w:val="pt-BR"/>
        </w:rPr>
        <w:t xml:space="preserve">I. </w:t>
      </w:r>
      <w:r w:rsidR="00B31DCA" w:rsidRPr="00B31DCA">
        <w:rPr>
          <w:rFonts w:eastAsia="Times New Roman"/>
          <w:b/>
          <w:szCs w:val="28"/>
          <w:lang w:val="pt-BR"/>
        </w:rPr>
        <w:t>SỰ CẦN THIẾT BAN HÀNH NGHỊ QUYẾT</w:t>
      </w:r>
      <w:r w:rsidR="00513DAF" w:rsidRPr="000E6D47">
        <w:rPr>
          <w:rFonts w:eastAsia="Times New Roman"/>
          <w:b/>
          <w:szCs w:val="28"/>
          <w:lang w:val="pt-BR"/>
        </w:rPr>
        <w:t xml:space="preserve"> </w:t>
      </w:r>
    </w:p>
    <w:p w14:paraId="3059AA8D" w14:textId="4F3981A1" w:rsidR="00183EC9" w:rsidRPr="000E6D47" w:rsidRDefault="00724AC8" w:rsidP="00724AC8">
      <w:pPr>
        <w:widowControl w:val="0"/>
        <w:tabs>
          <w:tab w:val="left" w:pos="709"/>
        </w:tabs>
        <w:autoSpaceDE w:val="0"/>
        <w:autoSpaceDN w:val="0"/>
        <w:spacing w:after="0" w:line="257" w:lineRule="auto"/>
        <w:jc w:val="both"/>
        <w:outlineLvl w:val="1"/>
        <w:rPr>
          <w:rFonts w:eastAsia="Times New Roman"/>
          <w:b/>
          <w:bCs/>
          <w:szCs w:val="28"/>
        </w:rPr>
      </w:pPr>
      <w:bookmarkStart w:id="1" w:name="_Hlk198632164"/>
      <w:r>
        <w:rPr>
          <w:rFonts w:eastAsia="Times New Roman"/>
          <w:b/>
          <w:bCs/>
          <w:szCs w:val="28"/>
          <w:lang w:val="pt-BR"/>
        </w:rPr>
        <w:tab/>
        <w:t xml:space="preserve">1. </w:t>
      </w:r>
      <w:r w:rsidR="00B31DCA" w:rsidRPr="00B31DCA">
        <w:rPr>
          <w:rFonts w:eastAsia="Times New Roman"/>
          <w:b/>
          <w:bCs/>
          <w:szCs w:val="28"/>
        </w:rPr>
        <w:t>Cơ sở chính trị, pháp lý</w:t>
      </w:r>
    </w:p>
    <w:p w14:paraId="7AF0B963" w14:textId="77777777"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t>- Luật Tổ chức chính quyền địa phương số 72/2025/QH15;</w:t>
      </w:r>
    </w:p>
    <w:p w14:paraId="000506D3" w14:textId="77777777"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t>- Luật Ban hành văn bản quy phạm pháp luật số 64/2025/QH15, được sửa đổi, bổ sung bởi Luật số 87/2025/QH15;</w:t>
      </w:r>
    </w:p>
    <w:p w14:paraId="5BE389DE" w14:textId="77777777"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t xml:space="preserve">- Luật Ngân sách nhà nước số 89/2025/QH15; </w:t>
      </w:r>
    </w:p>
    <w:p w14:paraId="432CF2D9" w14:textId="77777777"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t>- Luật Đấu thầu số 22/2023/QH15, được sửa đổi, bổ sung bởi Luật số 57/2024/QH15 và Luật số 90/2025/QH15;</w:t>
      </w:r>
    </w:p>
    <w:p w14:paraId="2E6D576F" w14:textId="77777777"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t>- Pháp lệnh Quản lý thị trường số 11/2016/UBTVQH13, được sửa đổi, bổ sung bởi Pháp lệnh số 01/2018/UBTVQH14;</w:t>
      </w:r>
    </w:p>
    <w:p w14:paraId="33C006AE" w14:textId="77777777"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t>- Nghị định số 33/2022/NĐ-CP ngày 27 tháng 5 năm 2022 của Chính phủ quy định chi tiết một số điều của Pháp lệnh Quản lý thị trường;</w:t>
      </w:r>
    </w:p>
    <w:p w14:paraId="68CD1461" w14:textId="77FDD386"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lastRenderedPageBreak/>
        <w:t xml:space="preserve">- Nghị định số 241/2025/NĐ-CP ngày 10 tháng 9 năm 2025 của Chính phủ sửa đổi, bổ sung một số điều của Nghị định số 33/2022/NĐ-CP ngày 27 tháng 5 năm 2022 của Chính phủ Quy định chi tiết một số điều của Pháp lệnh Quản lý </w:t>
      </w:r>
      <w:r w:rsidR="007E481D" w:rsidRPr="007E481D">
        <w:rPr>
          <w:color w:val="000000"/>
          <w:spacing w:val="-2"/>
          <w:lang w:eastAsia="vi-VN"/>
        </w:rPr>
        <w:br/>
      </w:r>
      <w:r w:rsidRPr="00B31DCA">
        <w:rPr>
          <w:color w:val="000000"/>
          <w:spacing w:val="-2"/>
          <w:lang w:eastAsia="vi-VN"/>
        </w:rPr>
        <w:t>thị trường;</w:t>
      </w:r>
    </w:p>
    <w:p w14:paraId="1E93BEE8" w14:textId="77777777" w:rsidR="00B31DCA" w:rsidRPr="00B31DCA" w:rsidRDefault="00B31DCA" w:rsidP="00B31DCA">
      <w:pPr>
        <w:spacing w:after="0" w:line="257" w:lineRule="auto"/>
        <w:ind w:firstLine="720"/>
        <w:jc w:val="both"/>
        <w:rPr>
          <w:color w:val="000000"/>
          <w:spacing w:val="-2"/>
          <w:lang w:eastAsia="vi-VN"/>
        </w:rPr>
      </w:pPr>
      <w:r w:rsidRPr="00B31DCA">
        <w:rPr>
          <w:color w:val="000000"/>
          <w:spacing w:val="-2"/>
          <w:lang w:eastAsia="vi-VN"/>
        </w:rPr>
        <w:t>- Nghị định số 78/2025/NĐ-CP ngày 01 tháng 4 năm 2025 của Chính phủ Quy định chi tiết một số điều và biện pháp thi hành Luật Ban hành văn bản quy phạm pháp luật được sửa đổi, bổ sung bởi Nghị định số 187/2025/NĐ-CP ngày 01 tháng 7 năm 2025;</w:t>
      </w:r>
    </w:p>
    <w:p w14:paraId="250F92D0" w14:textId="3E720D50" w:rsidR="00B31DCA" w:rsidRPr="00B03DD9" w:rsidRDefault="00B31DCA" w:rsidP="00B31DCA">
      <w:pPr>
        <w:spacing w:after="0" w:line="257" w:lineRule="auto"/>
        <w:ind w:firstLine="720"/>
        <w:jc w:val="both"/>
        <w:rPr>
          <w:color w:val="000000"/>
          <w:spacing w:val="-2"/>
          <w:lang w:eastAsia="vi-VN"/>
        </w:rPr>
      </w:pPr>
      <w:r w:rsidRPr="00B31DCA">
        <w:rPr>
          <w:color w:val="000000"/>
          <w:spacing w:val="-2"/>
          <w:lang w:eastAsia="vi-VN"/>
        </w:rPr>
        <w:t xml:space="preserve">- Điểm h khoản 9 Điều 31 Luật Ngân sách nhà nước năm 2025 (có hiệu lực từ ngày 01/01/2026) quy định một trong những thẩm quyền của HĐND cấp tỉnh: </w:t>
      </w:r>
      <w:r w:rsidRPr="00B31DCA">
        <w:rPr>
          <w:i/>
          <w:iCs/>
          <w:color w:val="000000"/>
          <w:spacing w:val="-2"/>
          <w:lang w:eastAsia="vi-VN"/>
        </w:rPr>
        <w:t>“h) Quyết định cụ thể hoặc giao cho Ủy ban nhân dân cấp tỉnh quyết định cụ thể đối với một số chế độ, tiêu chuẩn, định mức chi ngân sách theo quy định khung của Chính phủ hoặc Bộ Tài chính phù hợp với khả năng cân đối của ngân sách địa phương;”</w:t>
      </w:r>
      <w:r w:rsidR="00955BDA" w:rsidRPr="00B03DD9">
        <w:rPr>
          <w:i/>
          <w:iCs/>
          <w:color w:val="000000"/>
          <w:spacing w:val="-2"/>
          <w:lang w:eastAsia="vi-VN"/>
        </w:rPr>
        <w:t>;</w:t>
      </w:r>
    </w:p>
    <w:p w14:paraId="618008CE" w14:textId="77777777" w:rsidR="006F77EF" w:rsidRPr="003D611A" w:rsidRDefault="00B31DCA" w:rsidP="00B31DCA">
      <w:pPr>
        <w:spacing w:after="0" w:line="257" w:lineRule="auto"/>
        <w:ind w:firstLine="720"/>
        <w:jc w:val="both"/>
        <w:rPr>
          <w:rFonts w:eastAsia="MS Mincho"/>
          <w:color w:val="000000"/>
          <w:spacing w:val="-2"/>
          <w:szCs w:val="28"/>
          <w:lang w:eastAsia="vi-VN"/>
        </w:rPr>
      </w:pPr>
      <w:r w:rsidRPr="00B31DCA">
        <w:rPr>
          <w:color w:val="000000"/>
          <w:spacing w:val="-2"/>
          <w:lang w:eastAsia="vi-VN"/>
        </w:rPr>
        <w:t xml:space="preserve">- Khoản 4 Điều 11 Nghị định số 33/2022/NĐ-CP được sửa đổi, bổ sung tại khoản 5 Điều 1 Nghị định số 241/2025/NĐ-CP, quy định: </w:t>
      </w:r>
      <w:r w:rsidRPr="00B31DCA">
        <w:rPr>
          <w:i/>
          <w:iCs/>
          <w:color w:val="000000"/>
          <w:spacing w:val="-2"/>
          <w:lang w:eastAsia="vi-VN"/>
        </w:rPr>
        <w:t>“… Hội đồng nhân dân tỉnh, thành phố trực thuộc trung ương quyết định ban hành chế độ mua sắm, thủ tục cấp phát phù hiệu, cờ hiệu, cấp hiệu, biển hiệu và trang phục đối với công chức làm việc tại Chi cục Quản lý thị trường.”</w:t>
      </w:r>
      <w:r w:rsidR="006F77EF" w:rsidRPr="003D611A">
        <w:rPr>
          <w:rFonts w:eastAsia="MS Mincho"/>
          <w:color w:val="000000"/>
          <w:spacing w:val="-2"/>
          <w:szCs w:val="28"/>
          <w:lang w:eastAsia="vi-VN"/>
        </w:rPr>
        <w:t>.</w:t>
      </w:r>
    </w:p>
    <w:p w14:paraId="07DEBF79" w14:textId="77777777" w:rsidR="0091290C" w:rsidRPr="00724AC8" w:rsidRDefault="00882947" w:rsidP="00445FBE">
      <w:pPr>
        <w:shd w:val="clear" w:color="auto" w:fill="FFFFFF"/>
        <w:spacing w:after="0" w:line="257" w:lineRule="auto"/>
        <w:ind w:firstLine="720"/>
        <w:jc w:val="both"/>
        <w:rPr>
          <w:b/>
          <w:szCs w:val="28"/>
        </w:rPr>
      </w:pPr>
      <w:r w:rsidRPr="00724AC8">
        <w:rPr>
          <w:b/>
          <w:szCs w:val="28"/>
        </w:rPr>
        <w:t xml:space="preserve">2. </w:t>
      </w:r>
      <w:r w:rsidR="0091290C" w:rsidRPr="00724AC8">
        <w:rPr>
          <w:b/>
          <w:szCs w:val="28"/>
        </w:rPr>
        <w:t>Cơ sở thực tiễn</w:t>
      </w:r>
    </w:p>
    <w:bookmarkEnd w:id="1"/>
    <w:p w14:paraId="0764495F" w14:textId="1576220E" w:rsidR="00B31DCA" w:rsidRPr="00B31DCA" w:rsidRDefault="006F77EF" w:rsidP="00B31DCA">
      <w:pPr>
        <w:widowControl w:val="0"/>
        <w:tabs>
          <w:tab w:val="left" w:pos="709"/>
        </w:tabs>
        <w:autoSpaceDE w:val="0"/>
        <w:autoSpaceDN w:val="0"/>
        <w:spacing w:after="0" w:line="257" w:lineRule="auto"/>
        <w:jc w:val="both"/>
        <w:outlineLvl w:val="1"/>
        <w:rPr>
          <w:color w:val="000000"/>
          <w:spacing w:val="-4"/>
          <w:szCs w:val="28"/>
        </w:rPr>
      </w:pPr>
      <w:r w:rsidRPr="003D611A">
        <w:rPr>
          <w:color w:val="000000"/>
          <w:spacing w:val="-2"/>
          <w:szCs w:val="28"/>
        </w:rPr>
        <w:tab/>
      </w:r>
      <w:bookmarkStart w:id="2" w:name="_Hlk230361359"/>
      <w:r w:rsidR="00B31DCA" w:rsidRPr="00B31DCA">
        <w:rPr>
          <w:color w:val="000000"/>
          <w:spacing w:val="-4"/>
          <w:szCs w:val="28"/>
        </w:rPr>
        <w:t xml:space="preserve">Thực hiện chủ trương của Ban Chỉ đạo về tổng kết thực hiện Nghị quyết 18-NQ/TW của Chính phủ tại Văn bản số 24/CV-BCĐTKNQ18 ngày 18/12/2024 về sắp xếp tổ chức các cơ quan chuyên môn thuộc </w:t>
      </w:r>
      <w:r w:rsidR="00B31DCA">
        <w:rPr>
          <w:color w:val="000000"/>
          <w:spacing w:val="-4"/>
          <w:szCs w:val="28"/>
        </w:rPr>
        <w:t>Ủy</w:t>
      </w:r>
      <w:r w:rsidR="00B31DCA" w:rsidRPr="00B31DCA">
        <w:rPr>
          <w:color w:val="000000"/>
          <w:spacing w:val="-4"/>
          <w:szCs w:val="28"/>
        </w:rPr>
        <w:t xml:space="preserve"> ban nhân dân cấp tỉnh, cấp huyện. Ngày 23/01/2025, Ban Chỉ đạo về tổng kết thực hiện Nghị quyết số 18-NQ/TW của Chính phủ tiếp tục có văn bản số 35/CV-BCĐTKNQ18 về hoàn thiện phương án sắp xếp, tinh gọn tổ chức bộ máy, trong đó đề nghị </w:t>
      </w:r>
      <w:r w:rsidR="00B31DCA" w:rsidRPr="00B31DCA">
        <w:rPr>
          <w:i/>
          <w:iCs/>
          <w:color w:val="000000"/>
          <w:spacing w:val="-4"/>
          <w:szCs w:val="28"/>
        </w:rPr>
        <w:t>“Giao Bộ Công Thương chủ trì, phối hợp với Ủy ban nhân dân các tỉnh, thành phố trực thuộc trung ương thực hiện chuyển giao chức năng, nhiệm vụ, tổ chức bộ máy quản lý nhà nước và nhân sự thực hiện nhiệm vụ quản lý thị trường về các địa phương theo định hướng của Ban Chỉ đạo của Chính phủ tại Văn bản số 24/CV- BCĐTKNQ18 ngày 18/12/2024”</w:t>
      </w:r>
      <w:r w:rsidR="00B31DCA" w:rsidRPr="00B31DCA">
        <w:rPr>
          <w:color w:val="000000"/>
          <w:spacing w:val="-4"/>
          <w:szCs w:val="28"/>
        </w:rPr>
        <w:t>.</w:t>
      </w:r>
    </w:p>
    <w:p w14:paraId="2D5F6EC5" w14:textId="77777777" w:rsidR="00B31DCA" w:rsidRPr="00B31DCA" w:rsidRDefault="00B31DCA" w:rsidP="00B31DCA">
      <w:pPr>
        <w:widowControl w:val="0"/>
        <w:tabs>
          <w:tab w:val="left" w:pos="709"/>
        </w:tabs>
        <w:autoSpaceDE w:val="0"/>
        <w:autoSpaceDN w:val="0"/>
        <w:spacing w:after="0" w:line="257" w:lineRule="auto"/>
        <w:jc w:val="both"/>
        <w:outlineLvl w:val="1"/>
        <w:rPr>
          <w:color w:val="000000"/>
          <w:spacing w:val="-4"/>
          <w:szCs w:val="28"/>
        </w:rPr>
      </w:pPr>
      <w:r w:rsidRPr="00724AC8">
        <w:rPr>
          <w:color w:val="000000"/>
          <w:spacing w:val="-4"/>
          <w:szCs w:val="28"/>
        </w:rPr>
        <w:tab/>
      </w:r>
      <w:r w:rsidRPr="00B31DCA">
        <w:rPr>
          <w:color w:val="000000"/>
          <w:spacing w:val="-4"/>
          <w:szCs w:val="28"/>
        </w:rPr>
        <w:t xml:space="preserve">Điều 5 Nghị định số 40/2025/NĐ-CP ngày 26/02/2025 của Chính phủ quy định chức năng, nhiệm vụ, quyền hạn và cơ cấu tổ chức của Bộ Công Thương quy định </w:t>
      </w:r>
      <w:r w:rsidRPr="00B31DCA">
        <w:rPr>
          <w:i/>
          <w:iCs/>
          <w:color w:val="000000"/>
          <w:spacing w:val="-4"/>
          <w:szCs w:val="28"/>
        </w:rPr>
        <w:t>“Cơ quan Quản lý thị trường các cấp tiếp tục thực hiện chức năng, nhiệm vụ, quyền hạn theo quy định pháp luật hiện hành đến khi chuyển giao Cục Quản lý thị trường cấp tỉnh thuộc Tổng cục Quản lý thị trường về Ủy ban nhân dân tỉnh, thành phố trực thuộc trung ương; Bộ Công Thương chuyển giao nguyên trạng Cục Quản lý thị trường cấp tỉnh thuộc Tổng cục Quản lý thị trường về Ủy ban nhân dân tỉnh, thành phố trực thuộc trung ương để thành lập Chi cục Quản lý thị trường thuộc Sở Công Thương trước ngày 01 tháng 6 năm 2025”</w:t>
      </w:r>
    </w:p>
    <w:p w14:paraId="41294A51" w14:textId="6BFA3A2F" w:rsidR="00B31DCA" w:rsidRPr="00B31DCA" w:rsidRDefault="00B31DCA" w:rsidP="00B31DCA">
      <w:pPr>
        <w:widowControl w:val="0"/>
        <w:tabs>
          <w:tab w:val="left" w:pos="709"/>
        </w:tabs>
        <w:autoSpaceDE w:val="0"/>
        <w:autoSpaceDN w:val="0"/>
        <w:spacing w:after="0" w:line="257" w:lineRule="auto"/>
        <w:jc w:val="both"/>
        <w:outlineLvl w:val="1"/>
        <w:rPr>
          <w:color w:val="000000"/>
          <w:spacing w:val="-4"/>
          <w:szCs w:val="28"/>
        </w:rPr>
      </w:pPr>
      <w:r w:rsidRPr="00724AC8">
        <w:rPr>
          <w:color w:val="000000"/>
          <w:spacing w:val="-4"/>
          <w:szCs w:val="28"/>
        </w:rPr>
        <w:lastRenderedPageBreak/>
        <w:tab/>
      </w:r>
      <w:r w:rsidRPr="00B31DCA">
        <w:rPr>
          <w:color w:val="000000"/>
          <w:spacing w:val="-4"/>
          <w:szCs w:val="28"/>
        </w:rPr>
        <w:t>Chi cục Quản lý thị trường thuộc Sở Công Thương được thành lập theo Quyết định số 622/QĐ-UBND ngày 24</w:t>
      </w:r>
      <w:r w:rsidR="00955BDA" w:rsidRPr="00B03DD9">
        <w:rPr>
          <w:color w:val="000000"/>
          <w:spacing w:val="-4"/>
          <w:szCs w:val="28"/>
        </w:rPr>
        <w:t>/3/</w:t>
      </w:r>
      <w:r w:rsidRPr="00B31DCA">
        <w:rPr>
          <w:color w:val="000000"/>
          <w:spacing w:val="-4"/>
          <w:szCs w:val="28"/>
        </w:rPr>
        <w:t>2025 của UBND tỉnh.</w:t>
      </w:r>
    </w:p>
    <w:p w14:paraId="6814DB97" w14:textId="77777777" w:rsidR="00B31DCA" w:rsidRPr="00B31DCA" w:rsidRDefault="00B31DCA" w:rsidP="00B31DCA">
      <w:pPr>
        <w:widowControl w:val="0"/>
        <w:tabs>
          <w:tab w:val="left" w:pos="709"/>
        </w:tabs>
        <w:autoSpaceDE w:val="0"/>
        <w:autoSpaceDN w:val="0"/>
        <w:spacing w:after="0" w:line="257" w:lineRule="auto"/>
        <w:jc w:val="both"/>
        <w:outlineLvl w:val="1"/>
        <w:rPr>
          <w:color w:val="000000"/>
          <w:spacing w:val="-4"/>
          <w:szCs w:val="28"/>
        </w:rPr>
      </w:pPr>
      <w:r w:rsidRPr="00724AC8">
        <w:rPr>
          <w:color w:val="000000"/>
          <w:spacing w:val="-4"/>
          <w:szCs w:val="28"/>
        </w:rPr>
        <w:tab/>
      </w:r>
      <w:r w:rsidRPr="00B31DCA">
        <w:rPr>
          <w:color w:val="000000"/>
          <w:spacing w:val="-4"/>
          <w:szCs w:val="28"/>
        </w:rPr>
        <w:t xml:space="preserve">Tại khoản 2 Điều 39 Pháp lệnh Quản lý thị trường, quy định: </w:t>
      </w:r>
      <w:r w:rsidRPr="00B31DCA">
        <w:rPr>
          <w:i/>
          <w:iCs/>
          <w:color w:val="000000"/>
          <w:spacing w:val="-4"/>
          <w:szCs w:val="28"/>
        </w:rPr>
        <w:t>“2. Lực lượng Quản lý thị trường được cấp thống nhất biển hiệu, cấp hiệu, phù hiệu, cờ hiệu, trang phục và các trang thiết bị cần thiết khác.”.</w:t>
      </w:r>
      <w:r w:rsidRPr="00B31DCA">
        <w:rPr>
          <w:color w:val="000000"/>
          <w:spacing w:val="-4"/>
          <w:szCs w:val="28"/>
        </w:rPr>
        <w:t xml:space="preserve">  Tại Điều 7, Điều 8, Điều 9, Điều 10, Điều 11, Điều 12, Điều 13 và Điều 14 Nghị định số 33/2022/NĐ-CP quy định chi tiết về biển hiệu, cấp hiệu, phù hiệu, cờ hiệu, trang phục; mẫu, quy cách trang phục; tiêu chuẩn, niên hạn cấp phát và kinh phí mua sắm. </w:t>
      </w:r>
    </w:p>
    <w:p w14:paraId="03392BB7" w14:textId="77777777" w:rsidR="00B31DCA" w:rsidRPr="00B31DCA" w:rsidRDefault="00B31DCA" w:rsidP="00B31DCA">
      <w:pPr>
        <w:widowControl w:val="0"/>
        <w:tabs>
          <w:tab w:val="left" w:pos="709"/>
        </w:tabs>
        <w:autoSpaceDE w:val="0"/>
        <w:autoSpaceDN w:val="0"/>
        <w:spacing w:after="0" w:line="257" w:lineRule="auto"/>
        <w:jc w:val="both"/>
        <w:outlineLvl w:val="1"/>
        <w:rPr>
          <w:color w:val="000000"/>
          <w:spacing w:val="-4"/>
          <w:szCs w:val="28"/>
        </w:rPr>
      </w:pPr>
      <w:r w:rsidRPr="00724AC8">
        <w:rPr>
          <w:color w:val="000000"/>
          <w:spacing w:val="-4"/>
          <w:szCs w:val="28"/>
        </w:rPr>
        <w:tab/>
      </w:r>
      <w:r w:rsidRPr="00B31DCA">
        <w:rPr>
          <w:color w:val="000000"/>
          <w:spacing w:val="-4"/>
          <w:szCs w:val="28"/>
        </w:rPr>
        <w:t xml:space="preserve">Trước khi sắp xếp tổ chức thì chế độ mua sắm, thủ tục cấp phát phù hiệu, cờ hiệu, cấp hiệu, biển hiệu và trang phục Quản lý thị trường do Bộ Công Thương quyết định hoặc phân cấp quyết định ban hành chế độ mua sắm, thủ tục cấp phát phù hiệu, cờ hiệu, cấp hiệu, biển hiệu và trang phục Quản lý thị trường (quy định tại khoản 4 Điều 11 Nghị định số 33/2022/NĐ-CP). Trong những năm qua, chế độ mua sắm, thủ tục cấp phát phù hiệu, cờ hiệu, cấp hiệu, biển hiệu và trang phục Quản lý thị trường thuộc danh mục mua sắm tập trung của Bộ Công Thương và cấp phát cho công chức Quản lý thị trường thuộc Cục Quản lý thị trường Hà Tĩnh trực thuộc Tổng cục Quản lý thị trường - Bộ Công Thương. </w:t>
      </w:r>
    </w:p>
    <w:p w14:paraId="434EC89F" w14:textId="799710FC" w:rsidR="00B31DCA" w:rsidRPr="00B31DCA" w:rsidRDefault="00B31DCA" w:rsidP="00B31DCA">
      <w:pPr>
        <w:widowControl w:val="0"/>
        <w:tabs>
          <w:tab w:val="left" w:pos="709"/>
        </w:tabs>
        <w:autoSpaceDE w:val="0"/>
        <w:autoSpaceDN w:val="0"/>
        <w:spacing w:after="0" w:line="257" w:lineRule="auto"/>
        <w:jc w:val="both"/>
        <w:outlineLvl w:val="1"/>
        <w:rPr>
          <w:color w:val="000000"/>
          <w:spacing w:val="-4"/>
          <w:szCs w:val="28"/>
        </w:rPr>
      </w:pPr>
      <w:r w:rsidRPr="00724AC8">
        <w:rPr>
          <w:color w:val="000000"/>
          <w:spacing w:val="-4"/>
          <w:szCs w:val="28"/>
        </w:rPr>
        <w:tab/>
      </w:r>
      <w:r w:rsidRPr="00B31DCA">
        <w:rPr>
          <w:color w:val="000000"/>
          <w:spacing w:val="-4"/>
          <w:szCs w:val="28"/>
        </w:rPr>
        <w:t>Nhằm đảm bảo chế độ mua sắm, thủ tục cấp phát phù hiệu, cờ hiệu, cấp hiệu, biển hiệu và trang phục đối với công chức làm việc tại Chi cục Quản lý thị trường tỉnh</w:t>
      </w:r>
      <w:r w:rsidR="00955BDA" w:rsidRPr="00B03DD9">
        <w:rPr>
          <w:color w:val="000000"/>
          <w:spacing w:val="-4"/>
          <w:szCs w:val="28"/>
        </w:rPr>
        <w:t xml:space="preserve"> </w:t>
      </w:r>
      <w:r w:rsidRPr="00B31DCA">
        <w:rPr>
          <w:color w:val="000000"/>
          <w:spacing w:val="-4"/>
          <w:szCs w:val="28"/>
        </w:rPr>
        <w:t>theo mô hình tổ chức bộ máy sau khi chuyển giao và theo phân cấp của Chính phủ giao cho Hội đồng nhân dân cấp tỉnh quyết định theo quy định tại khoản 4 Điều 11 Nghị định số 33/2022/NĐ-CP được sửa đổi, bổ sung tại khoản 5 Điều 1 Nghị định số 241/2025/NĐ-CP.</w:t>
      </w:r>
    </w:p>
    <w:p w14:paraId="40735DFF" w14:textId="337393C0" w:rsidR="00A32118" w:rsidRPr="003D611A" w:rsidRDefault="00B31DCA" w:rsidP="00B31DCA">
      <w:pPr>
        <w:widowControl w:val="0"/>
        <w:tabs>
          <w:tab w:val="left" w:pos="709"/>
        </w:tabs>
        <w:autoSpaceDE w:val="0"/>
        <w:autoSpaceDN w:val="0"/>
        <w:spacing w:after="0" w:line="257" w:lineRule="auto"/>
        <w:jc w:val="both"/>
        <w:outlineLvl w:val="1"/>
        <w:rPr>
          <w:color w:val="000000"/>
          <w:spacing w:val="-4"/>
          <w:szCs w:val="28"/>
        </w:rPr>
      </w:pPr>
      <w:r w:rsidRPr="00724AC8">
        <w:rPr>
          <w:color w:val="000000"/>
          <w:spacing w:val="-4"/>
          <w:szCs w:val="28"/>
        </w:rPr>
        <w:tab/>
      </w:r>
      <w:r w:rsidRPr="00B31DCA">
        <w:rPr>
          <w:color w:val="000000"/>
          <w:spacing w:val="-4"/>
          <w:szCs w:val="28"/>
        </w:rPr>
        <w:t>Từ những căn cứ pháp lý và cơ sở thực tiễn nêu trên, việc xây dựng và ban hành Nghị quyết của Hội đồng nhân dân tỉnh quy định chế độ mua sắm, thủ tục cấp phát phù hiệu, cờ hiệu, cấp hiệu, biển hiệu và trang phục đối với công chức làm việc tại Chi cục Quản lý thị trường tỉnh là phù hợp với quy định của pháp luật và tình hình thực tiễn hiện nay.</w:t>
      </w:r>
    </w:p>
    <w:bookmarkEnd w:id="2"/>
    <w:p w14:paraId="24E9CF23" w14:textId="77777777" w:rsidR="00AE4AE7" w:rsidRPr="003D611A" w:rsidRDefault="00CC0650" w:rsidP="00445FBE">
      <w:pPr>
        <w:widowControl w:val="0"/>
        <w:tabs>
          <w:tab w:val="left" w:pos="709"/>
        </w:tabs>
        <w:autoSpaceDE w:val="0"/>
        <w:autoSpaceDN w:val="0"/>
        <w:spacing w:after="0" w:line="257" w:lineRule="auto"/>
        <w:jc w:val="both"/>
        <w:outlineLvl w:val="1"/>
        <w:rPr>
          <w:rFonts w:eastAsia="Times New Roman"/>
          <w:b/>
          <w:bCs/>
          <w:szCs w:val="28"/>
        </w:rPr>
      </w:pPr>
      <w:r w:rsidRPr="003D611A">
        <w:rPr>
          <w:rFonts w:eastAsia="Times New Roman"/>
          <w:b/>
          <w:bCs/>
          <w:szCs w:val="28"/>
        </w:rPr>
        <w:tab/>
      </w:r>
      <w:r w:rsidR="00AE4AE7" w:rsidRPr="003D611A">
        <w:rPr>
          <w:rFonts w:eastAsia="Times New Roman"/>
          <w:b/>
          <w:bCs/>
          <w:szCs w:val="28"/>
        </w:rPr>
        <w:t xml:space="preserve">II. </w:t>
      </w:r>
      <w:r w:rsidR="00A82CD5" w:rsidRPr="000E6D47">
        <w:rPr>
          <w:rFonts w:eastAsia="Times New Roman"/>
          <w:b/>
          <w:bCs/>
          <w:szCs w:val="28"/>
        </w:rPr>
        <w:t xml:space="preserve">MỤC ĐÍCH BAN HÀNH, QUAN ĐIỂM XÂY DỰNG DỰ THẢO </w:t>
      </w:r>
      <w:r w:rsidR="006C1CAA" w:rsidRPr="003D611A">
        <w:rPr>
          <w:rFonts w:eastAsia="Times New Roman"/>
          <w:b/>
          <w:bCs/>
          <w:szCs w:val="28"/>
        </w:rPr>
        <w:t>NGHỊ QUYẾT</w:t>
      </w:r>
    </w:p>
    <w:p w14:paraId="38BC40D7" w14:textId="77777777" w:rsidR="00AE4AE7" w:rsidRPr="003D611A" w:rsidRDefault="00AE4AE7" w:rsidP="00445FBE">
      <w:pPr>
        <w:widowControl w:val="0"/>
        <w:tabs>
          <w:tab w:val="left" w:pos="709"/>
        </w:tabs>
        <w:autoSpaceDE w:val="0"/>
        <w:autoSpaceDN w:val="0"/>
        <w:spacing w:after="0" w:line="257" w:lineRule="auto"/>
        <w:ind w:firstLine="709"/>
        <w:jc w:val="both"/>
        <w:outlineLvl w:val="1"/>
        <w:rPr>
          <w:rFonts w:eastAsia="Times New Roman"/>
          <w:b/>
          <w:bCs/>
          <w:spacing w:val="-5"/>
          <w:szCs w:val="28"/>
        </w:rPr>
      </w:pPr>
      <w:r w:rsidRPr="003D611A">
        <w:rPr>
          <w:rFonts w:eastAsia="Times New Roman"/>
          <w:b/>
          <w:bCs/>
          <w:szCs w:val="28"/>
        </w:rPr>
        <w:t xml:space="preserve">1. </w:t>
      </w:r>
      <w:r w:rsidR="00A82CD5" w:rsidRPr="000E6D47">
        <w:rPr>
          <w:rFonts w:eastAsia="Times New Roman"/>
          <w:b/>
          <w:bCs/>
          <w:szCs w:val="28"/>
        </w:rPr>
        <w:t>Mục</w:t>
      </w:r>
      <w:r w:rsidR="00A82CD5" w:rsidRPr="000E6D47">
        <w:rPr>
          <w:rFonts w:eastAsia="Times New Roman"/>
          <w:b/>
          <w:bCs/>
          <w:spacing w:val="-2"/>
          <w:szCs w:val="28"/>
        </w:rPr>
        <w:t xml:space="preserve"> </w:t>
      </w:r>
      <w:r w:rsidR="00A82CD5" w:rsidRPr="000E6D47">
        <w:rPr>
          <w:rFonts w:eastAsia="Times New Roman"/>
          <w:b/>
          <w:bCs/>
          <w:szCs w:val="28"/>
        </w:rPr>
        <w:t>đích</w:t>
      </w:r>
      <w:r w:rsidR="00A82CD5" w:rsidRPr="000E6D47">
        <w:rPr>
          <w:rFonts w:eastAsia="Times New Roman"/>
          <w:b/>
          <w:bCs/>
          <w:spacing w:val="-2"/>
          <w:szCs w:val="28"/>
        </w:rPr>
        <w:t xml:space="preserve"> </w:t>
      </w:r>
      <w:r w:rsidR="00A82CD5" w:rsidRPr="000E6D47">
        <w:rPr>
          <w:rFonts w:eastAsia="Times New Roman"/>
          <w:b/>
          <w:bCs/>
          <w:szCs w:val="28"/>
        </w:rPr>
        <w:t>ban</w:t>
      </w:r>
      <w:r w:rsidR="00A82CD5" w:rsidRPr="000E6D47">
        <w:rPr>
          <w:rFonts w:eastAsia="Times New Roman"/>
          <w:b/>
          <w:bCs/>
          <w:spacing w:val="-2"/>
          <w:szCs w:val="28"/>
        </w:rPr>
        <w:t xml:space="preserve"> </w:t>
      </w:r>
      <w:r w:rsidR="00A82CD5" w:rsidRPr="000E6D47">
        <w:rPr>
          <w:rFonts w:eastAsia="Times New Roman"/>
          <w:b/>
          <w:bCs/>
          <w:szCs w:val="28"/>
        </w:rPr>
        <w:t>hành</w:t>
      </w:r>
      <w:r w:rsidR="00A82CD5" w:rsidRPr="000E6D47">
        <w:rPr>
          <w:rFonts w:eastAsia="Times New Roman"/>
          <w:b/>
          <w:bCs/>
          <w:spacing w:val="-2"/>
          <w:szCs w:val="28"/>
        </w:rPr>
        <w:t xml:space="preserve"> </w:t>
      </w:r>
      <w:r w:rsidR="00A82CD5" w:rsidRPr="000E6D47">
        <w:rPr>
          <w:rFonts w:eastAsia="Times New Roman"/>
          <w:b/>
          <w:bCs/>
          <w:szCs w:val="28"/>
        </w:rPr>
        <w:t>văn</w:t>
      </w:r>
      <w:r w:rsidR="00A82CD5" w:rsidRPr="000E6D47">
        <w:rPr>
          <w:rFonts w:eastAsia="Times New Roman"/>
          <w:b/>
          <w:bCs/>
          <w:spacing w:val="-1"/>
          <w:szCs w:val="28"/>
        </w:rPr>
        <w:t xml:space="preserve"> </w:t>
      </w:r>
      <w:r w:rsidRPr="000E6D47">
        <w:rPr>
          <w:rFonts w:eastAsia="Times New Roman"/>
          <w:b/>
          <w:bCs/>
          <w:spacing w:val="-5"/>
          <w:szCs w:val="28"/>
        </w:rPr>
        <w:t>bả</w:t>
      </w:r>
      <w:r w:rsidRPr="003D611A">
        <w:rPr>
          <w:rFonts w:eastAsia="Times New Roman"/>
          <w:b/>
          <w:bCs/>
          <w:spacing w:val="-5"/>
          <w:szCs w:val="28"/>
        </w:rPr>
        <w:t>n</w:t>
      </w:r>
    </w:p>
    <w:p w14:paraId="29104AC1" w14:textId="77777777" w:rsidR="00B31DCA" w:rsidRPr="00B31DCA" w:rsidRDefault="00B31DCA" w:rsidP="00B31DCA">
      <w:pPr>
        <w:widowControl w:val="0"/>
        <w:tabs>
          <w:tab w:val="left" w:pos="709"/>
        </w:tabs>
        <w:autoSpaceDE w:val="0"/>
        <w:autoSpaceDN w:val="0"/>
        <w:spacing w:after="0" w:line="257" w:lineRule="auto"/>
        <w:ind w:firstLine="709"/>
        <w:jc w:val="both"/>
        <w:outlineLvl w:val="1"/>
        <w:rPr>
          <w:rFonts w:eastAsia="Times New Roman"/>
        </w:rPr>
      </w:pPr>
      <w:r w:rsidRPr="00B31DCA">
        <w:rPr>
          <w:rFonts w:eastAsia="Times New Roman"/>
        </w:rPr>
        <w:t>Đảm bảo chế độ mua sắm, thủ tục cấp phát phù hiệu, cờ hiệu, cấp hiệu, biển hiệu và trang phục đối với công chức làm việc tại Chi cục Quản lý thị trường tỉnh Hà Tĩnh.</w:t>
      </w:r>
    </w:p>
    <w:p w14:paraId="71108F00" w14:textId="77777777" w:rsidR="006F77EF" w:rsidRPr="00724AC8" w:rsidRDefault="00B31DCA" w:rsidP="00B31DCA">
      <w:pPr>
        <w:widowControl w:val="0"/>
        <w:tabs>
          <w:tab w:val="left" w:pos="709"/>
        </w:tabs>
        <w:autoSpaceDE w:val="0"/>
        <w:autoSpaceDN w:val="0"/>
        <w:spacing w:after="0" w:line="257" w:lineRule="auto"/>
        <w:ind w:firstLine="709"/>
        <w:jc w:val="both"/>
        <w:outlineLvl w:val="1"/>
        <w:rPr>
          <w:rFonts w:eastAsia="Times New Roman"/>
        </w:rPr>
      </w:pPr>
      <w:r w:rsidRPr="00B31DCA">
        <w:rPr>
          <w:rFonts w:eastAsia="Times New Roman"/>
        </w:rPr>
        <w:t>Tạo hành lang pháp lý làm căn cứ để Chi cục Quản lý thị trường tỉnh Hà Tĩnh xây dựng dự toán kinh phí mua sắm hàng năm và quản lý, sử dụng ngân sách hiệu quả, tránh thất thoát, lãng phí.</w:t>
      </w:r>
    </w:p>
    <w:p w14:paraId="234AD861" w14:textId="77777777" w:rsidR="00AE4AE7" w:rsidRPr="003D611A" w:rsidRDefault="00AE4AE7" w:rsidP="00445FBE">
      <w:pPr>
        <w:widowControl w:val="0"/>
        <w:tabs>
          <w:tab w:val="left" w:pos="709"/>
        </w:tabs>
        <w:autoSpaceDE w:val="0"/>
        <w:autoSpaceDN w:val="0"/>
        <w:spacing w:after="0" w:line="257" w:lineRule="auto"/>
        <w:ind w:firstLine="709"/>
        <w:jc w:val="both"/>
        <w:outlineLvl w:val="1"/>
        <w:rPr>
          <w:rFonts w:eastAsia="Times New Roman"/>
          <w:b/>
          <w:bCs/>
          <w:szCs w:val="28"/>
        </w:rPr>
      </w:pPr>
      <w:r w:rsidRPr="003D611A">
        <w:rPr>
          <w:rFonts w:eastAsia="Times New Roman"/>
          <w:b/>
        </w:rPr>
        <w:t xml:space="preserve">2. </w:t>
      </w:r>
      <w:r w:rsidR="00A82CD5" w:rsidRPr="000E6D47">
        <w:rPr>
          <w:rFonts w:eastAsia="Times New Roman"/>
          <w:b/>
          <w:bCs/>
          <w:szCs w:val="28"/>
        </w:rPr>
        <w:t>Quan</w:t>
      </w:r>
      <w:r w:rsidR="00A82CD5" w:rsidRPr="000E6D47">
        <w:rPr>
          <w:rFonts w:eastAsia="Times New Roman"/>
          <w:b/>
          <w:bCs/>
          <w:spacing w:val="-1"/>
          <w:szCs w:val="28"/>
        </w:rPr>
        <w:t xml:space="preserve"> </w:t>
      </w:r>
      <w:r w:rsidR="00A82CD5" w:rsidRPr="000E6D47">
        <w:rPr>
          <w:rFonts w:eastAsia="Times New Roman"/>
          <w:b/>
          <w:bCs/>
          <w:szCs w:val="28"/>
        </w:rPr>
        <w:t>điểm</w:t>
      </w:r>
      <w:r w:rsidR="00A82CD5" w:rsidRPr="000E6D47">
        <w:rPr>
          <w:rFonts w:eastAsia="Times New Roman"/>
          <w:b/>
          <w:bCs/>
          <w:spacing w:val="-1"/>
          <w:szCs w:val="28"/>
        </w:rPr>
        <w:t xml:space="preserve"> </w:t>
      </w:r>
      <w:r w:rsidR="00A82CD5" w:rsidRPr="000E6D47">
        <w:rPr>
          <w:rFonts w:eastAsia="Times New Roman"/>
          <w:b/>
          <w:bCs/>
          <w:szCs w:val="28"/>
        </w:rPr>
        <w:t>xây</w:t>
      </w:r>
      <w:r w:rsidR="00A82CD5" w:rsidRPr="000E6D47">
        <w:rPr>
          <w:rFonts w:eastAsia="Times New Roman"/>
          <w:b/>
          <w:bCs/>
          <w:spacing w:val="-1"/>
          <w:szCs w:val="28"/>
        </w:rPr>
        <w:t xml:space="preserve"> </w:t>
      </w:r>
      <w:r w:rsidR="00A82CD5" w:rsidRPr="000E6D47">
        <w:rPr>
          <w:rFonts w:eastAsia="Times New Roman"/>
          <w:b/>
          <w:bCs/>
          <w:szCs w:val="28"/>
        </w:rPr>
        <w:t>dựng</w:t>
      </w:r>
      <w:r w:rsidR="00A82CD5" w:rsidRPr="000E6D47">
        <w:rPr>
          <w:rFonts w:eastAsia="Times New Roman"/>
          <w:b/>
          <w:bCs/>
          <w:spacing w:val="-1"/>
          <w:szCs w:val="28"/>
        </w:rPr>
        <w:t xml:space="preserve"> </w:t>
      </w:r>
      <w:r w:rsidR="00A82CD5" w:rsidRPr="000E6D47">
        <w:rPr>
          <w:rFonts w:eastAsia="Times New Roman"/>
          <w:b/>
          <w:bCs/>
          <w:szCs w:val="28"/>
        </w:rPr>
        <w:t>dự</w:t>
      </w:r>
      <w:r w:rsidR="00A82CD5" w:rsidRPr="000E6D47">
        <w:rPr>
          <w:rFonts w:eastAsia="Times New Roman"/>
          <w:b/>
          <w:bCs/>
          <w:spacing w:val="-1"/>
          <w:szCs w:val="28"/>
        </w:rPr>
        <w:t xml:space="preserve"> </w:t>
      </w:r>
      <w:r w:rsidR="00A82CD5" w:rsidRPr="000E6D47">
        <w:rPr>
          <w:rFonts w:eastAsia="Times New Roman"/>
          <w:b/>
          <w:bCs/>
          <w:szCs w:val="28"/>
        </w:rPr>
        <w:t>thảo</w:t>
      </w:r>
      <w:r w:rsidR="00A82CD5" w:rsidRPr="000E6D47">
        <w:rPr>
          <w:rFonts w:eastAsia="Times New Roman"/>
          <w:b/>
          <w:bCs/>
          <w:spacing w:val="-1"/>
          <w:szCs w:val="28"/>
        </w:rPr>
        <w:t xml:space="preserve"> </w:t>
      </w:r>
      <w:r w:rsidR="006C1CAA" w:rsidRPr="003D611A">
        <w:rPr>
          <w:rFonts w:eastAsia="Times New Roman"/>
          <w:b/>
          <w:bCs/>
          <w:szCs w:val="28"/>
        </w:rPr>
        <w:t>Nghị quyết</w:t>
      </w:r>
    </w:p>
    <w:p w14:paraId="095BD1F1" w14:textId="77777777" w:rsidR="00B31DCA" w:rsidRPr="00B31DCA" w:rsidRDefault="00B31DCA" w:rsidP="00B03DD9">
      <w:pPr>
        <w:tabs>
          <w:tab w:val="left" w:pos="709"/>
        </w:tabs>
        <w:autoSpaceDE w:val="0"/>
        <w:autoSpaceDN w:val="0"/>
        <w:spacing w:after="0" w:line="257" w:lineRule="auto"/>
        <w:ind w:firstLine="709"/>
        <w:jc w:val="both"/>
        <w:outlineLvl w:val="1"/>
        <w:rPr>
          <w:rFonts w:eastAsia="Times New Roman"/>
        </w:rPr>
      </w:pPr>
      <w:r w:rsidRPr="00B31DCA">
        <w:rPr>
          <w:rFonts w:eastAsia="Times New Roman"/>
        </w:rPr>
        <w:lastRenderedPageBreak/>
        <w:t>- Bảo đảm tính hợp hiến, hợp pháp và tính thống nhất của văn bản quy phạm pháp luật.</w:t>
      </w:r>
    </w:p>
    <w:p w14:paraId="2291AFB8" w14:textId="77777777" w:rsidR="00B31DCA" w:rsidRPr="00B31DCA" w:rsidRDefault="00B31DCA" w:rsidP="00B31DCA">
      <w:pPr>
        <w:widowControl w:val="0"/>
        <w:tabs>
          <w:tab w:val="left" w:pos="709"/>
        </w:tabs>
        <w:autoSpaceDE w:val="0"/>
        <w:autoSpaceDN w:val="0"/>
        <w:spacing w:after="0" w:line="257" w:lineRule="auto"/>
        <w:ind w:firstLine="709"/>
        <w:jc w:val="both"/>
        <w:outlineLvl w:val="1"/>
        <w:rPr>
          <w:rFonts w:eastAsia="Times New Roman"/>
        </w:rPr>
      </w:pPr>
      <w:r w:rsidRPr="00B31DCA">
        <w:rPr>
          <w:rFonts w:eastAsia="Times New Roman"/>
        </w:rPr>
        <w:t xml:space="preserve">- Phù hợp quy định tại khoản 4 Điều 11 Nghị định số 33/2022/NĐ-CP được sửa đổi, bổ sung tại khoản 5 Điều 1 Nghị định số 241/2025/NĐ-CP ngày 10/9/2025 của Chính phủ, quy định: </w:t>
      </w:r>
      <w:r w:rsidRPr="00B31DCA">
        <w:rPr>
          <w:rFonts w:eastAsia="Times New Roman"/>
          <w:i/>
          <w:iCs/>
        </w:rPr>
        <w:t>“… Hội đồng nhân dân tỉnh, thành phố trực thuộc trung ương quyết định ban hành chế độ mua sắm, thủ tục cấp phát phù hiệu, cờ hiệu, cấp hiệu, biển hiệu và trang phục đối với công chức làm việc tại Chi cục Quản lý thị trường.”.</w:t>
      </w:r>
    </w:p>
    <w:p w14:paraId="4A0EDCEA" w14:textId="77777777" w:rsidR="00B31DCA" w:rsidRPr="00B31DCA" w:rsidRDefault="00B31DCA" w:rsidP="00B31DCA">
      <w:pPr>
        <w:widowControl w:val="0"/>
        <w:tabs>
          <w:tab w:val="left" w:pos="709"/>
        </w:tabs>
        <w:autoSpaceDE w:val="0"/>
        <w:autoSpaceDN w:val="0"/>
        <w:spacing w:after="0" w:line="257" w:lineRule="auto"/>
        <w:ind w:firstLine="709"/>
        <w:jc w:val="both"/>
        <w:outlineLvl w:val="1"/>
        <w:rPr>
          <w:rFonts w:eastAsia="Times New Roman"/>
        </w:rPr>
      </w:pPr>
      <w:r w:rsidRPr="00B31DCA">
        <w:rPr>
          <w:rFonts w:eastAsia="Times New Roman"/>
        </w:rPr>
        <w:t>- Bảo đảm công khai, dân chủ trong việc tiếp nhận, phản hồi ý kiến, kiến nghị của cơ quan, tổ chức, cá nhân trong quá trình xây dựng, ban hành văn bản.</w:t>
      </w:r>
    </w:p>
    <w:p w14:paraId="373DEA41" w14:textId="77777777" w:rsidR="006F77EF" w:rsidRPr="00724AC8" w:rsidRDefault="00B31DCA" w:rsidP="00B31DCA">
      <w:pPr>
        <w:widowControl w:val="0"/>
        <w:tabs>
          <w:tab w:val="left" w:pos="709"/>
        </w:tabs>
        <w:autoSpaceDE w:val="0"/>
        <w:autoSpaceDN w:val="0"/>
        <w:spacing w:after="0" w:line="257" w:lineRule="auto"/>
        <w:ind w:firstLine="709"/>
        <w:jc w:val="both"/>
        <w:outlineLvl w:val="1"/>
        <w:rPr>
          <w:rFonts w:eastAsia="Times New Roman"/>
        </w:rPr>
      </w:pPr>
      <w:r w:rsidRPr="00B31DCA">
        <w:rPr>
          <w:rFonts w:eastAsia="Times New Roman"/>
        </w:rPr>
        <w:t xml:space="preserve">- Bảo đảm tuân thủ pháp luật về ngân sách và chế độ, tiêu chuẩn, định mức phù hợp khả năng cân đối của ngân sách địa phương; đồng thời, kiểm soát thủ tục cấp phát đảm bảo tính công khai, minh bạch và hiệu quả sử dụng </w:t>
      </w:r>
      <w:r w:rsidRPr="00724AC8">
        <w:rPr>
          <w:rFonts w:eastAsia="Times New Roman"/>
        </w:rPr>
        <w:br/>
      </w:r>
      <w:r w:rsidRPr="00B31DCA">
        <w:rPr>
          <w:rFonts w:eastAsia="Times New Roman"/>
        </w:rPr>
        <w:t>kinh phí.</w:t>
      </w:r>
    </w:p>
    <w:p w14:paraId="5D509302" w14:textId="77777777" w:rsidR="00A82CD5" w:rsidRPr="003D611A" w:rsidRDefault="00A97FCF" w:rsidP="00445FBE">
      <w:pPr>
        <w:widowControl w:val="0"/>
        <w:tabs>
          <w:tab w:val="left" w:pos="709"/>
        </w:tabs>
        <w:autoSpaceDE w:val="0"/>
        <w:autoSpaceDN w:val="0"/>
        <w:spacing w:after="0" w:line="257" w:lineRule="auto"/>
        <w:ind w:firstLine="709"/>
        <w:jc w:val="both"/>
        <w:outlineLvl w:val="1"/>
        <w:rPr>
          <w:b/>
        </w:rPr>
      </w:pPr>
      <w:r w:rsidRPr="003D611A">
        <w:rPr>
          <w:rFonts w:eastAsia="Times New Roman"/>
          <w:b/>
        </w:rPr>
        <w:t xml:space="preserve">III. </w:t>
      </w:r>
      <w:r w:rsidR="00A82CD5" w:rsidRPr="000E6D47">
        <w:rPr>
          <w:b/>
        </w:rPr>
        <w:t>QUÁ</w:t>
      </w:r>
      <w:r w:rsidR="00A82CD5" w:rsidRPr="000E6D47">
        <w:rPr>
          <w:b/>
          <w:spacing w:val="-4"/>
        </w:rPr>
        <w:t xml:space="preserve"> </w:t>
      </w:r>
      <w:r w:rsidR="00A82CD5" w:rsidRPr="000E6D47">
        <w:rPr>
          <w:b/>
        </w:rPr>
        <w:t>TRÌNH</w:t>
      </w:r>
      <w:r w:rsidR="00A82CD5" w:rsidRPr="000E6D47">
        <w:rPr>
          <w:b/>
          <w:spacing w:val="-2"/>
        </w:rPr>
        <w:t xml:space="preserve"> </w:t>
      </w:r>
      <w:r w:rsidR="00A82CD5" w:rsidRPr="000E6D47">
        <w:rPr>
          <w:b/>
        </w:rPr>
        <w:t>XÂY</w:t>
      </w:r>
      <w:r w:rsidR="00A82CD5" w:rsidRPr="000E6D47">
        <w:rPr>
          <w:b/>
          <w:spacing w:val="-1"/>
        </w:rPr>
        <w:t xml:space="preserve"> </w:t>
      </w:r>
      <w:r w:rsidR="00A82CD5" w:rsidRPr="000E6D47">
        <w:rPr>
          <w:b/>
        </w:rPr>
        <w:t>DỰNG</w:t>
      </w:r>
      <w:r w:rsidR="00A82CD5" w:rsidRPr="000E6D47">
        <w:rPr>
          <w:b/>
          <w:spacing w:val="-2"/>
        </w:rPr>
        <w:t xml:space="preserve"> </w:t>
      </w:r>
      <w:r w:rsidR="00A82CD5" w:rsidRPr="000E6D47">
        <w:rPr>
          <w:b/>
        </w:rPr>
        <w:t>DỰ</w:t>
      </w:r>
      <w:r w:rsidR="00A82CD5" w:rsidRPr="000E6D47">
        <w:rPr>
          <w:b/>
          <w:spacing w:val="-1"/>
        </w:rPr>
        <w:t xml:space="preserve"> </w:t>
      </w:r>
      <w:r w:rsidR="00A82CD5" w:rsidRPr="000E6D47">
        <w:rPr>
          <w:b/>
        </w:rPr>
        <w:t>THẢO</w:t>
      </w:r>
      <w:r w:rsidR="00A82CD5" w:rsidRPr="000E6D47">
        <w:rPr>
          <w:b/>
          <w:spacing w:val="-2"/>
        </w:rPr>
        <w:t xml:space="preserve"> </w:t>
      </w:r>
      <w:r w:rsidR="00000330" w:rsidRPr="003D611A">
        <w:rPr>
          <w:b/>
        </w:rPr>
        <w:t>NGHỊ QUYẾT</w:t>
      </w:r>
    </w:p>
    <w:p w14:paraId="772493EE" w14:textId="77777777" w:rsidR="00B31DCA" w:rsidRPr="00B31DCA" w:rsidRDefault="00B31DCA" w:rsidP="00B31DCA">
      <w:pPr>
        <w:widowControl w:val="0"/>
        <w:spacing w:after="0" w:line="257" w:lineRule="auto"/>
        <w:ind w:firstLine="680"/>
        <w:jc w:val="both"/>
        <w:rPr>
          <w:szCs w:val="28"/>
        </w:rPr>
      </w:pPr>
      <w:r w:rsidRPr="00B31DCA">
        <w:rPr>
          <w:szCs w:val="28"/>
        </w:rPr>
        <w:t>1. Thực hiện quy định của Luật Ban hành văn bản quy phạm pháp luật số 64/2025/QH15 được sửa đổi, bổ sung bởi Luật số 87/2025/QH15 và các văn bản quy định chi tiết, hướng dẫn thi hành. Sở Công Thương đã tham mưu, đề xuất UBND tỉnh trình HĐND tỉnh và Thường trực HĐND tỉnh đăng ký xây dựng Nghị quyết của HĐND tỉnh quy định chế độ mua sắm, thủ tục cấp phát phù hiệu, cờ hiệu, cấp hiệu, biển hiệu và trang phục đối với công chức làm việc tại Chi cục Quản lý thị trường tỉnh Hà Tĩnh.</w:t>
      </w:r>
    </w:p>
    <w:p w14:paraId="514C1A5B" w14:textId="58638864" w:rsidR="00B31DCA" w:rsidRPr="00B31DCA" w:rsidRDefault="00B31DCA" w:rsidP="00B31DCA">
      <w:pPr>
        <w:widowControl w:val="0"/>
        <w:spacing w:after="0" w:line="257" w:lineRule="auto"/>
        <w:ind w:firstLine="680"/>
        <w:jc w:val="both"/>
        <w:rPr>
          <w:szCs w:val="28"/>
        </w:rPr>
      </w:pPr>
      <w:r w:rsidRPr="00B31DCA">
        <w:rPr>
          <w:szCs w:val="28"/>
        </w:rPr>
        <w:t xml:space="preserve">2. Trên cơ sở Nghị quyết số 18/NQ-HĐND ngày 30/3/2026 của Hội đồng nhân dân tỉnh về Kế hoạch tổ chức các kỳ họp thường lệ năm 2026 của Hội đồng nhân dân tỉnh và Nghị quyết số 269/NQ-TTHĐND ngày 23/3/2023 của Thường trực Hội đồng nhân dân tỉnh về ban hành Danh mục nội dung văn bản Trung ương giao Hội đồng nhân dân tỉnh quy định chi tiết; Sở Công Thương đã ban hành Quyết định số 45/QĐ-SCT ngày 23/4/2026 về việc thành lập Tổ xây dựng dự thảo Nghị quyết và Kế hoạch số 26/KH-SCT ngày 24/4/2026 tham mưu dự thảo Nghị quyết. </w:t>
      </w:r>
    </w:p>
    <w:p w14:paraId="6F9BE980" w14:textId="77777777" w:rsidR="00B31DCA" w:rsidRPr="00B31DCA" w:rsidRDefault="00B31DCA" w:rsidP="00B31DCA">
      <w:pPr>
        <w:widowControl w:val="0"/>
        <w:spacing w:after="0" w:line="257" w:lineRule="auto"/>
        <w:ind w:firstLine="680"/>
        <w:jc w:val="both"/>
        <w:rPr>
          <w:szCs w:val="28"/>
        </w:rPr>
      </w:pPr>
      <w:r w:rsidRPr="00B31DCA">
        <w:rPr>
          <w:szCs w:val="28"/>
        </w:rPr>
        <w:t>3. Sau khi triển khai xây dựng dự thảo Nghị quyết và dự thảo Tờ trình, Sở Công Thương đã gửi văn bản xin ý kiến các sở, ban, ngành cấp tỉnh, UBND các xã, phường và đăng tải trên Cổng thông tin điện tử tỉnh tại văn bản số 1035/SCT-QLTT ngày 24/4/2026. Kết quả có 05 Sở và 17 xã, phường có văn bản trả lời; trên cơ sở góp ý của các sở, ngành, địa phương, Sở Công Thương đã tiếp thu, bổ sung, giải trình các ý kiến góp ý để hoàn thiện Hồ sơ dự thảo Nghị quyết và đã có Văn bản số 1165/SCT-QLTT ngày 10/5/2026 gửi Sở Tư pháp để thẩm định.</w:t>
      </w:r>
    </w:p>
    <w:p w14:paraId="4B59C88A" w14:textId="77777777" w:rsidR="00B31DCA" w:rsidRPr="00B31DCA" w:rsidRDefault="00B31DCA" w:rsidP="00B31DCA">
      <w:pPr>
        <w:widowControl w:val="0"/>
        <w:spacing w:after="0" w:line="257" w:lineRule="auto"/>
        <w:ind w:firstLine="680"/>
        <w:jc w:val="both"/>
        <w:rPr>
          <w:szCs w:val="28"/>
        </w:rPr>
      </w:pPr>
      <w:r w:rsidRPr="00B31DCA">
        <w:rPr>
          <w:szCs w:val="28"/>
        </w:rPr>
        <w:t xml:space="preserve">Sở Tư pháp có Báo cáo thẩm định số 219/BC-STP ngày 26/5/2026 về dự thảo Nghị quyết quy định chế độ mua sắm, thủ tục cấp phát phù hiệu, cờ hiệu, </w:t>
      </w:r>
      <w:r w:rsidRPr="00B31DCA">
        <w:rPr>
          <w:szCs w:val="28"/>
        </w:rPr>
        <w:lastRenderedPageBreak/>
        <w:t>cấp hiệu, biển hiệu và trang phục đối với công chức làm việc tại Chi cục Quản lý thị trường tỉnh Hà Tĩnh.</w:t>
      </w:r>
    </w:p>
    <w:p w14:paraId="4E6F257B" w14:textId="0CCF6ADB" w:rsidR="00B26027" w:rsidRPr="003D611A" w:rsidRDefault="00B31DCA" w:rsidP="00B31DCA">
      <w:pPr>
        <w:widowControl w:val="0"/>
        <w:spacing w:after="0" w:line="257" w:lineRule="auto"/>
        <w:ind w:firstLine="680"/>
        <w:jc w:val="both"/>
        <w:rPr>
          <w:szCs w:val="28"/>
        </w:rPr>
      </w:pPr>
      <w:r w:rsidRPr="00B31DCA">
        <w:rPr>
          <w:szCs w:val="28"/>
        </w:rPr>
        <w:t xml:space="preserve">4. </w:t>
      </w:r>
      <w:r w:rsidR="003B17BB" w:rsidRPr="003B17BB">
        <w:rPr>
          <w:szCs w:val="28"/>
        </w:rPr>
        <w:t>Trên cơ sở ý kiến thẩm định của Sở Tư pháp</w:t>
      </w:r>
      <w:r w:rsidRPr="00B31DCA">
        <w:rPr>
          <w:szCs w:val="28"/>
        </w:rPr>
        <w:t>, Sở Công Thương đã tổng hợp tiếp thu, giải trình ý kiến thẩm định kèm theo</w:t>
      </w:r>
      <w:r w:rsidR="00B26027" w:rsidRPr="003D611A">
        <w:rPr>
          <w:szCs w:val="28"/>
        </w:rPr>
        <w:t>.</w:t>
      </w:r>
    </w:p>
    <w:p w14:paraId="18FDC73D" w14:textId="77777777" w:rsidR="00D718B7" w:rsidRPr="003D611A" w:rsidRDefault="00D718B7" w:rsidP="00445FBE">
      <w:pPr>
        <w:pStyle w:val="BodyText"/>
        <w:tabs>
          <w:tab w:val="left" w:pos="709"/>
        </w:tabs>
        <w:spacing w:before="120" w:line="257" w:lineRule="auto"/>
        <w:ind w:left="0" w:right="-1" w:firstLine="720"/>
        <w:rPr>
          <w:b/>
          <w:spacing w:val="-1"/>
        </w:rPr>
      </w:pPr>
      <w:r w:rsidRPr="003D611A">
        <w:rPr>
          <w:b/>
        </w:rPr>
        <w:t xml:space="preserve">IV. </w:t>
      </w:r>
      <w:r w:rsidR="00A82CD5" w:rsidRPr="000E6D47">
        <w:rPr>
          <w:b/>
        </w:rPr>
        <w:t>BỐ</w:t>
      </w:r>
      <w:r w:rsidR="00A82CD5" w:rsidRPr="000E6D47">
        <w:rPr>
          <w:b/>
          <w:spacing w:val="-2"/>
        </w:rPr>
        <w:t xml:space="preserve"> </w:t>
      </w:r>
      <w:r w:rsidR="00A82CD5" w:rsidRPr="000E6D47">
        <w:rPr>
          <w:b/>
        </w:rPr>
        <w:t>CỤC</w:t>
      </w:r>
      <w:r w:rsidR="00B31DCA" w:rsidRPr="00B31DCA">
        <w:rPr>
          <w:b/>
        </w:rPr>
        <w:t>,</w:t>
      </w:r>
      <w:r w:rsidR="00A82CD5" w:rsidRPr="000E6D47">
        <w:rPr>
          <w:b/>
          <w:spacing w:val="-1"/>
        </w:rPr>
        <w:t xml:space="preserve"> </w:t>
      </w:r>
      <w:r w:rsidR="00A82CD5" w:rsidRPr="000E6D47">
        <w:rPr>
          <w:b/>
        </w:rPr>
        <w:t>NỘI</w:t>
      </w:r>
      <w:r w:rsidR="00A82CD5" w:rsidRPr="000E6D47">
        <w:rPr>
          <w:b/>
          <w:spacing w:val="-2"/>
        </w:rPr>
        <w:t xml:space="preserve"> </w:t>
      </w:r>
      <w:r w:rsidR="00A82CD5" w:rsidRPr="000E6D47">
        <w:rPr>
          <w:b/>
        </w:rPr>
        <w:t>DUNG</w:t>
      </w:r>
      <w:r w:rsidR="00A82CD5" w:rsidRPr="000E6D47">
        <w:rPr>
          <w:b/>
          <w:spacing w:val="-1"/>
        </w:rPr>
        <w:t xml:space="preserve"> </w:t>
      </w:r>
      <w:r w:rsidR="00A82CD5" w:rsidRPr="000E6D47">
        <w:rPr>
          <w:b/>
        </w:rPr>
        <w:t>CƠ</w:t>
      </w:r>
      <w:r w:rsidR="00A82CD5" w:rsidRPr="000E6D47">
        <w:rPr>
          <w:b/>
          <w:spacing w:val="-1"/>
        </w:rPr>
        <w:t xml:space="preserve"> </w:t>
      </w:r>
      <w:r w:rsidR="00A82CD5" w:rsidRPr="000E6D47">
        <w:rPr>
          <w:b/>
        </w:rPr>
        <w:t>BẢN</w:t>
      </w:r>
      <w:r w:rsidR="00A82CD5" w:rsidRPr="000E6D47">
        <w:rPr>
          <w:b/>
          <w:spacing w:val="-1"/>
        </w:rPr>
        <w:t xml:space="preserve"> </w:t>
      </w:r>
      <w:r w:rsidR="00A82CD5" w:rsidRPr="000E6D47">
        <w:rPr>
          <w:b/>
        </w:rPr>
        <w:t>CỦA</w:t>
      </w:r>
      <w:r w:rsidR="00A82CD5" w:rsidRPr="000E6D47">
        <w:rPr>
          <w:b/>
          <w:spacing w:val="-2"/>
        </w:rPr>
        <w:t xml:space="preserve"> </w:t>
      </w:r>
      <w:r w:rsidR="00A82CD5" w:rsidRPr="000E6D47">
        <w:rPr>
          <w:b/>
        </w:rPr>
        <w:t>DỰ</w:t>
      </w:r>
      <w:r w:rsidR="00A82CD5" w:rsidRPr="000E6D47">
        <w:rPr>
          <w:b/>
          <w:spacing w:val="-1"/>
        </w:rPr>
        <w:t xml:space="preserve"> </w:t>
      </w:r>
      <w:r w:rsidR="00A82CD5" w:rsidRPr="000E6D47">
        <w:rPr>
          <w:b/>
        </w:rPr>
        <w:t>THẢO</w:t>
      </w:r>
      <w:r w:rsidR="00A82CD5" w:rsidRPr="000E6D47">
        <w:rPr>
          <w:b/>
          <w:spacing w:val="-1"/>
        </w:rPr>
        <w:t xml:space="preserve"> </w:t>
      </w:r>
      <w:r w:rsidR="00D05C46" w:rsidRPr="003D611A">
        <w:rPr>
          <w:b/>
          <w:spacing w:val="-1"/>
        </w:rPr>
        <w:t>NGHỊ QUYẾT</w:t>
      </w:r>
    </w:p>
    <w:p w14:paraId="5AD123AF" w14:textId="77777777" w:rsidR="00D718B7" w:rsidRPr="003D611A" w:rsidRDefault="00B31DCA" w:rsidP="00445FBE">
      <w:pPr>
        <w:shd w:val="clear" w:color="auto" w:fill="FFFFFF"/>
        <w:spacing w:after="0" w:line="257" w:lineRule="auto"/>
        <w:ind w:firstLine="720"/>
        <w:jc w:val="both"/>
        <w:rPr>
          <w:b/>
        </w:rPr>
      </w:pPr>
      <w:r w:rsidRPr="00B31DCA">
        <w:rPr>
          <w:b/>
          <w:szCs w:val="28"/>
        </w:rPr>
        <w:t>1</w:t>
      </w:r>
      <w:r w:rsidR="00D718B7" w:rsidRPr="003D611A">
        <w:rPr>
          <w:b/>
          <w:szCs w:val="28"/>
        </w:rPr>
        <w:t xml:space="preserve">. </w:t>
      </w:r>
      <w:r w:rsidR="00A82CD5" w:rsidRPr="000E6D47">
        <w:rPr>
          <w:b/>
        </w:rPr>
        <w:t>Bố</w:t>
      </w:r>
      <w:r w:rsidR="00A82CD5" w:rsidRPr="000E6D47">
        <w:rPr>
          <w:b/>
          <w:spacing w:val="-9"/>
        </w:rPr>
        <w:t xml:space="preserve"> </w:t>
      </w:r>
      <w:r w:rsidR="00A82CD5" w:rsidRPr="000E6D47">
        <w:rPr>
          <w:b/>
        </w:rPr>
        <w:t>cục</w:t>
      </w:r>
      <w:r w:rsidR="00A82CD5" w:rsidRPr="000E6D47">
        <w:rPr>
          <w:b/>
          <w:spacing w:val="-9"/>
        </w:rPr>
        <w:t xml:space="preserve"> </w:t>
      </w:r>
      <w:r w:rsidR="00A82CD5" w:rsidRPr="000E6D47">
        <w:rPr>
          <w:b/>
        </w:rPr>
        <w:t>của</w:t>
      </w:r>
      <w:r w:rsidR="00A82CD5" w:rsidRPr="000E6D47">
        <w:rPr>
          <w:b/>
          <w:spacing w:val="-9"/>
        </w:rPr>
        <w:t xml:space="preserve"> </w:t>
      </w:r>
      <w:r w:rsidR="00A82CD5" w:rsidRPr="000E6D47">
        <w:rPr>
          <w:b/>
        </w:rPr>
        <w:t>dự</w:t>
      </w:r>
      <w:r w:rsidR="00A82CD5" w:rsidRPr="000E6D47">
        <w:rPr>
          <w:b/>
          <w:spacing w:val="-9"/>
        </w:rPr>
        <w:t xml:space="preserve"> </w:t>
      </w:r>
      <w:r w:rsidR="00A82CD5" w:rsidRPr="000E6D47">
        <w:rPr>
          <w:b/>
        </w:rPr>
        <w:t>thảo</w:t>
      </w:r>
      <w:r w:rsidR="00A82CD5" w:rsidRPr="000E6D47">
        <w:rPr>
          <w:b/>
          <w:spacing w:val="-9"/>
        </w:rPr>
        <w:t xml:space="preserve"> </w:t>
      </w:r>
      <w:r w:rsidR="00D05C46" w:rsidRPr="003D611A">
        <w:rPr>
          <w:b/>
        </w:rPr>
        <w:t>Nghị quyết</w:t>
      </w:r>
    </w:p>
    <w:p w14:paraId="2452D714" w14:textId="77777777" w:rsidR="00B31DCA" w:rsidRPr="00B31DCA" w:rsidRDefault="00B31DCA" w:rsidP="00B31DCA">
      <w:pPr>
        <w:spacing w:after="0" w:line="257" w:lineRule="auto"/>
        <w:ind w:firstLine="709"/>
        <w:jc w:val="both"/>
        <w:rPr>
          <w:bCs/>
        </w:rPr>
      </w:pPr>
      <w:r w:rsidRPr="00B31DCA">
        <w:rPr>
          <w:bCs/>
        </w:rPr>
        <w:t xml:space="preserve">Nghị quyết được bố cục 05 Điều bao gồm: </w:t>
      </w:r>
    </w:p>
    <w:p w14:paraId="1911E054" w14:textId="77777777" w:rsidR="00B31DCA" w:rsidRPr="00B31DCA" w:rsidRDefault="00B31DCA" w:rsidP="00B31DCA">
      <w:pPr>
        <w:spacing w:after="0" w:line="257" w:lineRule="auto"/>
        <w:ind w:firstLine="709"/>
        <w:jc w:val="both"/>
        <w:rPr>
          <w:bCs/>
        </w:rPr>
      </w:pPr>
      <w:r w:rsidRPr="00B31DCA">
        <w:rPr>
          <w:bCs/>
        </w:rPr>
        <w:t>Điều 1. Phạm vi điều chỉnh và đối tượng áp dụng</w:t>
      </w:r>
    </w:p>
    <w:p w14:paraId="5DD7A39F" w14:textId="77777777" w:rsidR="00B31DCA" w:rsidRPr="00B31DCA" w:rsidRDefault="00B31DCA" w:rsidP="00B31DCA">
      <w:pPr>
        <w:spacing w:after="0" w:line="257" w:lineRule="auto"/>
        <w:ind w:firstLine="709"/>
        <w:jc w:val="both"/>
        <w:rPr>
          <w:bCs/>
        </w:rPr>
      </w:pPr>
      <w:r w:rsidRPr="00B31DCA">
        <w:rPr>
          <w:bCs/>
        </w:rPr>
        <w:t>Điều 2. Chế độ mua sắm phù hiệu, cờ hiệu, cấp hiệu, biển hiệu và trang phục đối với công chức làm việc tại Chi cục Quản lý thị trường tỉnh Hà Tĩnh</w:t>
      </w:r>
    </w:p>
    <w:p w14:paraId="34ACF1F0" w14:textId="77777777" w:rsidR="00B31DCA" w:rsidRPr="00B31DCA" w:rsidRDefault="00B31DCA" w:rsidP="00B31DCA">
      <w:pPr>
        <w:spacing w:after="0" w:line="257" w:lineRule="auto"/>
        <w:ind w:firstLine="709"/>
        <w:jc w:val="both"/>
        <w:rPr>
          <w:bCs/>
        </w:rPr>
      </w:pPr>
      <w:r w:rsidRPr="00B31DCA">
        <w:rPr>
          <w:bCs/>
        </w:rPr>
        <w:t>Điều 3. Thủ tục cấp phát phù hiệu, cờ hiệu, cấp hiệu, biển hiệu và trang phục đối với công chức làm việc tại Chi cục Quản lý thị trường tỉnh Hà Tĩnh</w:t>
      </w:r>
    </w:p>
    <w:p w14:paraId="69CA6298" w14:textId="77777777" w:rsidR="00B31DCA" w:rsidRPr="00B31DCA" w:rsidRDefault="00B31DCA" w:rsidP="00B31DCA">
      <w:pPr>
        <w:spacing w:after="0" w:line="257" w:lineRule="auto"/>
        <w:ind w:firstLine="709"/>
        <w:jc w:val="both"/>
        <w:rPr>
          <w:bCs/>
        </w:rPr>
      </w:pPr>
      <w:r w:rsidRPr="00B31DCA">
        <w:rPr>
          <w:bCs/>
        </w:rPr>
        <w:t>Điều 4. Hiệu lực thi hành</w:t>
      </w:r>
    </w:p>
    <w:p w14:paraId="14355C54" w14:textId="77777777" w:rsidR="00E961A8" w:rsidRPr="003D611A" w:rsidRDefault="00B31DCA" w:rsidP="00B31DCA">
      <w:pPr>
        <w:spacing w:after="0" w:line="257" w:lineRule="auto"/>
        <w:ind w:firstLine="709"/>
        <w:jc w:val="both"/>
        <w:rPr>
          <w:bCs/>
          <w:szCs w:val="28"/>
        </w:rPr>
      </w:pPr>
      <w:r w:rsidRPr="00B31DCA">
        <w:rPr>
          <w:bCs/>
        </w:rPr>
        <w:t>Điều 5. Tổ chức thực hiện</w:t>
      </w:r>
    </w:p>
    <w:p w14:paraId="5E23C6B3" w14:textId="77777777" w:rsidR="00320AF1" w:rsidRPr="000E6D47" w:rsidRDefault="00B31DCA" w:rsidP="00445FBE">
      <w:pPr>
        <w:shd w:val="clear" w:color="auto" w:fill="FFFFFF"/>
        <w:spacing w:after="0" w:line="257" w:lineRule="auto"/>
        <w:ind w:firstLine="720"/>
        <w:jc w:val="both"/>
        <w:rPr>
          <w:b/>
          <w:bCs/>
        </w:rPr>
      </w:pPr>
      <w:r w:rsidRPr="00B31DCA">
        <w:rPr>
          <w:b/>
          <w:bCs/>
        </w:rPr>
        <w:t>2</w:t>
      </w:r>
      <w:r w:rsidR="00320AF1" w:rsidRPr="000E6D47">
        <w:rPr>
          <w:b/>
          <w:bCs/>
        </w:rPr>
        <w:t>. Nội dung cơ bản</w:t>
      </w:r>
    </w:p>
    <w:p w14:paraId="1D8AA61C" w14:textId="77777777" w:rsidR="00D7115E" w:rsidRDefault="00B31DCA" w:rsidP="00445FBE">
      <w:pPr>
        <w:spacing w:after="0" w:line="257" w:lineRule="auto"/>
        <w:ind w:firstLine="720"/>
        <w:jc w:val="both"/>
        <w:rPr>
          <w:spacing w:val="6"/>
        </w:rPr>
      </w:pPr>
      <w:r w:rsidRPr="00B31DCA">
        <w:rPr>
          <w:spacing w:val="6"/>
        </w:rPr>
        <w:t>Quy định chế độ mua sắm, thủ tục cấp phát phù hiệu, cờ hiệu, cấp hiệu, biển hiệu và trang phục đối với công chức làm việc tại Chi cục Quản lý thị trường tỉnh Hà Tĩnh</w:t>
      </w:r>
      <w:r w:rsidR="00D7115E">
        <w:rPr>
          <w:spacing w:val="6"/>
        </w:rPr>
        <w:t>.</w:t>
      </w:r>
    </w:p>
    <w:p w14:paraId="6B1334EB" w14:textId="7D743E63" w:rsidR="005E4BA3" w:rsidRPr="00B03DD9" w:rsidRDefault="005E4BA3" w:rsidP="00445FBE">
      <w:pPr>
        <w:shd w:val="clear" w:color="auto" w:fill="FFFFFF"/>
        <w:spacing w:after="0" w:line="257" w:lineRule="auto"/>
        <w:ind w:firstLine="720"/>
        <w:jc w:val="both"/>
        <w:rPr>
          <w:b/>
          <w:bCs/>
        </w:rPr>
      </w:pPr>
      <w:r w:rsidRPr="003D611A">
        <w:rPr>
          <w:b/>
        </w:rPr>
        <w:t xml:space="preserve">V. </w:t>
      </w:r>
      <w:r w:rsidRPr="003D611A">
        <w:rPr>
          <w:b/>
          <w:bCs/>
        </w:rPr>
        <w:t>NH</w:t>
      </w:r>
      <w:r w:rsidRPr="000E6D47">
        <w:rPr>
          <w:b/>
          <w:bCs/>
        </w:rPr>
        <w:t>ỮNG NỘI DUNG BỔ SUNG MỚI SO VỚI DỰ THẢO VĂN BẢN GỬI THẨM ĐỊNH</w:t>
      </w:r>
    </w:p>
    <w:p w14:paraId="5AE216C7" w14:textId="77777777" w:rsidR="00B31DCA" w:rsidRPr="00B31DCA" w:rsidRDefault="00B31DCA" w:rsidP="00B31DCA">
      <w:pPr>
        <w:shd w:val="clear" w:color="auto" w:fill="FFFFFF"/>
        <w:spacing w:after="0" w:line="257" w:lineRule="auto"/>
        <w:ind w:firstLine="720"/>
        <w:jc w:val="both"/>
      </w:pPr>
      <w:r w:rsidRPr="00B31DCA">
        <w:t xml:space="preserve">Nội dung sửa đổi, bổ sung mới so với dự thảo Văn bản gửi thẩm định, </w:t>
      </w:r>
      <w:r w:rsidRPr="00724AC8">
        <w:br/>
      </w:r>
      <w:r w:rsidRPr="00B31DCA">
        <w:t>cụ thể:</w:t>
      </w:r>
    </w:p>
    <w:p w14:paraId="2E90B06D" w14:textId="6563D55B" w:rsidR="00B31DCA" w:rsidRPr="00D55B27" w:rsidRDefault="003F69A4" w:rsidP="00B31DCA">
      <w:pPr>
        <w:shd w:val="clear" w:color="auto" w:fill="FFFFFF"/>
        <w:spacing w:after="0" w:line="257" w:lineRule="auto"/>
        <w:ind w:firstLine="720"/>
        <w:jc w:val="both"/>
      </w:pPr>
      <w:r w:rsidRPr="003F69A4">
        <w:t>-</w:t>
      </w:r>
      <w:r w:rsidR="00B31DCA" w:rsidRPr="00B31DCA">
        <w:t xml:space="preserve"> </w:t>
      </w:r>
      <w:r w:rsidR="00B31DCA" w:rsidRPr="003F69A4">
        <w:rPr>
          <w:i/>
          <w:iCs/>
        </w:rPr>
        <w:t>Tại Điều 2 về chế độ mua sắm phù hiệu, cờ hiệu, cấp hiệu, biển hiệu và trang phục đối với công chức làm việc tại Chi cục Quản lý thị trường tỉnh Hà Tĩnh</w:t>
      </w:r>
      <w:r w:rsidR="00B31DCA" w:rsidRPr="00B31DCA">
        <w:t xml:space="preserve">: </w:t>
      </w:r>
      <w:r w:rsidRPr="003F69A4">
        <w:t>c</w:t>
      </w:r>
      <w:r w:rsidR="00B31DCA" w:rsidRPr="00B31DCA">
        <w:t xml:space="preserve">ơ quan soạn thảo đã quy định cụ thể hơn về chế độ mua sắm phù hiệu, cờ hiệu, cấp hiệu, biển hiệu và trang phục đối với công chức làm việc tại Chi cục Quản lý thị trường tỉnh Hà Tĩnh; bao gồm: </w:t>
      </w:r>
      <w:r w:rsidRPr="003F69A4">
        <w:t>p</w:t>
      </w:r>
      <w:r w:rsidR="00B31DCA" w:rsidRPr="00B31DCA">
        <w:t>hương thức, hình thức mua sắm và kinh phí thực hiện</w:t>
      </w:r>
      <w:r w:rsidR="00D55B27" w:rsidRPr="00D55B27">
        <w:t>.</w:t>
      </w:r>
    </w:p>
    <w:p w14:paraId="7FCD2128" w14:textId="77777777" w:rsidR="00B31DCA" w:rsidRPr="00B31DCA" w:rsidRDefault="00B31DCA" w:rsidP="00B31DCA">
      <w:pPr>
        <w:shd w:val="clear" w:color="auto" w:fill="FFFFFF"/>
        <w:spacing w:after="0" w:line="257" w:lineRule="auto"/>
        <w:ind w:firstLine="720"/>
        <w:jc w:val="both"/>
      </w:pPr>
      <w:r w:rsidRPr="00B31DCA">
        <w:t xml:space="preserve">- </w:t>
      </w:r>
      <w:r w:rsidRPr="003F69A4">
        <w:rPr>
          <w:i/>
          <w:iCs/>
        </w:rPr>
        <w:t>Tại Điều 3 về thủ tục cấp phát phù hiệu, cờ hiệu, cấp hiệu, biển hiệu và trang phục đối với công chức làm việc tại Chi cục Quản lý thị trường tỉnh Hà Tĩnh:</w:t>
      </w:r>
      <w:r w:rsidRPr="00B31DCA">
        <w:t xml:space="preserve"> </w:t>
      </w:r>
      <w:r w:rsidR="003F69A4" w:rsidRPr="003F69A4">
        <w:t>c</w:t>
      </w:r>
      <w:r w:rsidRPr="00B31DCA">
        <w:t xml:space="preserve">ơ quan soạn thảo đã quy định cụ thể hơn về thủ tục cấp phát phù hiệu, cờ hiệu, cấp hiệu, biển hiệu và trang phục đối với công chức làm việc tại Chi cục Quản lý thị trường tỉnh Hà Tĩnh; bao gồm: thủ tục cấp lần đầu, cấp lại phù hiệu, cờ hiệu; cấp lần đầu, cấp lại, cấp hàng năm đối với cấp hiệu, biển hiệu và trang phục; quản lý, theo dõi cấp phát; thời điểm và chu kỳ cấp phát. </w:t>
      </w:r>
    </w:p>
    <w:p w14:paraId="7B7DFA62" w14:textId="77777777" w:rsidR="00B26027" w:rsidRPr="00B31DCA" w:rsidRDefault="00B31DCA" w:rsidP="00B31DCA">
      <w:pPr>
        <w:shd w:val="clear" w:color="auto" w:fill="FFFFFF"/>
        <w:spacing w:after="0" w:line="257" w:lineRule="auto"/>
        <w:ind w:firstLine="720"/>
        <w:jc w:val="both"/>
      </w:pPr>
      <w:r w:rsidRPr="00B31DCA">
        <w:t xml:space="preserve">- </w:t>
      </w:r>
      <w:r w:rsidRPr="003F69A4">
        <w:rPr>
          <w:i/>
          <w:iCs/>
        </w:rPr>
        <w:t>Tại Điều 4 về</w:t>
      </w:r>
      <w:r w:rsidR="003F69A4" w:rsidRPr="003F69A4">
        <w:rPr>
          <w:i/>
          <w:iCs/>
        </w:rPr>
        <w:t xml:space="preserve"> </w:t>
      </w:r>
      <w:r w:rsidRPr="003F69A4">
        <w:rPr>
          <w:i/>
          <w:iCs/>
        </w:rPr>
        <w:t>hiệu lực thi hành</w:t>
      </w:r>
      <w:r w:rsidRPr="00B31DCA">
        <w:t xml:space="preserve">: </w:t>
      </w:r>
      <w:r w:rsidR="003F69A4" w:rsidRPr="003F69A4">
        <w:t>t</w:t>
      </w:r>
      <w:r w:rsidRPr="00B31DCA">
        <w:t xml:space="preserve">rong dự thảo Nghị quyết gửi Sở Tư pháp thẩm định, Điều 4 quy định về kinh phí thực hiện. Tuy nhiên, sau khi </w:t>
      </w:r>
      <w:r w:rsidRPr="00B31DCA">
        <w:lastRenderedPageBreak/>
        <w:t>nghiên cứu, cơ quan soạn thảo đã đưa nội dung về kinh phí thực hiện thành một nội dung tại khoản 2 Điều 2. Chế độ mua sắm phù hiệu, cờ hiệu, cấp hiệu, biển hiệu và trang phục đối với công chức làm việc tại Chi cục Quản lý thị trường tỉnh Hà Tĩnh; đồng thời bổ sung quy định về hiệu lực thi hành tại Điều 4.</w:t>
      </w:r>
    </w:p>
    <w:p w14:paraId="2AFB6F60" w14:textId="77777777" w:rsidR="00922CDD" w:rsidRPr="003F69A4" w:rsidRDefault="00922CDD" w:rsidP="00445FBE">
      <w:pPr>
        <w:shd w:val="clear" w:color="auto" w:fill="FFFFFF"/>
        <w:spacing w:after="0" w:line="257" w:lineRule="auto"/>
        <w:ind w:firstLine="720"/>
        <w:jc w:val="both"/>
        <w:rPr>
          <w:b/>
          <w:bCs/>
        </w:rPr>
      </w:pPr>
      <w:r w:rsidRPr="000E6D47">
        <w:rPr>
          <w:b/>
        </w:rPr>
        <w:t>V</w:t>
      </w:r>
      <w:r w:rsidR="005E4BA3" w:rsidRPr="003D611A">
        <w:rPr>
          <w:b/>
        </w:rPr>
        <w:t>I</w:t>
      </w:r>
      <w:r w:rsidRPr="000E6D47">
        <w:rPr>
          <w:b/>
        </w:rPr>
        <w:t xml:space="preserve">. </w:t>
      </w:r>
      <w:r w:rsidRPr="003D611A">
        <w:rPr>
          <w:b/>
          <w:bCs/>
        </w:rPr>
        <w:t xml:space="preserve">DỰ KIẾN NGUỒN LỰC, ĐIỀU KIỆN BẢO ĐẢM CHO VIỆC THI HÀNH </w:t>
      </w:r>
      <w:r w:rsidR="003F69A4" w:rsidRPr="003F69A4">
        <w:rPr>
          <w:b/>
          <w:bCs/>
        </w:rPr>
        <w:t>NGHỊ QUYẾT</w:t>
      </w:r>
    </w:p>
    <w:p w14:paraId="0AEC6D67" w14:textId="77777777" w:rsidR="00225A3F" w:rsidRPr="003F69A4" w:rsidRDefault="00922CDD" w:rsidP="00445FBE">
      <w:pPr>
        <w:shd w:val="clear" w:color="auto" w:fill="FFFFFF"/>
        <w:spacing w:after="0" w:line="257" w:lineRule="auto"/>
        <w:ind w:firstLine="720"/>
        <w:jc w:val="both"/>
        <w:rPr>
          <w:rStyle w:val="fontstyle01"/>
        </w:rPr>
      </w:pPr>
      <w:r w:rsidRPr="003F69A4">
        <w:rPr>
          <w:b/>
        </w:rPr>
        <w:t xml:space="preserve">1. </w:t>
      </w:r>
      <w:r w:rsidR="00201931" w:rsidRPr="003F69A4">
        <w:rPr>
          <w:b/>
        </w:rPr>
        <w:t>Dự</w:t>
      </w:r>
      <w:r w:rsidR="00201931" w:rsidRPr="003F69A4">
        <w:rPr>
          <w:b/>
          <w:spacing w:val="-2"/>
        </w:rPr>
        <w:t xml:space="preserve"> </w:t>
      </w:r>
      <w:r w:rsidR="00201931" w:rsidRPr="003F69A4">
        <w:rPr>
          <w:b/>
        </w:rPr>
        <w:t>kiến</w:t>
      </w:r>
      <w:r w:rsidR="00201931" w:rsidRPr="003F69A4">
        <w:rPr>
          <w:b/>
          <w:spacing w:val="-1"/>
        </w:rPr>
        <w:t xml:space="preserve"> </w:t>
      </w:r>
      <w:r w:rsidR="00201931" w:rsidRPr="003F69A4">
        <w:rPr>
          <w:b/>
        </w:rPr>
        <w:t>nguồn</w:t>
      </w:r>
      <w:r w:rsidR="00201931" w:rsidRPr="003F69A4">
        <w:rPr>
          <w:b/>
          <w:spacing w:val="-2"/>
        </w:rPr>
        <w:t xml:space="preserve"> </w:t>
      </w:r>
      <w:r w:rsidR="00201931" w:rsidRPr="003F69A4">
        <w:rPr>
          <w:b/>
        </w:rPr>
        <w:t>lực</w:t>
      </w:r>
      <w:r w:rsidR="003F69A4" w:rsidRPr="003F69A4">
        <w:rPr>
          <w:b/>
        </w:rPr>
        <w:t>:</w:t>
      </w:r>
      <w:r w:rsidR="003F69A4" w:rsidRPr="003F69A4">
        <w:t xml:space="preserve"> </w:t>
      </w:r>
      <w:r w:rsidR="003F69A4" w:rsidRPr="003F69A4">
        <w:rPr>
          <w:rStyle w:val="fontstyle01"/>
        </w:rPr>
        <w:t>Nguồn lực đảm bảo chế độ mua sắm theo tiêu chuẩn, niên hạn cấp phát phù hiệu, cờ hiệu, cấp hiệu, biển hiệu và trang phục Quản lý thị trường theo nội dung Nghị quyết được căn cứ theo tình hình thực tế và phù hợp với tình hình bố trí ngân sách của địa phương.</w:t>
      </w:r>
    </w:p>
    <w:p w14:paraId="2B2DAC63" w14:textId="77777777" w:rsidR="003F69A4" w:rsidRPr="003F69A4" w:rsidRDefault="003F69A4" w:rsidP="00445FBE">
      <w:pPr>
        <w:shd w:val="clear" w:color="auto" w:fill="FFFFFF"/>
        <w:spacing w:after="0" w:line="257" w:lineRule="auto"/>
        <w:ind w:firstLine="720"/>
        <w:jc w:val="both"/>
      </w:pPr>
      <w:r w:rsidRPr="003F69A4">
        <w:rPr>
          <w:b/>
          <w:bCs/>
        </w:rPr>
        <w:t xml:space="preserve">2. Nguồn kinh phí: </w:t>
      </w:r>
      <w:r w:rsidRPr="003F69A4">
        <w:t>Kinh phí mua sắm phù hiệu, cờ hiệu, cấp hiệu, biển hiệu, trang phục đối với công chức làm việc tại Chi cục Quản lý thị trường tỉnh Hà Tĩnh được bố trí trong dự toán chi ngân sách nhà nước được cấp có thẩm quyền giao hàng năm. Việc lập và chấp hành dự toán ngân sách thực hiện theo đúng quy định của Luật NSNN và các quy định pháp luật liên quan.</w:t>
      </w:r>
    </w:p>
    <w:p w14:paraId="123B0CA3" w14:textId="77777777" w:rsidR="00AF1687" w:rsidRPr="003F69A4" w:rsidRDefault="003F69A4" w:rsidP="00445FBE">
      <w:pPr>
        <w:shd w:val="clear" w:color="auto" w:fill="FFFFFF"/>
        <w:spacing w:after="0" w:line="257" w:lineRule="auto"/>
        <w:ind w:firstLine="720"/>
        <w:jc w:val="both"/>
        <w:rPr>
          <w:spacing w:val="4"/>
        </w:rPr>
      </w:pPr>
      <w:r w:rsidRPr="003F69A4">
        <w:rPr>
          <w:b/>
          <w:bCs/>
        </w:rPr>
        <w:t>3</w:t>
      </w:r>
      <w:r w:rsidR="00AF1687" w:rsidRPr="003F69A4">
        <w:rPr>
          <w:b/>
          <w:bCs/>
        </w:rPr>
        <w:t xml:space="preserve">. </w:t>
      </w:r>
      <w:r w:rsidR="00201931" w:rsidRPr="003F69A4">
        <w:rPr>
          <w:b/>
          <w:bCs/>
        </w:rPr>
        <w:t>Thời</w:t>
      </w:r>
      <w:r w:rsidR="00201931" w:rsidRPr="003F69A4">
        <w:rPr>
          <w:b/>
          <w:bCs/>
          <w:spacing w:val="-4"/>
        </w:rPr>
        <w:t xml:space="preserve"> </w:t>
      </w:r>
      <w:r w:rsidR="00201931" w:rsidRPr="003F69A4">
        <w:rPr>
          <w:b/>
          <w:bCs/>
        </w:rPr>
        <w:t>gian</w:t>
      </w:r>
      <w:r w:rsidR="00201931" w:rsidRPr="003F69A4">
        <w:rPr>
          <w:b/>
          <w:bCs/>
          <w:spacing w:val="-2"/>
        </w:rPr>
        <w:t xml:space="preserve"> </w:t>
      </w:r>
      <w:r w:rsidR="00201931" w:rsidRPr="003F69A4">
        <w:rPr>
          <w:b/>
          <w:bCs/>
        </w:rPr>
        <w:t>trình</w:t>
      </w:r>
      <w:r w:rsidR="00201931" w:rsidRPr="003F69A4">
        <w:rPr>
          <w:b/>
          <w:bCs/>
          <w:spacing w:val="-2"/>
        </w:rPr>
        <w:t xml:space="preserve"> </w:t>
      </w:r>
      <w:r w:rsidRPr="003F69A4">
        <w:rPr>
          <w:b/>
          <w:bCs/>
        </w:rPr>
        <w:t>thông qua</w:t>
      </w:r>
      <w:r w:rsidR="00201931" w:rsidRPr="003F69A4">
        <w:rPr>
          <w:b/>
          <w:bCs/>
        </w:rPr>
        <w:t>:</w:t>
      </w:r>
      <w:r w:rsidR="00AF1687" w:rsidRPr="003F69A4">
        <w:rPr>
          <w:b/>
          <w:bCs/>
        </w:rPr>
        <w:t xml:space="preserve"> </w:t>
      </w:r>
      <w:r w:rsidRPr="003F69A4">
        <w:t>Kỳ họp thường lệ giữa năm 2026 của Hội đồng nhân dân tỉnh khóa XIX, nhiệm kỳ 2026-2031.</w:t>
      </w:r>
    </w:p>
    <w:p w14:paraId="7E60854E" w14:textId="77777777" w:rsidR="00231853" w:rsidRPr="003F69A4" w:rsidRDefault="00231853" w:rsidP="00445FBE">
      <w:pPr>
        <w:spacing w:after="0" w:line="257" w:lineRule="auto"/>
        <w:ind w:firstLine="680"/>
        <w:jc w:val="both"/>
        <w:rPr>
          <w:iCs/>
          <w:szCs w:val="28"/>
        </w:rPr>
      </w:pPr>
      <w:r w:rsidRPr="000E6D47">
        <w:rPr>
          <w:iCs/>
          <w:szCs w:val="28"/>
        </w:rPr>
        <w:t xml:space="preserve">Trên đây là Tờ trình </w:t>
      </w:r>
      <w:r w:rsidR="003F69A4" w:rsidRPr="003F69A4">
        <w:rPr>
          <w:iCs/>
          <w:szCs w:val="28"/>
        </w:rPr>
        <w:t xml:space="preserve">đề nghị ban hành Nghị quyết quy định chế độ mua sắm, thủ tục cấp phát phù hiệu, cờ hiệu, cấp hiệu, biển hiệu và trang phục đối với công chức làm việc tại Chi cục Quản lý thị trường tỉnh Hà Tĩnh. </w:t>
      </w:r>
      <w:r w:rsidR="003F69A4" w:rsidRPr="003F69A4">
        <w:rPr>
          <w:bCs/>
        </w:rPr>
        <w:t>Ủy ban nhân dân tỉnh Hà Tĩnh kính trình Hội đồng nhân dân tỉnh xem xét, quyết định./.</w:t>
      </w:r>
    </w:p>
    <w:p w14:paraId="57E6F519" w14:textId="524535E4" w:rsidR="0095764C" w:rsidRPr="003F69A4" w:rsidRDefault="009A7486" w:rsidP="00445FBE">
      <w:pPr>
        <w:spacing w:after="0" w:line="257" w:lineRule="auto"/>
        <w:ind w:firstLine="680"/>
        <w:jc w:val="both"/>
        <w:rPr>
          <w:i/>
        </w:rPr>
      </w:pPr>
      <w:r w:rsidRPr="009A7486">
        <w:rPr>
          <w:i/>
        </w:rPr>
        <w:t xml:space="preserve">(Kèm theo các văn bản: Dự thảo Nghị quyết; văn bản thẩm định của Sở Tư pháp; bản tổng hợp và giải trình tiếp thu ý kiến; các tài liệu khác có </w:t>
      </w:r>
      <w:r w:rsidRPr="00FA0C44">
        <w:rPr>
          <w:i/>
        </w:rPr>
        <w:br/>
      </w:r>
      <w:r w:rsidRPr="009A7486">
        <w:rPr>
          <w:i/>
        </w:rPr>
        <w:t>liên quan)</w:t>
      </w:r>
      <w:r w:rsidR="0095764C" w:rsidRPr="003F69A4">
        <w:rPr>
          <w:i/>
        </w:rPr>
        <w:t>.</w:t>
      </w:r>
      <w:r w:rsidR="001114B3" w:rsidRPr="003F69A4">
        <w:rPr>
          <w:i/>
        </w:rPr>
        <w:t>/.</w:t>
      </w:r>
    </w:p>
    <w:tbl>
      <w:tblPr>
        <w:tblW w:w="8222" w:type="dxa"/>
        <w:tblInd w:w="108" w:type="dxa"/>
        <w:tblLayout w:type="fixed"/>
        <w:tblLook w:val="0000" w:firstRow="0" w:lastRow="0" w:firstColumn="0" w:lastColumn="0" w:noHBand="0" w:noVBand="0"/>
      </w:tblPr>
      <w:tblGrid>
        <w:gridCol w:w="4678"/>
        <w:gridCol w:w="3544"/>
      </w:tblGrid>
      <w:tr w:rsidR="006029CB" w:rsidRPr="00442C03" w14:paraId="3E16035D" w14:textId="77777777" w:rsidTr="00A84ED1">
        <w:trPr>
          <w:trHeight w:val="2409"/>
        </w:trPr>
        <w:tc>
          <w:tcPr>
            <w:tcW w:w="4678" w:type="dxa"/>
          </w:tcPr>
          <w:p w14:paraId="5255B259" w14:textId="77777777" w:rsidR="006029CB" w:rsidRPr="005E4BA3" w:rsidRDefault="006029CB" w:rsidP="00936ECD">
            <w:pPr>
              <w:jc w:val="both"/>
              <w:rPr>
                <w:b/>
                <w:i/>
                <w:sz w:val="24"/>
                <w:szCs w:val="24"/>
                <w:lang w:val="pt-BR"/>
              </w:rPr>
            </w:pPr>
            <w:bookmarkStart w:id="3" w:name="_Hlk198710839"/>
            <w:r w:rsidRPr="005E4BA3">
              <w:rPr>
                <w:b/>
                <w:i/>
                <w:sz w:val="24"/>
                <w:szCs w:val="24"/>
                <w:lang w:val="pt-BR"/>
              </w:rPr>
              <w:t>Nơi nhận:</w:t>
            </w:r>
          </w:p>
          <w:p w14:paraId="3CA7DA3F" w14:textId="77777777" w:rsidR="006029CB" w:rsidRDefault="006029CB" w:rsidP="00936ECD">
            <w:pPr>
              <w:tabs>
                <w:tab w:val="num" w:pos="720"/>
              </w:tabs>
              <w:spacing w:before="0" w:after="0"/>
              <w:jc w:val="both"/>
              <w:rPr>
                <w:iCs/>
                <w:sz w:val="22"/>
                <w:lang w:val="pt-BR"/>
              </w:rPr>
            </w:pPr>
            <w:r w:rsidRPr="00442C03">
              <w:rPr>
                <w:i/>
                <w:sz w:val="22"/>
                <w:lang w:val="pt-BR"/>
              </w:rPr>
              <w:t xml:space="preserve">- </w:t>
            </w:r>
            <w:r w:rsidRPr="00442C03">
              <w:rPr>
                <w:iCs/>
                <w:sz w:val="22"/>
                <w:lang w:val="pt-BR"/>
              </w:rPr>
              <w:t xml:space="preserve">Như trên; </w:t>
            </w:r>
          </w:p>
          <w:p w14:paraId="0E6C7B88" w14:textId="77777777" w:rsidR="00DB5F60" w:rsidRPr="00442C03" w:rsidRDefault="00DB5F60" w:rsidP="00936ECD">
            <w:pPr>
              <w:tabs>
                <w:tab w:val="num" w:pos="720"/>
              </w:tabs>
              <w:spacing w:before="0" w:after="0"/>
              <w:jc w:val="both"/>
              <w:rPr>
                <w:iCs/>
                <w:sz w:val="22"/>
                <w:lang w:val="pt-BR"/>
              </w:rPr>
            </w:pPr>
            <w:r>
              <w:rPr>
                <w:iCs/>
                <w:sz w:val="22"/>
                <w:lang w:val="pt-BR"/>
              </w:rPr>
              <w:t>- Thường trực Tỉnh ủy, HĐND tỉnh;</w:t>
            </w:r>
          </w:p>
          <w:p w14:paraId="72CBBF4F" w14:textId="77777777" w:rsidR="003F69A4" w:rsidRPr="003F69A4" w:rsidRDefault="003F69A4" w:rsidP="003F69A4">
            <w:pPr>
              <w:tabs>
                <w:tab w:val="num" w:pos="720"/>
              </w:tabs>
              <w:spacing w:before="0" w:after="0"/>
              <w:jc w:val="both"/>
              <w:rPr>
                <w:iCs/>
                <w:sz w:val="22"/>
                <w:lang w:val="pt-BR"/>
              </w:rPr>
            </w:pPr>
            <w:r w:rsidRPr="003F69A4">
              <w:rPr>
                <w:iCs/>
                <w:sz w:val="22"/>
                <w:lang w:val="pt-BR"/>
              </w:rPr>
              <w:t>- BTV Đảng ủy UBND tỉnh;</w:t>
            </w:r>
          </w:p>
          <w:p w14:paraId="0D772EAA" w14:textId="77777777" w:rsidR="003F69A4" w:rsidRPr="003F69A4" w:rsidRDefault="003F69A4" w:rsidP="003F69A4">
            <w:pPr>
              <w:tabs>
                <w:tab w:val="num" w:pos="720"/>
              </w:tabs>
              <w:spacing w:before="0" w:after="0"/>
              <w:jc w:val="both"/>
              <w:rPr>
                <w:iCs/>
                <w:sz w:val="22"/>
                <w:lang w:val="pt-BR"/>
              </w:rPr>
            </w:pPr>
            <w:r w:rsidRPr="003F69A4">
              <w:rPr>
                <w:iCs/>
                <w:sz w:val="22"/>
                <w:lang w:val="pt-BR"/>
              </w:rPr>
              <w:t>- Chủ tịch, các Phó CT UBND tỉnh;</w:t>
            </w:r>
          </w:p>
          <w:p w14:paraId="3045F811" w14:textId="77777777" w:rsidR="003F69A4" w:rsidRPr="003F69A4" w:rsidRDefault="003F69A4" w:rsidP="003F69A4">
            <w:pPr>
              <w:tabs>
                <w:tab w:val="num" w:pos="720"/>
              </w:tabs>
              <w:spacing w:before="0" w:after="0"/>
              <w:jc w:val="both"/>
              <w:rPr>
                <w:iCs/>
                <w:sz w:val="22"/>
                <w:lang w:val="pt-BR"/>
              </w:rPr>
            </w:pPr>
            <w:r w:rsidRPr="003F69A4">
              <w:rPr>
                <w:iCs/>
                <w:sz w:val="22"/>
                <w:lang w:val="pt-BR"/>
              </w:rPr>
              <w:t>- VP Đoàn ĐBQH&amp;HĐND tỉnh;</w:t>
            </w:r>
          </w:p>
          <w:p w14:paraId="074A6285" w14:textId="77777777" w:rsidR="003F69A4" w:rsidRPr="003F69A4" w:rsidRDefault="003F69A4" w:rsidP="003F69A4">
            <w:pPr>
              <w:tabs>
                <w:tab w:val="num" w:pos="720"/>
              </w:tabs>
              <w:spacing w:before="0" w:after="0"/>
              <w:jc w:val="both"/>
              <w:rPr>
                <w:iCs/>
                <w:sz w:val="22"/>
                <w:lang w:val="pt-BR"/>
              </w:rPr>
            </w:pPr>
            <w:r w:rsidRPr="003F69A4">
              <w:rPr>
                <w:iCs/>
                <w:sz w:val="22"/>
                <w:lang w:val="pt-BR"/>
              </w:rPr>
              <w:t>- Đại biểu HĐND tỉnh;</w:t>
            </w:r>
          </w:p>
          <w:p w14:paraId="4BB24096" w14:textId="77777777" w:rsidR="003F69A4" w:rsidRPr="003F69A4" w:rsidRDefault="003F69A4" w:rsidP="003F69A4">
            <w:pPr>
              <w:tabs>
                <w:tab w:val="num" w:pos="720"/>
              </w:tabs>
              <w:spacing w:before="0" w:after="0"/>
              <w:jc w:val="both"/>
              <w:rPr>
                <w:iCs/>
                <w:sz w:val="22"/>
                <w:lang w:val="pt-BR"/>
              </w:rPr>
            </w:pPr>
            <w:r w:rsidRPr="003F69A4">
              <w:rPr>
                <w:iCs/>
                <w:sz w:val="22"/>
                <w:lang w:val="pt-BR"/>
              </w:rPr>
              <w:t>- Ban PC HĐND tỉnh;</w:t>
            </w:r>
          </w:p>
          <w:p w14:paraId="1064A425" w14:textId="530399A6" w:rsidR="003F69A4" w:rsidRPr="003F69A4" w:rsidRDefault="003F69A4" w:rsidP="003F69A4">
            <w:pPr>
              <w:tabs>
                <w:tab w:val="num" w:pos="720"/>
              </w:tabs>
              <w:spacing w:before="0" w:after="0"/>
              <w:jc w:val="both"/>
              <w:rPr>
                <w:iCs/>
                <w:sz w:val="22"/>
                <w:lang w:val="pt-BR"/>
              </w:rPr>
            </w:pPr>
            <w:r w:rsidRPr="003F69A4">
              <w:rPr>
                <w:iCs/>
                <w:sz w:val="22"/>
                <w:lang w:val="pt-BR"/>
              </w:rPr>
              <w:t>- Các Sở: Tư pháp, Tài chính</w:t>
            </w:r>
            <w:r w:rsidR="00FA0C44">
              <w:rPr>
                <w:iCs/>
                <w:sz w:val="22"/>
                <w:lang w:val="pt-BR"/>
              </w:rPr>
              <w:t>, Công Thương</w:t>
            </w:r>
            <w:r w:rsidRPr="003F69A4">
              <w:rPr>
                <w:iCs/>
                <w:sz w:val="22"/>
                <w:lang w:val="pt-BR"/>
              </w:rPr>
              <w:t>;</w:t>
            </w:r>
          </w:p>
          <w:p w14:paraId="7FF9D742" w14:textId="77777777" w:rsidR="006029CB" w:rsidRPr="00442C03" w:rsidRDefault="003F69A4" w:rsidP="003F69A4">
            <w:pPr>
              <w:tabs>
                <w:tab w:val="num" w:pos="720"/>
              </w:tabs>
              <w:spacing w:before="0" w:after="0"/>
              <w:jc w:val="both"/>
              <w:rPr>
                <w:iCs/>
                <w:sz w:val="22"/>
                <w:lang w:val="pt-BR"/>
              </w:rPr>
            </w:pPr>
            <w:r w:rsidRPr="003F69A4">
              <w:rPr>
                <w:iCs/>
                <w:sz w:val="22"/>
                <w:lang w:val="pt-BR"/>
              </w:rPr>
              <w:t>- Chánh VP, Phó CVP UBND tỉnh;</w:t>
            </w:r>
          </w:p>
          <w:p w14:paraId="2EC40B8B" w14:textId="77777777" w:rsidR="006029CB" w:rsidRDefault="006029CB" w:rsidP="00936ECD">
            <w:pPr>
              <w:tabs>
                <w:tab w:val="num" w:pos="720"/>
              </w:tabs>
              <w:spacing w:before="0" w:after="0"/>
              <w:jc w:val="both"/>
              <w:rPr>
                <w:iCs/>
                <w:sz w:val="22"/>
                <w:lang w:val="it-IT"/>
              </w:rPr>
            </w:pPr>
            <w:r w:rsidRPr="00442C03">
              <w:rPr>
                <w:iCs/>
                <w:sz w:val="22"/>
                <w:lang w:val="it-IT"/>
              </w:rPr>
              <w:t xml:space="preserve">- </w:t>
            </w:r>
            <w:r w:rsidR="00DB5F60">
              <w:rPr>
                <w:iCs/>
                <w:sz w:val="22"/>
                <w:lang w:val="it-IT"/>
              </w:rPr>
              <w:t>Cổng thông tin điện tử tỉnh;</w:t>
            </w:r>
          </w:p>
          <w:p w14:paraId="31FBA40C" w14:textId="77777777" w:rsidR="00DB5F60" w:rsidRPr="00442C03" w:rsidRDefault="00DB5F60" w:rsidP="00936ECD">
            <w:pPr>
              <w:tabs>
                <w:tab w:val="num" w:pos="720"/>
              </w:tabs>
              <w:spacing w:before="0" w:after="0"/>
              <w:jc w:val="both"/>
              <w:rPr>
                <w:iCs/>
                <w:sz w:val="22"/>
                <w:lang w:val="it-IT"/>
              </w:rPr>
            </w:pPr>
            <w:r>
              <w:rPr>
                <w:iCs/>
                <w:sz w:val="22"/>
                <w:lang w:val="it-IT"/>
              </w:rPr>
              <w:t xml:space="preserve">- Trung tâm </w:t>
            </w:r>
            <w:r w:rsidR="003D611A">
              <w:rPr>
                <w:iCs/>
                <w:sz w:val="22"/>
                <w:lang w:val="it-IT"/>
              </w:rPr>
              <w:t>TT và XTHTĐT tỉnh</w:t>
            </w:r>
            <w:r>
              <w:rPr>
                <w:iCs/>
                <w:sz w:val="22"/>
                <w:lang w:val="it-IT"/>
              </w:rPr>
              <w:t>;</w:t>
            </w:r>
          </w:p>
          <w:p w14:paraId="1DD11DF4" w14:textId="77777777" w:rsidR="006029CB" w:rsidRPr="00442C03" w:rsidRDefault="006029CB" w:rsidP="00936ECD">
            <w:pPr>
              <w:tabs>
                <w:tab w:val="num" w:pos="720"/>
              </w:tabs>
              <w:spacing w:before="0" w:after="0"/>
              <w:jc w:val="both"/>
              <w:rPr>
                <w:iCs/>
                <w:sz w:val="22"/>
                <w:lang w:val="pt-BR"/>
              </w:rPr>
            </w:pPr>
            <w:r w:rsidRPr="00442C03">
              <w:rPr>
                <w:iCs/>
                <w:sz w:val="22"/>
                <w:lang w:val="pt-BR"/>
              </w:rPr>
              <w:t>- Lưu: VT</w:t>
            </w:r>
            <w:r w:rsidR="00DB5F60">
              <w:rPr>
                <w:iCs/>
                <w:sz w:val="22"/>
                <w:lang w:val="pt-BR"/>
              </w:rPr>
              <w:t xml:space="preserve">, </w:t>
            </w:r>
            <w:r w:rsidR="003F69A4">
              <w:rPr>
                <w:iCs/>
                <w:sz w:val="22"/>
                <w:lang w:val="pt-BR"/>
              </w:rPr>
              <w:t>KT</w:t>
            </w:r>
            <w:r w:rsidR="00710810">
              <w:rPr>
                <w:iCs/>
                <w:sz w:val="22"/>
                <w:lang w:val="pt-BR"/>
              </w:rPr>
              <w:t xml:space="preserve">, </w:t>
            </w:r>
            <w:r w:rsidR="003F69A4">
              <w:rPr>
                <w:iCs/>
                <w:sz w:val="22"/>
                <w:lang w:val="pt-BR"/>
              </w:rPr>
              <w:t>KT</w:t>
            </w:r>
            <w:r w:rsidR="003F69A4">
              <w:rPr>
                <w:iCs/>
                <w:sz w:val="22"/>
                <w:vertAlign w:val="subscript"/>
                <w:lang w:val="pt-BR"/>
              </w:rPr>
              <w:t>3</w:t>
            </w:r>
            <w:r w:rsidR="000D4CDF" w:rsidRPr="00442C03">
              <w:rPr>
                <w:iCs/>
                <w:sz w:val="22"/>
                <w:lang w:val="pt-BR"/>
              </w:rPr>
              <w:t>.</w:t>
            </w:r>
          </w:p>
        </w:tc>
        <w:tc>
          <w:tcPr>
            <w:tcW w:w="3544" w:type="dxa"/>
            <w:vAlign w:val="center"/>
          </w:tcPr>
          <w:p w14:paraId="7A76D8F4" w14:textId="77777777" w:rsidR="006029CB" w:rsidRDefault="00A901C5" w:rsidP="00DB5F60">
            <w:pPr>
              <w:pStyle w:val="Heading1"/>
              <w:tabs>
                <w:tab w:val="clear" w:pos="5903"/>
              </w:tabs>
              <w:rPr>
                <w:rFonts w:ascii="Times New Roman" w:hAnsi="Times New Roman"/>
                <w:szCs w:val="28"/>
                <w:lang w:val="pt-BR"/>
              </w:rPr>
            </w:pPr>
            <w:r>
              <w:rPr>
                <w:rFonts w:ascii="Times New Roman" w:hAnsi="Times New Roman"/>
                <w:szCs w:val="28"/>
                <w:lang w:val="pt-BR"/>
              </w:rPr>
              <w:t>TM. ỦY BAN NHÂN DÂN</w:t>
            </w:r>
          </w:p>
          <w:p w14:paraId="3C6DF523" w14:textId="77777777" w:rsidR="00A901C5" w:rsidRPr="00A901C5" w:rsidRDefault="00484A2B" w:rsidP="00DB5F60">
            <w:pPr>
              <w:spacing w:before="0" w:after="0"/>
              <w:jc w:val="center"/>
              <w:rPr>
                <w:b/>
                <w:bCs/>
                <w:lang w:val="pt-BR"/>
              </w:rPr>
            </w:pPr>
            <w:r>
              <w:rPr>
                <w:b/>
                <w:bCs/>
                <w:lang w:val="pt-BR"/>
              </w:rPr>
              <w:t xml:space="preserve">KT. </w:t>
            </w:r>
            <w:r w:rsidR="00A901C5" w:rsidRPr="00A901C5">
              <w:rPr>
                <w:b/>
                <w:bCs/>
                <w:lang w:val="pt-BR"/>
              </w:rPr>
              <w:t>CHỦ TỊCH</w:t>
            </w:r>
          </w:p>
          <w:p w14:paraId="61621A27" w14:textId="77777777" w:rsidR="006029CB" w:rsidRPr="009439CD" w:rsidRDefault="00484A2B" w:rsidP="00A84ED1">
            <w:pPr>
              <w:pStyle w:val="Heading1"/>
              <w:tabs>
                <w:tab w:val="clear" w:pos="5903"/>
              </w:tabs>
              <w:rPr>
                <w:rFonts w:ascii="Times New Roman" w:hAnsi="Times New Roman"/>
                <w:szCs w:val="28"/>
                <w:lang w:val="pt-BR"/>
              </w:rPr>
            </w:pPr>
            <w:r w:rsidRPr="009439CD">
              <w:rPr>
                <w:rFonts w:ascii="Times New Roman" w:hAnsi="Times New Roman"/>
                <w:bCs w:val="0"/>
                <w:lang w:val="pt-BR"/>
              </w:rPr>
              <w:t>PHÓ CHỦ TỊCH</w:t>
            </w:r>
          </w:p>
          <w:p w14:paraId="0B922D3A" w14:textId="77777777" w:rsidR="006029CB" w:rsidRPr="00442C03" w:rsidRDefault="006029CB" w:rsidP="00A84ED1">
            <w:pPr>
              <w:pStyle w:val="Footer"/>
              <w:tabs>
                <w:tab w:val="left" w:pos="1700"/>
              </w:tabs>
              <w:jc w:val="center"/>
              <w:rPr>
                <w:b/>
                <w:bCs/>
                <w:szCs w:val="28"/>
                <w:lang w:val="pt-BR"/>
              </w:rPr>
            </w:pPr>
          </w:p>
          <w:p w14:paraId="01DDC27F" w14:textId="77777777" w:rsidR="006029CB" w:rsidRDefault="006029CB" w:rsidP="00A84ED1">
            <w:pPr>
              <w:pStyle w:val="Footer"/>
              <w:tabs>
                <w:tab w:val="left" w:pos="1700"/>
              </w:tabs>
              <w:jc w:val="center"/>
              <w:rPr>
                <w:b/>
                <w:bCs/>
                <w:szCs w:val="28"/>
                <w:lang w:val="pt-BR"/>
              </w:rPr>
            </w:pPr>
          </w:p>
          <w:p w14:paraId="337B2CFF" w14:textId="77777777" w:rsidR="009439CD" w:rsidRDefault="009439CD" w:rsidP="00A84ED1">
            <w:pPr>
              <w:pStyle w:val="Footer"/>
              <w:tabs>
                <w:tab w:val="left" w:pos="1700"/>
              </w:tabs>
              <w:jc w:val="center"/>
              <w:rPr>
                <w:b/>
                <w:bCs/>
                <w:szCs w:val="28"/>
                <w:lang w:val="pt-BR"/>
              </w:rPr>
            </w:pPr>
          </w:p>
          <w:p w14:paraId="177A0896" w14:textId="77777777" w:rsidR="00484A2B" w:rsidRDefault="00484A2B" w:rsidP="00A84ED1">
            <w:pPr>
              <w:pStyle w:val="Footer"/>
              <w:tabs>
                <w:tab w:val="left" w:pos="1700"/>
              </w:tabs>
              <w:jc w:val="center"/>
              <w:rPr>
                <w:b/>
                <w:bCs/>
                <w:szCs w:val="28"/>
                <w:lang w:val="pt-BR"/>
              </w:rPr>
            </w:pPr>
          </w:p>
          <w:p w14:paraId="3FA813B8" w14:textId="77777777" w:rsidR="00484A2B" w:rsidRPr="00442C03" w:rsidRDefault="00484A2B" w:rsidP="00A84ED1">
            <w:pPr>
              <w:pStyle w:val="Footer"/>
              <w:tabs>
                <w:tab w:val="left" w:pos="1700"/>
              </w:tabs>
              <w:jc w:val="center"/>
              <w:rPr>
                <w:b/>
                <w:bCs/>
                <w:szCs w:val="28"/>
                <w:lang w:val="pt-BR"/>
              </w:rPr>
            </w:pPr>
          </w:p>
          <w:p w14:paraId="2E0960A6" w14:textId="77777777" w:rsidR="006029CB" w:rsidRPr="00442C03" w:rsidRDefault="006029CB" w:rsidP="00A84ED1">
            <w:pPr>
              <w:pStyle w:val="Footer"/>
              <w:tabs>
                <w:tab w:val="left" w:pos="1700"/>
              </w:tabs>
              <w:jc w:val="center"/>
              <w:rPr>
                <w:szCs w:val="28"/>
                <w:lang w:val="pt-BR"/>
              </w:rPr>
            </w:pPr>
          </w:p>
          <w:p w14:paraId="38CD7BE0" w14:textId="77777777" w:rsidR="006029CB" w:rsidRPr="00442C03" w:rsidRDefault="00484A2B" w:rsidP="00484A2B">
            <w:pPr>
              <w:pStyle w:val="Heading1"/>
              <w:tabs>
                <w:tab w:val="clear" w:pos="5903"/>
              </w:tabs>
              <w:spacing w:before="60"/>
              <w:rPr>
                <w:rFonts w:ascii="Times New Roman" w:hAnsi="Times New Roman"/>
                <w:lang w:val="pt-BR"/>
              </w:rPr>
            </w:pPr>
            <w:r>
              <w:rPr>
                <w:rFonts w:ascii="Times New Roman" w:hAnsi="Times New Roman"/>
                <w:szCs w:val="28"/>
                <w:lang w:val="pt-BR"/>
              </w:rPr>
              <w:t>Hồ Huy Thành</w:t>
            </w:r>
          </w:p>
        </w:tc>
      </w:tr>
      <w:bookmarkEnd w:id="3"/>
    </w:tbl>
    <w:p w14:paraId="6D8BC918" w14:textId="77777777" w:rsidR="002B5C87" w:rsidRPr="00724AC8" w:rsidRDefault="002B5C87" w:rsidP="002B5C87">
      <w:pPr>
        <w:tabs>
          <w:tab w:val="left" w:pos="3200"/>
        </w:tabs>
        <w:rPr>
          <w:sz w:val="2"/>
          <w:szCs w:val="2"/>
          <w:lang w:val="pt-BR"/>
        </w:rPr>
      </w:pPr>
    </w:p>
    <w:sectPr w:rsidR="002B5C87" w:rsidRPr="00724AC8" w:rsidSect="00DB0F21">
      <w:headerReference w:type="default" r:id="rId8"/>
      <w:pgSz w:w="11906" w:h="16838" w:code="9"/>
      <w:pgMar w:top="1138" w:right="1138" w:bottom="900" w:left="1699" w:header="461" w:footer="4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8B39" w14:textId="77777777" w:rsidR="00050B37" w:rsidRDefault="00050B37" w:rsidP="00F66D73">
      <w:pPr>
        <w:spacing w:before="0" w:after="0"/>
      </w:pPr>
      <w:r>
        <w:separator/>
      </w:r>
    </w:p>
  </w:endnote>
  <w:endnote w:type="continuationSeparator" w:id="0">
    <w:p w14:paraId="15DF8AFA" w14:textId="77777777" w:rsidR="00050B37" w:rsidRDefault="00050B37" w:rsidP="00F66D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C349E" w14:textId="77777777" w:rsidR="00050B37" w:rsidRDefault="00050B37" w:rsidP="00F66D73">
      <w:pPr>
        <w:spacing w:before="0" w:after="0"/>
      </w:pPr>
      <w:r>
        <w:separator/>
      </w:r>
    </w:p>
  </w:footnote>
  <w:footnote w:type="continuationSeparator" w:id="0">
    <w:p w14:paraId="1EAB60CA" w14:textId="77777777" w:rsidR="00050B37" w:rsidRDefault="00050B37" w:rsidP="00F66D7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E084" w14:textId="77777777" w:rsidR="00185AB0" w:rsidRPr="00BC64F5" w:rsidRDefault="00185AB0">
    <w:pPr>
      <w:pStyle w:val="Header"/>
      <w:jc w:val="center"/>
      <w:rPr>
        <w:sz w:val="24"/>
        <w:szCs w:val="24"/>
      </w:rPr>
    </w:pPr>
    <w:r w:rsidRPr="00BC64F5">
      <w:rPr>
        <w:sz w:val="24"/>
        <w:szCs w:val="24"/>
      </w:rPr>
      <w:fldChar w:fldCharType="begin"/>
    </w:r>
    <w:r w:rsidRPr="00BC64F5">
      <w:rPr>
        <w:sz w:val="24"/>
        <w:szCs w:val="24"/>
      </w:rPr>
      <w:instrText xml:space="preserve"> PAGE   \* MERGEFORMAT </w:instrText>
    </w:r>
    <w:r w:rsidRPr="00BC64F5">
      <w:rPr>
        <w:sz w:val="24"/>
        <w:szCs w:val="24"/>
      </w:rPr>
      <w:fldChar w:fldCharType="separate"/>
    </w:r>
    <w:r w:rsidR="003C0FDD">
      <w:rPr>
        <w:noProof/>
        <w:sz w:val="24"/>
        <w:szCs w:val="24"/>
      </w:rPr>
      <w:t>6</w:t>
    </w:r>
    <w:r w:rsidRPr="00BC64F5">
      <w:rPr>
        <w:sz w:val="24"/>
        <w:szCs w:val="24"/>
      </w:rPr>
      <w:fldChar w:fldCharType="end"/>
    </w:r>
  </w:p>
  <w:p w14:paraId="29A6131A" w14:textId="77777777" w:rsidR="00185AB0" w:rsidRDefault="0018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E69BD"/>
    <w:multiLevelType w:val="hybridMultilevel"/>
    <w:tmpl w:val="17DCB872"/>
    <w:lvl w:ilvl="0" w:tplc="DB5287A4">
      <w:start w:val="1"/>
      <w:numFmt w:val="upperRoman"/>
      <w:lvlText w:val="%1."/>
      <w:lvlJc w:val="left"/>
      <w:pPr>
        <w:ind w:left="1222" w:hanging="72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1F7D289D"/>
    <w:multiLevelType w:val="hybridMultilevel"/>
    <w:tmpl w:val="A06CF94C"/>
    <w:lvl w:ilvl="0" w:tplc="8E6EAB1E">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eastAsia="en-US" w:bidi="ar-SA"/>
      </w:rPr>
    </w:lvl>
    <w:lvl w:ilvl="1" w:tplc="1BF849FC">
      <w:numFmt w:val="bullet"/>
      <w:lvlText w:val="•"/>
      <w:lvlJc w:val="left"/>
      <w:pPr>
        <w:ind w:left="2564" w:hanging="288"/>
      </w:pPr>
      <w:rPr>
        <w:rFonts w:hint="default"/>
        <w:lang w:eastAsia="en-US" w:bidi="ar-SA"/>
      </w:rPr>
    </w:lvl>
    <w:lvl w:ilvl="2" w:tplc="CC9C1FCA">
      <w:numFmt w:val="bullet"/>
      <w:lvlText w:val="•"/>
      <w:lvlJc w:val="left"/>
      <w:pPr>
        <w:ind w:left="3429" w:hanging="288"/>
      </w:pPr>
      <w:rPr>
        <w:rFonts w:hint="default"/>
        <w:lang w:eastAsia="en-US" w:bidi="ar-SA"/>
      </w:rPr>
    </w:lvl>
    <w:lvl w:ilvl="3" w:tplc="11322B30">
      <w:numFmt w:val="bullet"/>
      <w:lvlText w:val="•"/>
      <w:lvlJc w:val="left"/>
      <w:pPr>
        <w:ind w:left="4294" w:hanging="288"/>
      </w:pPr>
      <w:rPr>
        <w:rFonts w:hint="default"/>
        <w:lang w:eastAsia="en-US" w:bidi="ar-SA"/>
      </w:rPr>
    </w:lvl>
    <w:lvl w:ilvl="4" w:tplc="16D8AF98">
      <w:numFmt w:val="bullet"/>
      <w:lvlText w:val="•"/>
      <w:lvlJc w:val="left"/>
      <w:pPr>
        <w:ind w:left="5159" w:hanging="288"/>
      </w:pPr>
      <w:rPr>
        <w:rFonts w:hint="default"/>
        <w:lang w:eastAsia="en-US" w:bidi="ar-SA"/>
      </w:rPr>
    </w:lvl>
    <w:lvl w:ilvl="5" w:tplc="D7DEF052">
      <w:numFmt w:val="bullet"/>
      <w:lvlText w:val="•"/>
      <w:lvlJc w:val="left"/>
      <w:pPr>
        <w:ind w:left="6024" w:hanging="288"/>
      </w:pPr>
      <w:rPr>
        <w:rFonts w:hint="default"/>
        <w:lang w:eastAsia="en-US" w:bidi="ar-SA"/>
      </w:rPr>
    </w:lvl>
    <w:lvl w:ilvl="6" w:tplc="38D83E8C">
      <w:numFmt w:val="bullet"/>
      <w:lvlText w:val="•"/>
      <w:lvlJc w:val="left"/>
      <w:pPr>
        <w:ind w:left="6889" w:hanging="288"/>
      </w:pPr>
      <w:rPr>
        <w:rFonts w:hint="default"/>
        <w:lang w:eastAsia="en-US" w:bidi="ar-SA"/>
      </w:rPr>
    </w:lvl>
    <w:lvl w:ilvl="7" w:tplc="E2C43636">
      <w:numFmt w:val="bullet"/>
      <w:lvlText w:val="•"/>
      <w:lvlJc w:val="left"/>
      <w:pPr>
        <w:ind w:left="7754" w:hanging="288"/>
      </w:pPr>
      <w:rPr>
        <w:rFonts w:hint="default"/>
        <w:lang w:eastAsia="en-US" w:bidi="ar-SA"/>
      </w:rPr>
    </w:lvl>
    <w:lvl w:ilvl="8" w:tplc="15B417F4">
      <w:numFmt w:val="bullet"/>
      <w:lvlText w:val="•"/>
      <w:lvlJc w:val="left"/>
      <w:pPr>
        <w:ind w:left="8619" w:hanging="288"/>
      </w:pPr>
      <w:rPr>
        <w:rFonts w:hint="default"/>
        <w:lang w:eastAsia="en-US" w:bidi="ar-SA"/>
      </w:rPr>
    </w:lvl>
  </w:abstractNum>
  <w:abstractNum w:abstractNumId="2" w15:restartNumberingAfterBreak="0">
    <w:nsid w:val="27AF1438"/>
    <w:multiLevelType w:val="hybridMultilevel"/>
    <w:tmpl w:val="C0C24AAA"/>
    <w:lvl w:ilvl="0" w:tplc="D44884B2">
      <w:numFmt w:val="bullet"/>
      <w:lvlText w:val="-"/>
      <w:lvlJc w:val="left"/>
      <w:pPr>
        <w:ind w:left="857" w:hanging="236"/>
      </w:pPr>
      <w:rPr>
        <w:rFonts w:ascii="Times New Roman" w:eastAsia="Times New Roman" w:hAnsi="Times New Roman" w:cs="Times New Roman" w:hint="default"/>
        <w:b w:val="0"/>
        <w:bCs w:val="0"/>
        <w:i w:val="0"/>
        <w:iCs w:val="0"/>
        <w:spacing w:val="0"/>
        <w:w w:val="100"/>
        <w:sz w:val="28"/>
        <w:szCs w:val="28"/>
        <w:lang w:eastAsia="en-US" w:bidi="ar-SA"/>
      </w:rPr>
    </w:lvl>
    <w:lvl w:ilvl="1" w:tplc="0B6C8FB2">
      <w:numFmt w:val="bullet"/>
      <w:lvlText w:val="•"/>
      <w:lvlJc w:val="left"/>
      <w:pPr>
        <w:ind w:left="1808" w:hanging="236"/>
      </w:pPr>
      <w:rPr>
        <w:rFonts w:hint="default"/>
        <w:lang w:eastAsia="en-US" w:bidi="ar-SA"/>
      </w:rPr>
    </w:lvl>
    <w:lvl w:ilvl="2" w:tplc="4CFA8E82">
      <w:numFmt w:val="bullet"/>
      <w:lvlText w:val="•"/>
      <w:lvlJc w:val="left"/>
      <w:pPr>
        <w:ind w:left="2757" w:hanging="236"/>
      </w:pPr>
      <w:rPr>
        <w:rFonts w:hint="default"/>
        <w:lang w:eastAsia="en-US" w:bidi="ar-SA"/>
      </w:rPr>
    </w:lvl>
    <w:lvl w:ilvl="3" w:tplc="90F6D7C6">
      <w:numFmt w:val="bullet"/>
      <w:lvlText w:val="•"/>
      <w:lvlJc w:val="left"/>
      <w:pPr>
        <w:ind w:left="3706" w:hanging="236"/>
      </w:pPr>
      <w:rPr>
        <w:rFonts w:hint="default"/>
        <w:lang w:eastAsia="en-US" w:bidi="ar-SA"/>
      </w:rPr>
    </w:lvl>
    <w:lvl w:ilvl="4" w:tplc="529ED752">
      <w:numFmt w:val="bullet"/>
      <w:lvlText w:val="•"/>
      <w:lvlJc w:val="left"/>
      <w:pPr>
        <w:ind w:left="4655" w:hanging="236"/>
      </w:pPr>
      <w:rPr>
        <w:rFonts w:hint="default"/>
        <w:lang w:eastAsia="en-US" w:bidi="ar-SA"/>
      </w:rPr>
    </w:lvl>
    <w:lvl w:ilvl="5" w:tplc="228CC8F6">
      <w:numFmt w:val="bullet"/>
      <w:lvlText w:val="•"/>
      <w:lvlJc w:val="left"/>
      <w:pPr>
        <w:ind w:left="5604" w:hanging="236"/>
      </w:pPr>
      <w:rPr>
        <w:rFonts w:hint="default"/>
        <w:lang w:eastAsia="en-US" w:bidi="ar-SA"/>
      </w:rPr>
    </w:lvl>
    <w:lvl w:ilvl="6" w:tplc="147E7798">
      <w:numFmt w:val="bullet"/>
      <w:lvlText w:val="•"/>
      <w:lvlJc w:val="left"/>
      <w:pPr>
        <w:ind w:left="6553" w:hanging="236"/>
      </w:pPr>
      <w:rPr>
        <w:rFonts w:hint="default"/>
        <w:lang w:eastAsia="en-US" w:bidi="ar-SA"/>
      </w:rPr>
    </w:lvl>
    <w:lvl w:ilvl="7" w:tplc="905C8CF8">
      <w:numFmt w:val="bullet"/>
      <w:lvlText w:val="•"/>
      <w:lvlJc w:val="left"/>
      <w:pPr>
        <w:ind w:left="7502" w:hanging="236"/>
      </w:pPr>
      <w:rPr>
        <w:rFonts w:hint="default"/>
        <w:lang w:eastAsia="en-US" w:bidi="ar-SA"/>
      </w:rPr>
    </w:lvl>
    <w:lvl w:ilvl="8" w:tplc="6B52C66A">
      <w:numFmt w:val="bullet"/>
      <w:lvlText w:val="•"/>
      <w:lvlJc w:val="left"/>
      <w:pPr>
        <w:ind w:left="8451" w:hanging="236"/>
      </w:pPr>
      <w:rPr>
        <w:rFonts w:hint="default"/>
        <w:lang w:eastAsia="en-US" w:bidi="ar-SA"/>
      </w:rPr>
    </w:lvl>
  </w:abstractNum>
  <w:abstractNum w:abstractNumId="3" w15:restartNumberingAfterBreak="0">
    <w:nsid w:val="2DE30BD1"/>
    <w:multiLevelType w:val="hybridMultilevel"/>
    <w:tmpl w:val="289AE794"/>
    <w:lvl w:ilvl="0" w:tplc="BC78FE82">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eastAsia="en-US" w:bidi="ar-SA"/>
      </w:rPr>
    </w:lvl>
    <w:lvl w:ilvl="1" w:tplc="55762882">
      <w:numFmt w:val="bullet"/>
      <w:lvlText w:val="•"/>
      <w:lvlJc w:val="left"/>
      <w:pPr>
        <w:ind w:left="2564" w:hanging="288"/>
      </w:pPr>
      <w:rPr>
        <w:rFonts w:hint="default"/>
        <w:lang w:eastAsia="en-US" w:bidi="ar-SA"/>
      </w:rPr>
    </w:lvl>
    <w:lvl w:ilvl="2" w:tplc="5FF6BDF6">
      <w:numFmt w:val="bullet"/>
      <w:lvlText w:val="•"/>
      <w:lvlJc w:val="left"/>
      <w:pPr>
        <w:ind w:left="3429" w:hanging="288"/>
      </w:pPr>
      <w:rPr>
        <w:rFonts w:hint="default"/>
        <w:lang w:eastAsia="en-US" w:bidi="ar-SA"/>
      </w:rPr>
    </w:lvl>
    <w:lvl w:ilvl="3" w:tplc="0D38715C">
      <w:numFmt w:val="bullet"/>
      <w:lvlText w:val="•"/>
      <w:lvlJc w:val="left"/>
      <w:pPr>
        <w:ind w:left="4294" w:hanging="288"/>
      </w:pPr>
      <w:rPr>
        <w:rFonts w:hint="default"/>
        <w:lang w:eastAsia="en-US" w:bidi="ar-SA"/>
      </w:rPr>
    </w:lvl>
    <w:lvl w:ilvl="4" w:tplc="66D6A22E">
      <w:numFmt w:val="bullet"/>
      <w:lvlText w:val="•"/>
      <w:lvlJc w:val="left"/>
      <w:pPr>
        <w:ind w:left="5159" w:hanging="288"/>
      </w:pPr>
      <w:rPr>
        <w:rFonts w:hint="default"/>
        <w:lang w:eastAsia="en-US" w:bidi="ar-SA"/>
      </w:rPr>
    </w:lvl>
    <w:lvl w:ilvl="5" w:tplc="55D660D8">
      <w:numFmt w:val="bullet"/>
      <w:lvlText w:val="•"/>
      <w:lvlJc w:val="left"/>
      <w:pPr>
        <w:ind w:left="6024" w:hanging="288"/>
      </w:pPr>
      <w:rPr>
        <w:rFonts w:hint="default"/>
        <w:lang w:eastAsia="en-US" w:bidi="ar-SA"/>
      </w:rPr>
    </w:lvl>
    <w:lvl w:ilvl="6" w:tplc="B52E269C">
      <w:numFmt w:val="bullet"/>
      <w:lvlText w:val="•"/>
      <w:lvlJc w:val="left"/>
      <w:pPr>
        <w:ind w:left="6889" w:hanging="288"/>
      </w:pPr>
      <w:rPr>
        <w:rFonts w:hint="default"/>
        <w:lang w:eastAsia="en-US" w:bidi="ar-SA"/>
      </w:rPr>
    </w:lvl>
    <w:lvl w:ilvl="7" w:tplc="7DA0DC50">
      <w:numFmt w:val="bullet"/>
      <w:lvlText w:val="•"/>
      <w:lvlJc w:val="left"/>
      <w:pPr>
        <w:ind w:left="7754" w:hanging="288"/>
      </w:pPr>
      <w:rPr>
        <w:rFonts w:hint="default"/>
        <w:lang w:eastAsia="en-US" w:bidi="ar-SA"/>
      </w:rPr>
    </w:lvl>
    <w:lvl w:ilvl="8" w:tplc="AC20F62A">
      <w:numFmt w:val="bullet"/>
      <w:lvlText w:val="•"/>
      <w:lvlJc w:val="left"/>
      <w:pPr>
        <w:ind w:left="8619" w:hanging="288"/>
      </w:pPr>
      <w:rPr>
        <w:rFonts w:hint="default"/>
        <w:lang w:eastAsia="en-US" w:bidi="ar-SA"/>
      </w:rPr>
    </w:lvl>
  </w:abstractNum>
  <w:abstractNum w:abstractNumId="4" w15:restartNumberingAfterBreak="0">
    <w:nsid w:val="2EC74330"/>
    <w:multiLevelType w:val="hybridMultilevel"/>
    <w:tmpl w:val="8490F150"/>
    <w:lvl w:ilvl="0" w:tplc="4BEADB3A">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eastAsia="en-US" w:bidi="ar-SA"/>
      </w:rPr>
    </w:lvl>
    <w:lvl w:ilvl="1" w:tplc="D3ACF368">
      <w:numFmt w:val="bullet"/>
      <w:lvlText w:val="•"/>
      <w:lvlJc w:val="left"/>
      <w:pPr>
        <w:ind w:left="2564" w:hanging="288"/>
      </w:pPr>
      <w:rPr>
        <w:rFonts w:hint="default"/>
        <w:lang w:eastAsia="en-US" w:bidi="ar-SA"/>
      </w:rPr>
    </w:lvl>
    <w:lvl w:ilvl="2" w:tplc="5E16C8D8">
      <w:numFmt w:val="bullet"/>
      <w:lvlText w:val="•"/>
      <w:lvlJc w:val="left"/>
      <w:pPr>
        <w:ind w:left="3429" w:hanging="288"/>
      </w:pPr>
      <w:rPr>
        <w:rFonts w:hint="default"/>
        <w:lang w:eastAsia="en-US" w:bidi="ar-SA"/>
      </w:rPr>
    </w:lvl>
    <w:lvl w:ilvl="3" w:tplc="8EAA9D98">
      <w:numFmt w:val="bullet"/>
      <w:lvlText w:val="•"/>
      <w:lvlJc w:val="left"/>
      <w:pPr>
        <w:ind w:left="4294" w:hanging="288"/>
      </w:pPr>
      <w:rPr>
        <w:rFonts w:hint="default"/>
        <w:lang w:eastAsia="en-US" w:bidi="ar-SA"/>
      </w:rPr>
    </w:lvl>
    <w:lvl w:ilvl="4" w:tplc="66A08C66">
      <w:numFmt w:val="bullet"/>
      <w:lvlText w:val="•"/>
      <w:lvlJc w:val="left"/>
      <w:pPr>
        <w:ind w:left="5159" w:hanging="288"/>
      </w:pPr>
      <w:rPr>
        <w:rFonts w:hint="default"/>
        <w:lang w:eastAsia="en-US" w:bidi="ar-SA"/>
      </w:rPr>
    </w:lvl>
    <w:lvl w:ilvl="5" w:tplc="8BDE6996">
      <w:numFmt w:val="bullet"/>
      <w:lvlText w:val="•"/>
      <w:lvlJc w:val="left"/>
      <w:pPr>
        <w:ind w:left="6024" w:hanging="288"/>
      </w:pPr>
      <w:rPr>
        <w:rFonts w:hint="default"/>
        <w:lang w:eastAsia="en-US" w:bidi="ar-SA"/>
      </w:rPr>
    </w:lvl>
    <w:lvl w:ilvl="6" w:tplc="4052ED12">
      <w:numFmt w:val="bullet"/>
      <w:lvlText w:val="•"/>
      <w:lvlJc w:val="left"/>
      <w:pPr>
        <w:ind w:left="6889" w:hanging="288"/>
      </w:pPr>
      <w:rPr>
        <w:rFonts w:hint="default"/>
        <w:lang w:eastAsia="en-US" w:bidi="ar-SA"/>
      </w:rPr>
    </w:lvl>
    <w:lvl w:ilvl="7" w:tplc="6D00F6BE">
      <w:numFmt w:val="bullet"/>
      <w:lvlText w:val="•"/>
      <w:lvlJc w:val="left"/>
      <w:pPr>
        <w:ind w:left="7754" w:hanging="288"/>
      </w:pPr>
      <w:rPr>
        <w:rFonts w:hint="default"/>
        <w:lang w:eastAsia="en-US" w:bidi="ar-SA"/>
      </w:rPr>
    </w:lvl>
    <w:lvl w:ilvl="8" w:tplc="7DC68E6C">
      <w:numFmt w:val="bullet"/>
      <w:lvlText w:val="•"/>
      <w:lvlJc w:val="left"/>
      <w:pPr>
        <w:ind w:left="8619" w:hanging="288"/>
      </w:pPr>
      <w:rPr>
        <w:rFonts w:hint="default"/>
        <w:lang w:eastAsia="en-US" w:bidi="ar-SA"/>
      </w:rPr>
    </w:lvl>
  </w:abstractNum>
  <w:abstractNum w:abstractNumId="5" w15:restartNumberingAfterBreak="0">
    <w:nsid w:val="329714E5"/>
    <w:multiLevelType w:val="multilevel"/>
    <w:tmpl w:val="1DE08802"/>
    <w:lvl w:ilvl="0">
      <w:start w:val="1"/>
      <w:numFmt w:val="upperRoman"/>
      <w:lvlText w:val="%1."/>
      <w:lvlJc w:val="left"/>
      <w:pPr>
        <w:ind w:left="1666" w:hanging="249"/>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2."/>
      <w:lvlJc w:val="left"/>
      <w:pPr>
        <w:ind w:left="1698" w:hanging="280"/>
      </w:pPr>
      <w:rPr>
        <w:rFonts w:hint="default"/>
        <w:spacing w:val="0"/>
        <w:w w:val="100"/>
        <w:lang w:eastAsia="en-US" w:bidi="ar-SA"/>
      </w:rPr>
    </w:lvl>
    <w:lvl w:ilvl="2">
      <w:start w:val="1"/>
      <w:numFmt w:val="decimal"/>
      <w:lvlText w:val="%2.%3."/>
      <w:lvlJc w:val="left"/>
      <w:pPr>
        <w:ind w:left="1908" w:hanging="280"/>
      </w:pPr>
      <w:rPr>
        <w:rFonts w:ascii="Times New Roman" w:eastAsia="Times New Roman" w:hAnsi="Times New Roman" w:cs="Times New Roman" w:hint="default"/>
        <w:b w:val="0"/>
        <w:bCs w:val="0"/>
        <w:i w:val="0"/>
        <w:iCs w:val="0"/>
        <w:spacing w:val="0"/>
        <w:w w:val="100"/>
        <w:sz w:val="28"/>
        <w:szCs w:val="28"/>
        <w:lang w:eastAsia="en-US" w:bidi="ar-SA"/>
      </w:rPr>
    </w:lvl>
    <w:lvl w:ilvl="3">
      <w:numFmt w:val="bullet"/>
      <w:lvlText w:val="-"/>
      <w:lvlJc w:val="left"/>
      <w:pPr>
        <w:ind w:left="857" w:hanging="280"/>
      </w:pPr>
      <w:rPr>
        <w:rFonts w:ascii="Times New Roman" w:eastAsia="Times New Roman" w:hAnsi="Times New Roman" w:cs="Times New Roman" w:hint="default"/>
        <w:b w:val="0"/>
        <w:bCs w:val="0"/>
        <w:i w:val="0"/>
        <w:iCs w:val="0"/>
        <w:spacing w:val="0"/>
        <w:w w:val="100"/>
        <w:sz w:val="28"/>
        <w:szCs w:val="28"/>
        <w:lang w:eastAsia="en-US" w:bidi="ar-SA"/>
      </w:rPr>
    </w:lvl>
    <w:lvl w:ilvl="4">
      <w:numFmt w:val="bullet"/>
      <w:lvlText w:val="•"/>
      <w:lvlJc w:val="left"/>
      <w:pPr>
        <w:ind w:left="3107" w:hanging="280"/>
      </w:pPr>
      <w:rPr>
        <w:rFonts w:hint="default"/>
        <w:lang w:eastAsia="en-US" w:bidi="ar-SA"/>
      </w:rPr>
    </w:lvl>
    <w:lvl w:ilvl="5">
      <w:numFmt w:val="bullet"/>
      <w:lvlText w:val="•"/>
      <w:lvlJc w:val="left"/>
      <w:pPr>
        <w:ind w:left="4314" w:hanging="280"/>
      </w:pPr>
      <w:rPr>
        <w:rFonts w:hint="default"/>
        <w:lang w:eastAsia="en-US" w:bidi="ar-SA"/>
      </w:rPr>
    </w:lvl>
    <w:lvl w:ilvl="6">
      <w:numFmt w:val="bullet"/>
      <w:lvlText w:val="•"/>
      <w:lvlJc w:val="left"/>
      <w:pPr>
        <w:ind w:left="5521" w:hanging="280"/>
      </w:pPr>
      <w:rPr>
        <w:rFonts w:hint="default"/>
        <w:lang w:eastAsia="en-US" w:bidi="ar-SA"/>
      </w:rPr>
    </w:lvl>
    <w:lvl w:ilvl="7">
      <w:numFmt w:val="bullet"/>
      <w:lvlText w:val="•"/>
      <w:lvlJc w:val="left"/>
      <w:pPr>
        <w:ind w:left="6728" w:hanging="280"/>
      </w:pPr>
      <w:rPr>
        <w:rFonts w:hint="default"/>
        <w:lang w:eastAsia="en-US" w:bidi="ar-SA"/>
      </w:rPr>
    </w:lvl>
    <w:lvl w:ilvl="8">
      <w:numFmt w:val="bullet"/>
      <w:lvlText w:val="•"/>
      <w:lvlJc w:val="left"/>
      <w:pPr>
        <w:ind w:left="7935" w:hanging="280"/>
      </w:pPr>
      <w:rPr>
        <w:rFonts w:hint="default"/>
        <w:lang w:eastAsia="en-US" w:bidi="ar-SA"/>
      </w:rPr>
    </w:lvl>
  </w:abstractNum>
  <w:abstractNum w:abstractNumId="6" w15:restartNumberingAfterBreak="0">
    <w:nsid w:val="3B1F6674"/>
    <w:multiLevelType w:val="multilevel"/>
    <w:tmpl w:val="1DE08802"/>
    <w:lvl w:ilvl="0">
      <w:start w:val="1"/>
      <w:numFmt w:val="upperRoman"/>
      <w:lvlText w:val="%1."/>
      <w:lvlJc w:val="left"/>
      <w:pPr>
        <w:ind w:left="1666" w:hanging="249"/>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2."/>
      <w:lvlJc w:val="left"/>
      <w:pPr>
        <w:ind w:left="1698" w:hanging="280"/>
      </w:pPr>
      <w:rPr>
        <w:rFonts w:hint="default"/>
        <w:spacing w:val="0"/>
        <w:w w:val="100"/>
        <w:lang w:eastAsia="en-US" w:bidi="ar-SA"/>
      </w:rPr>
    </w:lvl>
    <w:lvl w:ilvl="2">
      <w:start w:val="1"/>
      <w:numFmt w:val="decimal"/>
      <w:lvlText w:val="%2.%3."/>
      <w:lvlJc w:val="left"/>
      <w:pPr>
        <w:ind w:left="1908" w:hanging="280"/>
      </w:pPr>
      <w:rPr>
        <w:rFonts w:ascii="Times New Roman" w:eastAsia="Times New Roman" w:hAnsi="Times New Roman" w:cs="Times New Roman" w:hint="default"/>
        <w:b w:val="0"/>
        <w:bCs w:val="0"/>
        <w:i w:val="0"/>
        <w:iCs w:val="0"/>
        <w:spacing w:val="0"/>
        <w:w w:val="100"/>
        <w:sz w:val="28"/>
        <w:szCs w:val="28"/>
        <w:lang w:eastAsia="en-US" w:bidi="ar-SA"/>
      </w:rPr>
    </w:lvl>
    <w:lvl w:ilvl="3">
      <w:numFmt w:val="bullet"/>
      <w:lvlText w:val="-"/>
      <w:lvlJc w:val="left"/>
      <w:pPr>
        <w:ind w:left="857" w:hanging="280"/>
      </w:pPr>
      <w:rPr>
        <w:rFonts w:ascii="Times New Roman" w:eastAsia="Times New Roman" w:hAnsi="Times New Roman" w:cs="Times New Roman" w:hint="default"/>
        <w:b w:val="0"/>
        <w:bCs w:val="0"/>
        <w:i w:val="0"/>
        <w:iCs w:val="0"/>
        <w:spacing w:val="0"/>
        <w:w w:val="100"/>
        <w:sz w:val="28"/>
        <w:szCs w:val="28"/>
        <w:lang w:eastAsia="en-US" w:bidi="ar-SA"/>
      </w:rPr>
    </w:lvl>
    <w:lvl w:ilvl="4">
      <w:numFmt w:val="bullet"/>
      <w:lvlText w:val="•"/>
      <w:lvlJc w:val="left"/>
      <w:pPr>
        <w:ind w:left="3107" w:hanging="280"/>
      </w:pPr>
      <w:rPr>
        <w:rFonts w:hint="default"/>
        <w:lang w:eastAsia="en-US" w:bidi="ar-SA"/>
      </w:rPr>
    </w:lvl>
    <w:lvl w:ilvl="5">
      <w:numFmt w:val="bullet"/>
      <w:lvlText w:val="•"/>
      <w:lvlJc w:val="left"/>
      <w:pPr>
        <w:ind w:left="4314" w:hanging="280"/>
      </w:pPr>
      <w:rPr>
        <w:rFonts w:hint="default"/>
        <w:lang w:eastAsia="en-US" w:bidi="ar-SA"/>
      </w:rPr>
    </w:lvl>
    <w:lvl w:ilvl="6">
      <w:numFmt w:val="bullet"/>
      <w:lvlText w:val="•"/>
      <w:lvlJc w:val="left"/>
      <w:pPr>
        <w:ind w:left="5521" w:hanging="280"/>
      </w:pPr>
      <w:rPr>
        <w:rFonts w:hint="default"/>
        <w:lang w:eastAsia="en-US" w:bidi="ar-SA"/>
      </w:rPr>
    </w:lvl>
    <w:lvl w:ilvl="7">
      <w:numFmt w:val="bullet"/>
      <w:lvlText w:val="•"/>
      <w:lvlJc w:val="left"/>
      <w:pPr>
        <w:ind w:left="6728" w:hanging="280"/>
      </w:pPr>
      <w:rPr>
        <w:rFonts w:hint="default"/>
        <w:lang w:eastAsia="en-US" w:bidi="ar-SA"/>
      </w:rPr>
    </w:lvl>
    <w:lvl w:ilvl="8">
      <w:numFmt w:val="bullet"/>
      <w:lvlText w:val="•"/>
      <w:lvlJc w:val="left"/>
      <w:pPr>
        <w:ind w:left="7935" w:hanging="280"/>
      </w:pPr>
      <w:rPr>
        <w:rFonts w:hint="default"/>
        <w:lang w:eastAsia="en-US" w:bidi="ar-SA"/>
      </w:rPr>
    </w:lvl>
  </w:abstractNum>
  <w:abstractNum w:abstractNumId="7" w15:restartNumberingAfterBreak="0">
    <w:nsid w:val="3CFF468A"/>
    <w:multiLevelType w:val="hybridMultilevel"/>
    <w:tmpl w:val="CCD6E2B2"/>
    <w:lvl w:ilvl="0" w:tplc="84D8D0BC">
      <w:start w:val="1"/>
      <w:numFmt w:val="lowerLetter"/>
      <w:lvlText w:val="%1)"/>
      <w:lvlJc w:val="left"/>
      <w:pPr>
        <w:ind w:left="857" w:hanging="275"/>
      </w:pPr>
      <w:rPr>
        <w:rFonts w:ascii="Times New Roman" w:eastAsia="Times New Roman" w:hAnsi="Times New Roman" w:cs="Times New Roman" w:hint="default"/>
        <w:b w:val="0"/>
        <w:bCs w:val="0"/>
        <w:i w:val="0"/>
        <w:iCs w:val="0"/>
        <w:spacing w:val="0"/>
        <w:w w:val="100"/>
        <w:sz w:val="28"/>
        <w:szCs w:val="28"/>
        <w:lang w:eastAsia="en-US" w:bidi="ar-SA"/>
      </w:rPr>
    </w:lvl>
    <w:lvl w:ilvl="1" w:tplc="470AB5AA">
      <w:numFmt w:val="bullet"/>
      <w:lvlText w:val="•"/>
      <w:lvlJc w:val="left"/>
      <w:pPr>
        <w:ind w:left="1808" w:hanging="275"/>
      </w:pPr>
      <w:rPr>
        <w:rFonts w:hint="default"/>
        <w:lang w:eastAsia="en-US" w:bidi="ar-SA"/>
      </w:rPr>
    </w:lvl>
    <w:lvl w:ilvl="2" w:tplc="ECAAB576">
      <w:numFmt w:val="bullet"/>
      <w:lvlText w:val="•"/>
      <w:lvlJc w:val="left"/>
      <w:pPr>
        <w:ind w:left="2757" w:hanging="275"/>
      </w:pPr>
      <w:rPr>
        <w:rFonts w:hint="default"/>
        <w:lang w:eastAsia="en-US" w:bidi="ar-SA"/>
      </w:rPr>
    </w:lvl>
    <w:lvl w:ilvl="3" w:tplc="17D6EBB2">
      <w:numFmt w:val="bullet"/>
      <w:lvlText w:val="•"/>
      <w:lvlJc w:val="left"/>
      <w:pPr>
        <w:ind w:left="3706" w:hanging="275"/>
      </w:pPr>
      <w:rPr>
        <w:rFonts w:hint="default"/>
        <w:lang w:eastAsia="en-US" w:bidi="ar-SA"/>
      </w:rPr>
    </w:lvl>
    <w:lvl w:ilvl="4" w:tplc="BBE862E4">
      <w:numFmt w:val="bullet"/>
      <w:lvlText w:val="•"/>
      <w:lvlJc w:val="left"/>
      <w:pPr>
        <w:ind w:left="4655" w:hanging="275"/>
      </w:pPr>
      <w:rPr>
        <w:rFonts w:hint="default"/>
        <w:lang w:eastAsia="en-US" w:bidi="ar-SA"/>
      </w:rPr>
    </w:lvl>
    <w:lvl w:ilvl="5" w:tplc="1B12EFFE">
      <w:numFmt w:val="bullet"/>
      <w:lvlText w:val="•"/>
      <w:lvlJc w:val="left"/>
      <w:pPr>
        <w:ind w:left="5604" w:hanging="275"/>
      </w:pPr>
      <w:rPr>
        <w:rFonts w:hint="default"/>
        <w:lang w:eastAsia="en-US" w:bidi="ar-SA"/>
      </w:rPr>
    </w:lvl>
    <w:lvl w:ilvl="6" w:tplc="8A8E0FE4">
      <w:numFmt w:val="bullet"/>
      <w:lvlText w:val="•"/>
      <w:lvlJc w:val="left"/>
      <w:pPr>
        <w:ind w:left="6553" w:hanging="275"/>
      </w:pPr>
      <w:rPr>
        <w:rFonts w:hint="default"/>
        <w:lang w:eastAsia="en-US" w:bidi="ar-SA"/>
      </w:rPr>
    </w:lvl>
    <w:lvl w:ilvl="7" w:tplc="E4C61518">
      <w:numFmt w:val="bullet"/>
      <w:lvlText w:val="•"/>
      <w:lvlJc w:val="left"/>
      <w:pPr>
        <w:ind w:left="7502" w:hanging="275"/>
      </w:pPr>
      <w:rPr>
        <w:rFonts w:hint="default"/>
        <w:lang w:eastAsia="en-US" w:bidi="ar-SA"/>
      </w:rPr>
    </w:lvl>
    <w:lvl w:ilvl="8" w:tplc="9E1C2752">
      <w:numFmt w:val="bullet"/>
      <w:lvlText w:val="•"/>
      <w:lvlJc w:val="left"/>
      <w:pPr>
        <w:ind w:left="8451" w:hanging="275"/>
      </w:pPr>
      <w:rPr>
        <w:rFonts w:hint="default"/>
        <w:lang w:eastAsia="en-US" w:bidi="ar-SA"/>
      </w:rPr>
    </w:lvl>
  </w:abstractNum>
  <w:abstractNum w:abstractNumId="8" w15:restartNumberingAfterBreak="0">
    <w:nsid w:val="4BA839A7"/>
    <w:multiLevelType w:val="hybridMultilevel"/>
    <w:tmpl w:val="38126074"/>
    <w:lvl w:ilvl="0" w:tplc="5E041F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81B3E01"/>
    <w:multiLevelType w:val="hybridMultilevel"/>
    <w:tmpl w:val="C192AFB2"/>
    <w:lvl w:ilvl="0" w:tplc="F1F27682">
      <w:start w:val="11"/>
      <w:numFmt w:val="lowerLetter"/>
      <w:lvlText w:val="%1)"/>
      <w:lvlJc w:val="left"/>
      <w:pPr>
        <w:ind w:left="857" w:hanging="335"/>
      </w:pPr>
      <w:rPr>
        <w:rFonts w:ascii="Times New Roman" w:eastAsia="Times New Roman" w:hAnsi="Times New Roman" w:cs="Times New Roman" w:hint="default"/>
        <w:b w:val="0"/>
        <w:bCs w:val="0"/>
        <w:i w:val="0"/>
        <w:iCs w:val="0"/>
        <w:spacing w:val="0"/>
        <w:w w:val="100"/>
        <w:sz w:val="28"/>
        <w:szCs w:val="28"/>
        <w:lang w:eastAsia="en-US" w:bidi="ar-SA"/>
      </w:rPr>
    </w:lvl>
    <w:lvl w:ilvl="1" w:tplc="F1D658A2">
      <w:numFmt w:val="bullet"/>
      <w:lvlText w:val="•"/>
      <w:lvlJc w:val="left"/>
      <w:pPr>
        <w:ind w:left="1808" w:hanging="335"/>
      </w:pPr>
      <w:rPr>
        <w:rFonts w:hint="default"/>
        <w:lang w:eastAsia="en-US" w:bidi="ar-SA"/>
      </w:rPr>
    </w:lvl>
    <w:lvl w:ilvl="2" w:tplc="C7489D66">
      <w:numFmt w:val="bullet"/>
      <w:lvlText w:val="•"/>
      <w:lvlJc w:val="left"/>
      <w:pPr>
        <w:ind w:left="2757" w:hanging="335"/>
      </w:pPr>
      <w:rPr>
        <w:rFonts w:hint="default"/>
        <w:lang w:eastAsia="en-US" w:bidi="ar-SA"/>
      </w:rPr>
    </w:lvl>
    <w:lvl w:ilvl="3" w:tplc="F968CCEA">
      <w:numFmt w:val="bullet"/>
      <w:lvlText w:val="•"/>
      <w:lvlJc w:val="left"/>
      <w:pPr>
        <w:ind w:left="3706" w:hanging="335"/>
      </w:pPr>
      <w:rPr>
        <w:rFonts w:hint="default"/>
        <w:lang w:eastAsia="en-US" w:bidi="ar-SA"/>
      </w:rPr>
    </w:lvl>
    <w:lvl w:ilvl="4" w:tplc="D12ABCC2">
      <w:numFmt w:val="bullet"/>
      <w:lvlText w:val="•"/>
      <w:lvlJc w:val="left"/>
      <w:pPr>
        <w:ind w:left="4655" w:hanging="335"/>
      </w:pPr>
      <w:rPr>
        <w:rFonts w:hint="default"/>
        <w:lang w:eastAsia="en-US" w:bidi="ar-SA"/>
      </w:rPr>
    </w:lvl>
    <w:lvl w:ilvl="5" w:tplc="07E43B02">
      <w:numFmt w:val="bullet"/>
      <w:lvlText w:val="•"/>
      <w:lvlJc w:val="left"/>
      <w:pPr>
        <w:ind w:left="5604" w:hanging="335"/>
      </w:pPr>
      <w:rPr>
        <w:rFonts w:hint="default"/>
        <w:lang w:eastAsia="en-US" w:bidi="ar-SA"/>
      </w:rPr>
    </w:lvl>
    <w:lvl w:ilvl="6" w:tplc="2328404A">
      <w:numFmt w:val="bullet"/>
      <w:lvlText w:val="•"/>
      <w:lvlJc w:val="left"/>
      <w:pPr>
        <w:ind w:left="6553" w:hanging="335"/>
      </w:pPr>
      <w:rPr>
        <w:rFonts w:hint="default"/>
        <w:lang w:eastAsia="en-US" w:bidi="ar-SA"/>
      </w:rPr>
    </w:lvl>
    <w:lvl w:ilvl="7" w:tplc="DB88B352">
      <w:numFmt w:val="bullet"/>
      <w:lvlText w:val="•"/>
      <w:lvlJc w:val="left"/>
      <w:pPr>
        <w:ind w:left="7502" w:hanging="335"/>
      </w:pPr>
      <w:rPr>
        <w:rFonts w:hint="default"/>
        <w:lang w:eastAsia="en-US" w:bidi="ar-SA"/>
      </w:rPr>
    </w:lvl>
    <w:lvl w:ilvl="8" w:tplc="E9B6A1BA">
      <w:numFmt w:val="bullet"/>
      <w:lvlText w:val="•"/>
      <w:lvlJc w:val="left"/>
      <w:pPr>
        <w:ind w:left="8451" w:hanging="335"/>
      </w:pPr>
      <w:rPr>
        <w:rFonts w:hint="default"/>
        <w:lang w:eastAsia="en-US" w:bidi="ar-SA"/>
      </w:rPr>
    </w:lvl>
  </w:abstractNum>
  <w:abstractNum w:abstractNumId="10" w15:restartNumberingAfterBreak="0">
    <w:nsid w:val="5D0B3504"/>
    <w:multiLevelType w:val="hybridMultilevel"/>
    <w:tmpl w:val="A6DE3B2A"/>
    <w:lvl w:ilvl="0" w:tplc="20ACD240">
      <w:start w:val="1"/>
      <w:numFmt w:val="decimal"/>
      <w:lvlText w:val="%1."/>
      <w:lvlJc w:val="left"/>
      <w:pPr>
        <w:ind w:left="2345" w:hanging="360"/>
      </w:pPr>
      <w:rPr>
        <w:rFonts w:ascii="Times New Roman" w:eastAsia="Arial" w:hAnsi="Times New Roman" w:cs="Times New Roman"/>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1" w15:restartNumberingAfterBreak="0">
    <w:nsid w:val="7D644375"/>
    <w:multiLevelType w:val="hybridMultilevel"/>
    <w:tmpl w:val="66BE27C2"/>
    <w:lvl w:ilvl="0" w:tplc="B5B8CE34">
      <w:start w:val="7"/>
      <w:numFmt w:val="lowerLetter"/>
      <w:lvlText w:val="%1)"/>
      <w:lvlJc w:val="left"/>
      <w:pPr>
        <w:ind w:left="857" w:hanging="314"/>
      </w:pPr>
      <w:rPr>
        <w:rFonts w:ascii="Times New Roman" w:eastAsia="Times New Roman" w:hAnsi="Times New Roman" w:cs="Times New Roman" w:hint="default"/>
        <w:b w:val="0"/>
        <w:bCs w:val="0"/>
        <w:i w:val="0"/>
        <w:iCs w:val="0"/>
        <w:spacing w:val="0"/>
        <w:w w:val="100"/>
        <w:sz w:val="28"/>
        <w:szCs w:val="28"/>
        <w:lang w:eastAsia="en-US" w:bidi="ar-SA"/>
      </w:rPr>
    </w:lvl>
    <w:lvl w:ilvl="1" w:tplc="612679F8">
      <w:numFmt w:val="bullet"/>
      <w:lvlText w:val="•"/>
      <w:lvlJc w:val="left"/>
      <w:pPr>
        <w:ind w:left="1808" w:hanging="314"/>
      </w:pPr>
      <w:rPr>
        <w:rFonts w:hint="default"/>
        <w:lang w:eastAsia="en-US" w:bidi="ar-SA"/>
      </w:rPr>
    </w:lvl>
    <w:lvl w:ilvl="2" w:tplc="9DEE2062">
      <w:numFmt w:val="bullet"/>
      <w:lvlText w:val="•"/>
      <w:lvlJc w:val="left"/>
      <w:pPr>
        <w:ind w:left="2757" w:hanging="314"/>
      </w:pPr>
      <w:rPr>
        <w:rFonts w:hint="default"/>
        <w:lang w:eastAsia="en-US" w:bidi="ar-SA"/>
      </w:rPr>
    </w:lvl>
    <w:lvl w:ilvl="3" w:tplc="C7EC26E0">
      <w:numFmt w:val="bullet"/>
      <w:lvlText w:val="•"/>
      <w:lvlJc w:val="left"/>
      <w:pPr>
        <w:ind w:left="3706" w:hanging="314"/>
      </w:pPr>
      <w:rPr>
        <w:rFonts w:hint="default"/>
        <w:lang w:eastAsia="en-US" w:bidi="ar-SA"/>
      </w:rPr>
    </w:lvl>
    <w:lvl w:ilvl="4" w:tplc="CBA27E72">
      <w:numFmt w:val="bullet"/>
      <w:lvlText w:val="•"/>
      <w:lvlJc w:val="left"/>
      <w:pPr>
        <w:ind w:left="4655" w:hanging="314"/>
      </w:pPr>
      <w:rPr>
        <w:rFonts w:hint="default"/>
        <w:lang w:eastAsia="en-US" w:bidi="ar-SA"/>
      </w:rPr>
    </w:lvl>
    <w:lvl w:ilvl="5" w:tplc="39386E04">
      <w:numFmt w:val="bullet"/>
      <w:lvlText w:val="•"/>
      <w:lvlJc w:val="left"/>
      <w:pPr>
        <w:ind w:left="5604" w:hanging="314"/>
      </w:pPr>
      <w:rPr>
        <w:rFonts w:hint="default"/>
        <w:lang w:eastAsia="en-US" w:bidi="ar-SA"/>
      </w:rPr>
    </w:lvl>
    <w:lvl w:ilvl="6" w:tplc="1F148434">
      <w:numFmt w:val="bullet"/>
      <w:lvlText w:val="•"/>
      <w:lvlJc w:val="left"/>
      <w:pPr>
        <w:ind w:left="6553" w:hanging="314"/>
      </w:pPr>
      <w:rPr>
        <w:rFonts w:hint="default"/>
        <w:lang w:eastAsia="en-US" w:bidi="ar-SA"/>
      </w:rPr>
    </w:lvl>
    <w:lvl w:ilvl="7" w:tplc="281AD9A4">
      <w:numFmt w:val="bullet"/>
      <w:lvlText w:val="•"/>
      <w:lvlJc w:val="left"/>
      <w:pPr>
        <w:ind w:left="7502" w:hanging="314"/>
      </w:pPr>
      <w:rPr>
        <w:rFonts w:hint="default"/>
        <w:lang w:eastAsia="en-US" w:bidi="ar-SA"/>
      </w:rPr>
    </w:lvl>
    <w:lvl w:ilvl="8" w:tplc="F98C24B4">
      <w:numFmt w:val="bullet"/>
      <w:lvlText w:val="•"/>
      <w:lvlJc w:val="left"/>
      <w:pPr>
        <w:ind w:left="8451" w:hanging="314"/>
      </w:pPr>
      <w:rPr>
        <w:rFonts w:hint="default"/>
        <w:lang w:eastAsia="en-US" w:bidi="ar-SA"/>
      </w:rPr>
    </w:lvl>
  </w:abstractNum>
  <w:abstractNum w:abstractNumId="12" w15:restartNumberingAfterBreak="0">
    <w:nsid w:val="7F274E7A"/>
    <w:multiLevelType w:val="hybridMultilevel"/>
    <w:tmpl w:val="DC94DBAC"/>
    <w:lvl w:ilvl="0" w:tplc="D1567814">
      <w:numFmt w:val="bullet"/>
      <w:lvlText w:val="-"/>
      <w:lvlJc w:val="left"/>
      <w:pPr>
        <w:ind w:left="851" w:hanging="163"/>
      </w:pPr>
      <w:rPr>
        <w:rFonts w:ascii="Times New Roman" w:eastAsia="Times New Roman" w:hAnsi="Times New Roman" w:cs="Times New Roman" w:hint="default"/>
        <w:b w:val="0"/>
        <w:bCs w:val="0"/>
        <w:i w:val="0"/>
        <w:iCs w:val="0"/>
        <w:spacing w:val="0"/>
        <w:w w:val="100"/>
        <w:sz w:val="28"/>
        <w:szCs w:val="28"/>
        <w:lang w:eastAsia="en-US" w:bidi="ar-SA"/>
      </w:rPr>
    </w:lvl>
    <w:lvl w:ilvl="1" w:tplc="FCCE0148">
      <w:numFmt w:val="bullet"/>
      <w:lvlText w:val="•"/>
      <w:lvlJc w:val="left"/>
      <w:pPr>
        <w:ind w:left="1808" w:hanging="163"/>
      </w:pPr>
      <w:rPr>
        <w:rFonts w:hint="default"/>
        <w:lang w:eastAsia="en-US" w:bidi="ar-SA"/>
      </w:rPr>
    </w:lvl>
    <w:lvl w:ilvl="2" w:tplc="89841AC2">
      <w:numFmt w:val="bullet"/>
      <w:lvlText w:val="•"/>
      <w:lvlJc w:val="left"/>
      <w:pPr>
        <w:ind w:left="2757" w:hanging="163"/>
      </w:pPr>
      <w:rPr>
        <w:rFonts w:hint="default"/>
        <w:lang w:eastAsia="en-US" w:bidi="ar-SA"/>
      </w:rPr>
    </w:lvl>
    <w:lvl w:ilvl="3" w:tplc="FDCE83F2">
      <w:numFmt w:val="bullet"/>
      <w:lvlText w:val="•"/>
      <w:lvlJc w:val="left"/>
      <w:pPr>
        <w:ind w:left="3706" w:hanging="163"/>
      </w:pPr>
      <w:rPr>
        <w:rFonts w:hint="default"/>
        <w:lang w:eastAsia="en-US" w:bidi="ar-SA"/>
      </w:rPr>
    </w:lvl>
    <w:lvl w:ilvl="4" w:tplc="604EF310">
      <w:numFmt w:val="bullet"/>
      <w:lvlText w:val="•"/>
      <w:lvlJc w:val="left"/>
      <w:pPr>
        <w:ind w:left="4655" w:hanging="163"/>
      </w:pPr>
      <w:rPr>
        <w:rFonts w:hint="default"/>
        <w:lang w:eastAsia="en-US" w:bidi="ar-SA"/>
      </w:rPr>
    </w:lvl>
    <w:lvl w:ilvl="5" w:tplc="67D24866">
      <w:numFmt w:val="bullet"/>
      <w:lvlText w:val="•"/>
      <w:lvlJc w:val="left"/>
      <w:pPr>
        <w:ind w:left="5604" w:hanging="163"/>
      </w:pPr>
      <w:rPr>
        <w:rFonts w:hint="default"/>
        <w:lang w:eastAsia="en-US" w:bidi="ar-SA"/>
      </w:rPr>
    </w:lvl>
    <w:lvl w:ilvl="6" w:tplc="EDFC6F24">
      <w:numFmt w:val="bullet"/>
      <w:lvlText w:val="•"/>
      <w:lvlJc w:val="left"/>
      <w:pPr>
        <w:ind w:left="6553" w:hanging="163"/>
      </w:pPr>
      <w:rPr>
        <w:rFonts w:hint="default"/>
        <w:lang w:eastAsia="en-US" w:bidi="ar-SA"/>
      </w:rPr>
    </w:lvl>
    <w:lvl w:ilvl="7" w:tplc="2A4CFE66">
      <w:numFmt w:val="bullet"/>
      <w:lvlText w:val="•"/>
      <w:lvlJc w:val="left"/>
      <w:pPr>
        <w:ind w:left="7502" w:hanging="163"/>
      </w:pPr>
      <w:rPr>
        <w:rFonts w:hint="default"/>
        <w:lang w:eastAsia="en-US" w:bidi="ar-SA"/>
      </w:rPr>
    </w:lvl>
    <w:lvl w:ilvl="8" w:tplc="1598D88E">
      <w:numFmt w:val="bullet"/>
      <w:lvlText w:val="•"/>
      <w:lvlJc w:val="left"/>
      <w:pPr>
        <w:ind w:left="8451" w:hanging="163"/>
      </w:pPr>
      <w:rPr>
        <w:rFonts w:hint="default"/>
        <w:lang w:eastAsia="en-US" w:bidi="ar-SA"/>
      </w:rPr>
    </w:lvl>
  </w:abstractNum>
  <w:num w:numId="1" w16cid:durableId="1851793480">
    <w:abstractNumId w:val="10"/>
  </w:num>
  <w:num w:numId="2" w16cid:durableId="2021274816">
    <w:abstractNumId w:val="0"/>
  </w:num>
  <w:num w:numId="3" w16cid:durableId="1053962757">
    <w:abstractNumId w:val="6"/>
  </w:num>
  <w:num w:numId="4" w16cid:durableId="638535679">
    <w:abstractNumId w:val="4"/>
  </w:num>
  <w:num w:numId="5" w16cid:durableId="573470768">
    <w:abstractNumId w:val="2"/>
  </w:num>
  <w:num w:numId="6" w16cid:durableId="1468938049">
    <w:abstractNumId w:val="3"/>
  </w:num>
  <w:num w:numId="7" w16cid:durableId="164636111">
    <w:abstractNumId w:val="1"/>
  </w:num>
  <w:num w:numId="8" w16cid:durableId="1980962331">
    <w:abstractNumId w:val="12"/>
  </w:num>
  <w:num w:numId="9" w16cid:durableId="837421407">
    <w:abstractNumId w:val="7"/>
  </w:num>
  <w:num w:numId="10" w16cid:durableId="508063737">
    <w:abstractNumId w:val="9"/>
  </w:num>
  <w:num w:numId="11" w16cid:durableId="772095487">
    <w:abstractNumId w:val="11"/>
  </w:num>
  <w:num w:numId="12" w16cid:durableId="807628787">
    <w:abstractNumId w:val="5"/>
  </w:num>
  <w:num w:numId="13" w16cid:durableId="1861770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66D73"/>
    <w:rsid w:val="00000330"/>
    <w:rsid w:val="000031F0"/>
    <w:rsid w:val="000049F8"/>
    <w:rsid w:val="00006208"/>
    <w:rsid w:val="00007812"/>
    <w:rsid w:val="000113CD"/>
    <w:rsid w:val="0001236F"/>
    <w:rsid w:val="0002015A"/>
    <w:rsid w:val="000204F7"/>
    <w:rsid w:val="00022C63"/>
    <w:rsid w:val="00022F21"/>
    <w:rsid w:val="00033E88"/>
    <w:rsid w:val="00036EAE"/>
    <w:rsid w:val="00040F6C"/>
    <w:rsid w:val="00050798"/>
    <w:rsid w:val="00050B37"/>
    <w:rsid w:val="00050C0E"/>
    <w:rsid w:val="0005773C"/>
    <w:rsid w:val="00064AB4"/>
    <w:rsid w:val="00086528"/>
    <w:rsid w:val="000A524D"/>
    <w:rsid w:val="000B0CBF"/>
    <w:rsid w:val="000B2C95"/>
    <w:rsid w:val="000B5D33"/>
    <w:rsid w:val="000C565E"/>
    <w:rsid w:val="000C7DF8"/>
    <w:rsid w:val="000D491D"/>
    <w:rsid w:val="000D49BA"/>
    <w:rsid w:val="000D4CDF"/>
    <w:rsid w:val="000E4C58"/>
    <w:rsid w:val="000E68F0"/>
    <w:rsid w:val="000E6D47"/>
    <w:rsid w:val="000F14C9"/>
    <w:rsid w:val="00102A2F"/>
    <w:rsid w:val="001063B3"/>
    <w:rsid w:val="001072B8"/>
    <w:rsid w:val="001114B3"/>
    <w:rsid w:val="00112946"/>
    <w:rsid w:val="001170E7"/>
    <w:rsid w:val="00123E2A"/>
    <w:rsid w:val="0012430A"/>
    <w:rsid w:val="001451F0"/>
    <w:rsid w:val="00147422"/>
    <w:rsid w:val="00152BA0"/>
    <w:rsid w:val="0016371D"/>
    <w:rsid w:val="00164B15"/>
    <w:rsid w:val="0017223D"/>
    <w:rsid w:val="00176F45"/>
    <w:rsid w:val="001774E6"/>
    <w:rsid w:val="00183239"/>
    <w:rsid w:val="00183EC9"/>
    <w:rsid w:val="00185AB0"/>
    <w:rsid w:val="001914DE"/>
    <w:rsid w:val="001B049B"/>
    <w:rsid w:val="001B712D"/>
    <w:rsid w:val="001B7DC4"/>
    <w:rsid w:val="001C0C9B"/>
    <w:rsid w:val="001C1532"/>
    <w:rsid w:val="001C1D7D"/>
    <w:rsid w:val="001D3E5F"/>
    <w:rsid w:val="001D6D09"/>
    <w:rsid w:val="001E2C17"/>
    <w:rsid w:val="001E460F"/>
    <w:rsid w:val="001E76FE"/>
    <w:rsid w:val="001E7F35"/>
    <w:rsid w:val="001F5C09"/>
    <w:rsid w:val="00201931"/>
    <w:rsid w:val="0020369F"/>
    <w:rsid w:val="0020454D"/>
    <w:rsid w:val="0020752D"/>
    <w:rsid w:val="00221DCE"/>
    <w:rsid w:val="00225A3F"/>
    <w:rsid w:val="00230F7B"/>
    <w:rsid w:val="0023181C"/>
    <w:rsid w:val="00231853"/>
    <w:rsid w:val="002326A4"/>
    <w:rsid w:val="00233ED5"/>
    <w:rsid w:val="002420F0"/>
    <w:rsid w:val="00243755"/>
    <w:rsid w:val="00243762"/>
    <w:rsid w:val="002444F1"/>
    <w:rsid w:val="002458DD"/>
    <w:rsid w:val="002519EA"/>
    <w:rsid w:val="002528D4"/>
    <w:rsid w:val="002579A8"/>
    <w:rsid w:val="00261107"/>
    <w:rsid w:val="00263E61"/>
    <w:rsid w:val="00272430"/>
    <w:rsid w:val="002735DD"/>
    <w:rsid w:val="002741A8"/>
    <w:rsid w:val="0027465E"/>
    <w:rsid w:val="0027513F"/>
    <w:rsid w:val="002873B8"/>
    <w:rsid w:val="00297E7F"/>
    <w:rsid w:val="002A22AE"/>
    <w:rsid w:val="002B046B"/>
    <w:rsid w:val="002B0E86"/>
    <w:rsid w:val="002B1D7C"/>
    <w:rsid w:val="002B5C87"/>
    <w:rsid w:val="002B5EFD"/>
    <w:rsid w:val="002D2E73"/>
    <w:rsid w:val="002D521B"/>
    <w:rsid w:val="002F131B"/>
    <w:rsid w:val="002F16F8"/>
    <w:rsid w:val="00300366"/>
    <w:rsid w:val="00300A2E"/>
    <w:rsid w:val="00301D86"/>
    <w:rsid w:val="003030D4"/>
    <w:rsid w:val="00307226"/>
    <w:rsid w:val="00317318"/>
    <w:rsid w:val="00320AF1"/>
    <w:rsid w:val="003245A1"/>
    <w:rsid w:val="0033200D"/>
    <w:rsid w:val="0035363F"/>
    <w:rsid w:val="003540BE"/>
    <w:rsid w:val="00365D17"/>
    <w:rsid w:val="00367D51"/>
    <w:rsid w:val="00374A7C"/>
    <w:rsid w:val="0037574A"/>
    <w:rsid w:val="003772C5"/>
    <w:rsid w:val="00382A9B"/>
    <w:rsid w:val="00385B28"/>
    <w:rsid w:val="0038649A"/>
    <w:rsid w:val="003A1F28"/>
    <w:rsid w:val="003A316C"/>
    <w:rsid w:val="003A676D"/>
    <w:rsid w:val="003B17BB"/>
    <w:rsid w:val="003C0FDD"/>
    <w:rsid w:val="003C50EA"/>
    <w:rsid w:val="003D1CE6"/>
    <w:rsid w:val="003D5957"/>
    <w:rsid w:val="003D611A"/>
    <w:rsid w:val="003D68E9"/>
    <w:rsid w:val="003E19CF"/>
    <w:rsid w:val="003E5882"/>
    <w:rsid w:val="003E5D61"/>
    <w:rsid w:val="003F2331"/>
    <w:rsid w:val="003F23F4"/>
    <w:rsid w:val="003F68B1"/>
    <w:rsid w:val="003F69A4"/>
    <w:rsid w:val="0040111E"/>
    <w:rsid w:val="00401B9D"/>
    <w:rsid w:val="004031B3"/>
    <w:rsid w:val="00415EF5"/>
    <w:rsid w:val="00416ACE"/>
    <w:rsid w:val="0042501B"/>
    <w:rsid w:val="00430EFE"/>
    <w:rsid w:val="00431BA2"/>
    <w:rsid w:val="00432AB6"/>
    <w:rsid w:val="00433673"/>
    <w:rsid w:val="00434218"/>
    <w:rsid w:val="00442C03"/>
    <w:rsid w:val="00445FBE"/>
    <w:rsid w:val="004470F0"/>
    <w:rsid w:val="00461478"/>
    <w:rsid w:val="004627D6"/>
    <w:rsid w:val="00465EAF"/>
    <w:rsid w:val="00471384"/>
    <w:rsid w:val="004744B1"/>
    <w:rsid w:val="004817FB"/>
    <w:rsid w:val="00482DD2"/>
    <w:rsid w:val="0048405B"/>
    <w:rsid w:val="00484A2B"/>
    <w:rsid w:val="004872E4"/>
    <w:rsid w:val="00487B04"/>
    <w:rsid w:val="00490690"/>
    <w:rsid w:val="0049794C"/>
    <w:rsid w:val="00497B2C"/>
    <w:rsid w:val="004A3318"/>
    <w:rsid w:val="004A63EB"/>
    <w:rsid w:val="004B6A8F"/>
    <w:rsid w:val="004B7FF7"/>
    <w:rsid w:val="004C60D3"/>
    <w:rsid w:val="004D4AAA"/>
    <w:rsid w:val="004E1968"/>
    <w:rsid w:val="004E215A"/>
    <w:rsid w:val="004E485C"/>
    <w:rsid w:val="004E4CE0"/>
    <w:rsid w:val="004F26E8"/>
    <w:rsid w:val="004F27FA"/>
    <w:rsid w:val="004F44A7"/>
    <w:rsid w:val="0050252C"/>
    <w:rsid w:val="005056B0"/>
    <w:rsid w:val="005056E7"/>
    <w:rsid w:val="00507594"/>
    <w:rsid w:val="005121D8"/>
    <w:rsid w:val="00513DAF"/>
    <w:rsid w:val="00515260"/>
    <w:rsid w:val="00515315"/>
    <w:rsid w:val="00516608"/>
    <w:rsid w:val="00520B57"/>
    <w:rsid w:val="00522BDA"/>
    <w:rsid w:val="00532057"/>
    <w:rsid w:val="00533AD0"/>
    <w:rsid w:val="0054284D"/>
    <w:rsid w:val="0056518A"/>
    <w:rsid w:val="00565729"/>
    <w:rsid w:val="00565C0E"/>
    <w:rsid w:val="00587FC2"/>
    <w:rsid w:val="00591D70"/>
    <w:rsid w:val="00592736"/>
    <w:rsid w:val="00592D27"/>
    <w:rsid w:val="00592D8E"/>
    <w:rsid w:val="005935C9"/>
    <w:rsid w:val="00593909"/>
    <w:rsid w:val="00597A31"/>
    <w:rsid w:val="005A0EB2"/>
    <w:rsid w:val="005A1C14"/>
    <w:rsid w:val="005A1EC0"/>
    <w:rsid w:val="005A5891"/>
    <w:rsid w:val="005B49C2"/>
    <w:rsid w:val="005C1CE6"/>
    <w:rsid w:val="005C2D65"/>
    <w:rsid w:val="005C4067"/>
    <w:rsid w:val="005D4E32"/>
    <w:rsid w:val="005D67BA"/>
    <w:rsid w:val="005E3E47"/>
    <w:rsid w:val="005E4BA3"/>
    <w:rsid w:val="005F07EE"/>
    <w:rsid w:val="006029CB"/>
    <w:rsid w:val="00606D7B"/>
    <w:rsid w:val="0061399A"/>
    <w:rsid w:val="006265BC"/>
    <w:rsid w:val="00626CBC"/>
    <w:rsid w:val="006422B1"/>
    <w:rsid w:val="00643796"/>
    <w:rsid w:val="0064459C"/>
    <w:rsid w:val="00644BB7"/>
    <w:rsid w:val="0064556E"/>
    <w:rsid w:val="00646A86"/>
    <w:rsid w:val="00662217"/>
    <w:rsid w:val="00671A6B"/>
    <w:rsid w:val="00671B29"/>
    <w:rsid w:val="006725F1"/>
    <w:rsid w:val="00677AC9"/>
    <w:rsid w:val="006812E1"/>
    <w:rsid w:val="00681F3C"/>
    <w:rsid w:val="00687350"/>
    <w:rsid w:val="0068753E"/>
    <w:rsid w:val="006A0617"/>
    <w:rsid w:val="006A3926"/>
    <w:rsid w:val="006A48C9"/>
    <w:rsid w:val="006A6292"/>
    <w:rsid w:val="006B06D9"/>
    <w:rsid w:val="006B0B80"/>
    <w:rsid w:val="006B5E5C"/>
    <w:rsid w:val="006C1CAA"/>
    <w:rsid w:val="006C430B"/>
    <w:rsid w:val="006D2D53"/>
    <w:rsid w:val="006D7400"/>
    <w:rsid w:val="006E0C90"/>
    <w:rsid w:val="006E3751"/>
    <w:rsid w:val="006E7BDA"/>
    <w:rsid w:val="006F0823"/>
    <w:rsid w:val="006F16BA"/>
    <w:rsid w:val="006F306E"/>
    <w:rsid w:val="006F56D9"/>
    <w:rsid w:val="006F6AEC"/>
    <w:rsid w:val="006F77EF"/>
    <w:rsid w:val="00700B49"/>
    <w:rsid w:val="00710810"/>
    <w:rsid w:val="007126D9"/>
    <w:rsid w:val="00713691"/>
    <w:rsid w:val="00714ABA"/>
    <w:rsid w:val="00715735"/>
    <w:rsid w:val="0071755F"/>
    <w:rsid w:val="00717EFE"/>
    <w:rsid w:val="00717F70"/>
    <w:rsid w:val="00724AC8"/>
    <w:rsid w:val="007324D0"/>
    <w:rsid w:val="0073514B"/>
    <w:rsid w:val="00746F2C"/>
    <w:rsid w:val="00755CD8"/>
    <w:rsid w:val="00756D14"/>
    <w:rsid w:val="00762503"/>
    <w:rsid w:val="007659EE"/>
    <w:rsid w:val="00767AAE"/>
    <w:rsid w:val="00780405"/>
    <w:rsid w:val="00780422"/>
    <w:rsid w:val="00781F2F"/>
    <w:rsid w:val="007842FE"/>
    <w:rsid w:val="00787079"/>
    <w:rsid w:val="007957DF"/>
    <w:rsid w:val="00797798"/>
    <w:rsid w:val="007B2A6A"/>
    <w:rsid w:val="007B4BF1"/>
    <w:rsid w:val="007C1714"/>
    <w:rsid w:val="007D1BD7"/>
    <w:rsid w:val="007D3650"/>
    <w:rsid w:val="007D43E5"/>
    <w:rsid w:val="007E0CAC"/>
    <w:rsid w:val="007E481D"/>
    <w:rsid w:val="007E5F28"/>
    <w:rsid w:val="007F0715"/>
    <w:rsid w:val="00801D83"/>
    <w:rsid w:val="008070CA"/>
    <w:rsid w:val="0081018D"/>
    <w:rsid w:val="008108A2"/>
    <w:rsid w:val="0081264F"/>
    <w:rsid w:val="0081268E"/>
    <w:rsid w:val="0082036B"/>
    <w:rsid w:val="00821A5E"/>
    <w:rsid w:val="00834336"/>
    <w:rsid w:val="0084495B"/>
    <w:rsid w:val="00852CC5"/>
    <w:rsid w:val="008534BB"/>
    <w:rsid w:val="00863D18"/>
    <w:rsid w:val="0086790B"/>
    <w:rsid w:val="00871A77"/>
    <w:rsid w:val="008725E3"/>
    <w:rsid w:val="00872C08"/>
    <w:rsid w:val="00880808"/>
    <w:rsid w:val="00882947"/>
    <w:rsid w:val="00883F6A"/>
    <w:rsid w:val="008A19DF"/>
    <w:rsid w:val="008B04B2"/>
    <w:rsid w:val="008E2A64"/>
    <w:rsid w:val="008E49AC"/>
    <w:rsid w:val="008F4478"/>
    <w:rsid w:val="008F59BF"/>
    <w:rsid w:val="008F63C3"/>
    <w:rsid w:val="00902270"/>
    <w:rsid w:val="0091290C"/>
    <w:rsid w:val="00914ED5"/>
    <w:rsid w:val="00915D43"/>
    <w:rsid w:val="009204D0"/>
    <w:rsid w:val="00920720"/>
    <w:rsid w:val="00922CDD"/>
    <w:rsid w:val="009350FB"/>
    <w:rsid w:val="00936ECD"/>
    <w:rsid w:val="00940C68"/>
    <w:rsid w:val="009439CD"/>
    <w:rsid w:val="00950413"/>
    <w:rsid w:val="00955BDA"/>
    <w:rsid w:val="0095764C"/>
    <w:rsid w:val="00971231"/>
    <w:rsid w:val="009722FB"/>
    <w:rsid w:val="00975DF9"/>
    <w:rsid w:val="00976204"/>
    <w:rsid w:val="009763A3"/>
    <w:rsid w:val="00985730"/>
    <w:rsid w:val="009864EF"/>
    <w:rsid w:val="009876C6"/>
    <w:rsid w:val="00993812"/>
    <w:rsid w:val="009A7486"/>
    <w:rsid w:val="009B0108"/>
    <w:rsid w:val="009B2317"/>
    <w:rsid w:val="009C06EA"/>
    <w:rsid w:val="009C38CB"/>
    <w:rsid w:val="009C4B9E"/>
    <w:rsid w:val="009D1E99"/>
    <w:rsid w:val="009D3C7D"/>
    <w:rsid w:val="009E39B2"/>
    <w:rsid w:val="009E45CB"/>
    <w:rsid w:val="009F2E05"/>
    <w:rsid w:val="009F343B"/>
    <w:rsid w:val="00A009AE"/>
    <w:rsid w:val="00A01879"/>
    <w:rsid w:val="00A01945"/>
    <w:rsid w:val="00A0410D"/>
    <w:rsid w:val="00A074F0"/>
    <w:rsid w:val="00A10B5C"/>
    <w:rsid w:val="00A119DD"/>
    <w:rsid w:val="00A2472B"/>
    <w:rsid w:val="00A2499E"/>
    <w:rsid w:val="00A2556E"/>
    <w:rsid w:val="00A261E5"/>
    <w:rsid w:val="00A30708"/>
    <w:rsid w:val="00A32118"/>
    <w:rsid w:val="00A4153F"/>
    <w:rsid w:val="00A41D0E"/>
    <w:rsid w:val="00A43ABF"/>
    <w:rsid w:val="00A4436B"/>
    <w:rsid w:val="00A55439"/>
    <w:rsid w:val="00A55BB6"/>
    <w:rsid w:val="00A5606F"/>
    <w:rsid w:val="00A6080B"/>
    <w:rsid w:val="00A62539"/>
    <w:rsid w:val="00A65965"/>
    <w:rsid w:val="00A67D0C"/>
    <w:rsid w:val="00A80B33"/>
    <w:rsid w:val="00A82CD5"/>
    <w:rsid w:val="00A84ED1"/>
    <w:rsid w:val="00A85F9C"/>
    <w:rsid w:val="00A901C5"/>
    <w:rsid w:val="00A97FCF"/>
    <w:rsid w:val="00AA0E3D"/>
    <w:rsid w:val="00AA1344"/>
    <w:rsid w:val="00AB7227"/>
    <w:rsid w:val="00AC10C5"/>
    <w:rsid w:val="00AC1AA1"/>
    <w:rsid w:val="00AC3F60"/>
    <w:rsid w:val="00AC6711"/>
    <w:rsid w:val="00AC6F97"/>
    <w:rsid w:val="00AC741A"/>
    <w:rsid w:val="00AE1198"/>
    <w:rsid w:val="00AE4017"/>
    <w:rsid w:val="00AE44E2"/>
    <w:rsid w:val="00AE4AE7"/>
    <w:rsid w:val="00AF1459"/>
    <w:rsid w:val="00AF1687"/>
    <w:rsid w:val="00AF1CD5"/>
    <w:rsid w:val="00AF5AE6"/>
    <w:rsid w:val="00AF5DD8"/>
    <w:rsid w:val="00B03DD9"/>
    <w:rsid w:val="00B041D7"/>
    <w:rsid w:val="00B101D8"/>
    <w:rsid w:val="00B1220F"/>
    <w:rsid w:val="00B140BC"/>
    <w:rsid w:val="00B21B98"/>
    <w:rsid w:val="00B21D35"/>
    <w:rsid w:val="00B2276B"/>
    <w:rsid w:val="00B26027"/>
    <w:rsid w:val="00B31DCA"/>
    <w:rsid w:val="00B35BF6"/>
    <w:rsid w:val="00B36ED9"/>
    <w:rsid w:val="00B37F60"/>
    <w:rsid w:val="00B40E01"/>
    <w:rsid w:val="00B5226D"/>
    <w:rsid w:val="00B52610"/>
    <w:rsid w:val="00B56F8D"/>
    <w:rsid w:val="00B57055"/>
    <w:rsid w:val="00B72867"/>
    <w:rsid w:val="00B96805"/>
    <w:rsid w:val="00B971FB"/>
    <w:rsid w:val="00BA70A6"/>
    <w:rsid w:val="00BB112C"/>
    <w:rsid w:val="00BB23EA"/>
    <w:rsid w:val="00BB4194"/>
    <w:rsid w:val="00BB65FD"/>
    <w:rsid w:val="00BC0EC3"/>
    <w:rsid w:val="00BC64F5"/>
    <w:rsid w:val="00BD0976"/>
    <w:rsid w:val="00BD3D23"/>
    <w:rsid w:val="00BE3F24"/>
    <w:rsid w:val="00BE5E95"/>
    <w:rsid w:val="00BF16B7"/>
    <w:rsid w:val="00BF40F6"/>
    <w:rsid w:val="00C01897"/>
    <w:rsid w:val="00C0460F"/>
    <w:rsid w:val="00C20479"/>
    <w:rsid w:val="00C25F1F"/>
    <w:rsid w:val="00C36E09"/>
    <w:rsid w:val="00C41628"/>
    <w:rsid w:val="00C421B8"/>
    <w:rsid w:val="00C42442"/>
    <w:rsid w:val="00C45E8E"/>
    <w:rsid w:val="00C466AF"/>
    <w:rsid w:val="00C46C77"/>
    <w:rsid w:val="00C4731C"/>
    <w:rsid w:val="00C62414"/>
    <w:rsid w:val="00C62FED"/>
    <w:rsid w:val="00C67457"/>
    <w:rsid w:val="00C75191"/>
    <w:rsid w:val="00C86BE2"/>
    <w:rsid w:val="00C93605"/>
    <w:rsid w:val="00C944B4"/>
    <w:rsid w:val="00C95C69"/>
    <w:rsid w:val="00CA39B9"/>
    <w:rsid w:val="00CB7206"/>
    <w:rsid w:val="00CC0650"/>
    <w:rsid w:val="00CC3A4D"/>
    <w:rsid w:val="00CC66C5"/>
    <w:rsid w:val="00CC742D"/>
    <w:rsid w:val="00CE2C30"/>
    <w:rsid w:val="00CF38EA"/>
    <w:rsid w:val="00CF4C4E"/>
    <w:rsid w:val="00CF6CE5"/>
    <w:rsid w:val="00D03C5D"/>
    <w:rsid w:val="00D03E69"/>
    <w:rsid w:val="00D05C46"/>
    <w:rsid w:val="00D05EE8"/>
    <w:rsid w:val="00D07188"/>
    <w:rsid w:val="00D1182E"/>
    <w:rsid w:val="00D11AEE"/>
    <w:rsid w:val="00D1243E"/>
    <w:rsid w:val="00D15B6A"/>
    <w:rsid w:val="00D25479"/>
    <w:rsid w:val="00D300A4"/>
    <w:rsid w:val="00D3396F"/>
    <w:rsid w:val="00D43557"/>
    <w:rsid w:val="00D55B27"/>
    <w:rsid w:val="00D601D5"/>
    <w:rsid w:val="00D608AE"/>
    <w:rsid w:val="00D609BB"/>
    <w:rsid w:val="00D70206"/>
    <w:rsid w:val="00D7115E"/>
    <w:rsid w:val="00D718B7"/>
    <w:rsid w:val="00D74D6A"/>
    <w:rsid w:val="00D7613E"/>
    <w:rsid w:val="00D83CE9"/>
    <w:rsid w:val="00D85CCB"/>
    <w:rsid w:val="00D95BBF"/>
    <w:rsid w:val="00DA7223"/>
    <w:rsid w:val="00DB0212"/>
    <w:rsid w:val="00DB0F21"/>
    <w:rsid w:val="00DB5F60"/>
    <w:rsid w:val="00DC1E63"/>
    <w:rsid w:val="00DC24A5"/>
    <w:rsid w:val="00DC4E81"/>
    <w:rsid w:val="00DD2A49"/>
    <w:rsid w:val="00DD7CCA"/>
    <w:rsid w:val="00DE1714"/>
    <w:rsid w:val="00DF11DE"/>
    <w:rsid w:val="00DF4324"/>
    <w:rsid w:val="00E0018B"/>
    <w:rsid w:val="00E07628"/>
    <w:rsid w:val="00E11C89"/>
    <w:rsid w:val="00E1608A"/>
    <w:rsid w:val="00E2495A"/>
    <w:rsid w:val="00E34558"/>
    <w:rsid w:val="00E3489C"/>
    <w:rsid w:val="00E3665D"/>
    <w:rsid w:val="00E461B9"/>
    <w:rsid w:val="00E46692"/>
    <w:rsid w:val="00E47201"/>
    <w:rsid w:val="00E50D44"/>
    <w:rsid w:val="00E90CAF"/>
    <w:rsid w:val="00E9353A"/>
    <w:rsid w:val="00E95229"/>
    <w:rsid w:val="00E9583F"/>
    <w:rsid w:val="00E961A8"/>
    <w:rsid w:val="00E9654F"/>
    <w:rsid w:val="00EA50D7"/>
    <w:rsid w:val="00EB0579"/>
    <w:rsid w:val="00EC4EBA"/>
    <w:rsid w:val="00EC71CA"/>
    <w:rsid w:val="00EE22F1"/>
    <w:rsid w:val="00EE3DA0"/>
    <w:rsid w:val="00EE5FB8"/>
    <w:rsid w:val="00EF5FAA"/>
    <w:rsid w:val="00F04831"/>
    <w:rsid w:val="00F04948"/>
    <w:rsid w:val="00F0588F"/>
    <w:rsid w:val="00F12D5A"/>
    <w:rsid w:val="00F2029F"/>
    <w:rsid w:val="00F278A7"/>
    <w:rsid w:val="00F333DF"/>
    <w:rsid w:val="00F35C04"/>
    <w:rsid w:val="00F51B5F"/>
    <w:rsid w:val="00F606EE"/>
    <w:rsid w:val="00F66D73"/>
    <w:rsid w:val="00F7397D"/>
    <w:rsid w:val="00F740C4"/>
    <w:rsid w:val="00F80503"/>
    <w:rsid w:val="00F8225C"/>
    <w:rsid w:val="00F85D6C"/>
    <w:rsid w:val="00F86DC4"/>
    <w:rsid w:val="00F919E4"/>
    <w:rsid w:val="00F9620E"/>
    <w:rsid w:val="00FA00DA"/>
    <w:rsid w:val="00FA0C44"/>
    <w:rsid w:val="00FA4F4E"/>
    <w:rsid w:val="00FB2C5B"/>
    <w:rsid w:val="00FB6F08"/>
    <w:rsid w:val="00FB7294"/>
    <w:rsid w:val="00FD0682"/>
    <w:rsid w:val="00FD439E"/>
    <w:rsid w:val="00FD47B5"/>
    <w:rsid w:val="00FD6606"/>
    <w:rsid w:val="00FE1F7F"/>
    <w:rsid w:val="00FE3D25"/>
    <w:rsid w:val="00FE4E34"/>
    <w:rsid w:val="00FE560A"/>
    <w:rsid w:val="00FF4956"/>
    <w:rsid w:val="00FF6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32"/>
        <o:r id="V:Rule2" type="connector" idref="#_x0000_s1033"/>
      </o:rules>
    </o:shapelayout>
  </w:shapeDefaults>
  <w:decimalSymbol w:val=","/>
  <w:listSeparator w:val=","/>
  <w14:docId w14:val="0D96C8AB"/>
  <w15:docId w15:val="{2E1BE311-D0FB-4AAF-A0B9-FCF776F4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430"/>
    <w:pPr>
      <w:spacing w:before="120" w:after="120"/>
    </w:pPr>
    <w:rPr>
      <w:sz w:val="28"/>
      <w:szCs w:val="22"/>
      <w:lang w:val="vi-VN"/>
    </w:rPr>
  </w:style>
  <w:style w:type="paragraph" w:styleId="Heading1">
    <w:name w:val="heading 1"/>
    <w:basedOn w:val="Normal"/>
    <w:next w:val="Normal"/>
    <w:link w:val="Heading1Char"/>
    <w:qFormat/>
    <w:rsid w:val="006029CB"/>
    <w:pPr>
      <w:keepNext/>
      <w:tabs>
        <w:tab w:val="left" w:pos="5903"/>
      </w:tabs>
      <w:spacing w:before="0" w:after="0"/>
      <w:jc w:val="center"/>
      <w:outlineLvl w:val="0"/>
    </w:pPr>
    <w:rPr>
      <w:rFonts w:ascii=".VnTimeH" w:eastAsia="Times New Roman" w:hAnsi=".VnTimeH"/>
      <w:b/>
      <w:bCs/>
      <w:szCs w:val="24"/>
      <w:lang w:val="en-US"/>
    </w:rPr>
  </w:style>
  <w:style w:type="paragraph" w:styleId="Heading2">
    <w:name w:val="heading 2"/>
    <w:basedOn w:val="Normal"/>
    <w:next w:val="Normal"/>
    <w:link w:val="Heading2Char"/>
    <w:uiPriority w:val="9"/>
    <w:semiHidden/>
    <w:unhideWhenUsed/>
    <w:qFormat/>
    <w:rsid w:val="00EF5FAA"/>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semiHidden/>
    <w:unhideWhenUsed/>
    <w:qFormat/>
    <w:rsid w:val="00662217"/>
    <w:pPr>
      <w:keepNext/>
      <w:spacing w:before="240" w:after="60"/>
      <w:outlineLvl w:val="3"/>
    </w:pPr>
    <w:rPr>
      <w:rFonts w:ascii="Calibri" w:eastAsia="Times New Roman"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6D73"/>
    <w:pPr>
      <w:tabs>
        <w:tab w:val="center" w:pos="4513"/>
        <w:tab w:val="right" w:pos="9026"/>
      </w:tabs>
      <w:spacing w:before="0" w:after="0"/>
    </w:pPr>
  </w:style>
  <w:style w:type="character" w:customStyle="1" w:styleId="HeaderChar">
    <w:name w:val="Header Char"/>
    <w:basedOn w:val="DefaultParagraphFont"/>
    <w:link w:val="Header"/>
    <w:uiPriority w:val="99"/>
    <w:rsid w:val="00F66D73"/>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Geneva 9"/>
    <w:basedOn w:val="Normal"/>
    <w:link w:val="FootnoteTextChar"/>
    <w:uiPriority w:val="99"/>
    <w:unhideWhenUsed/>
    <w:qFormat/>
    <w:rsid w:val="00F66D73"/>
    <w:pPr>
      <w:spacing w:before="0" w:after="0"/>
    </w:pPr>
    <w:rPr>
      <w:rFonts w:ascii="Arial" w:hAnsi="Arial"/>
      <w:sz w:val="20"/>
      <w:szCs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link w:val="FootnoteText"/>
    <w:uiPriority w:val="99"/>
    <w:rsid w:val="00F66D73"/>
    <w:rPr>
      <w:rFonts w:ascii="Arial" w:hAnsi="Arial"/>
      <w:sz w:val="20"/>
      <w:szCs w:val="20"/>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R"/>
    <w:uiPriority w:val="99"/>
    <w:unhideWhenUsed/>
    <w:qFormat/>
    <w:rsid w:val="00F66D73"/>
    <w:rPr>
      <w:vertAlign w:val="superscript"/>
    </w:rPr>
  </w:style>
  <w:style w:type="paragraph" w:styleId="Footer">
    <w:name w:val="footer"/>
    <w:basedOn w:val="Normal"/>
    <w:link w:val="FooterChar"/>
    <w:uiPriority w:val="99"/>
    <w:unhideWhenUsed/>
    <w:rsid w:val="00D03C5D"/>
    <w:pPr>
      <w:tabs>
        <w:tab w:val="center" w:pos="4513"/>
        <w:tab w:val="right" w:pos="9026"/>
      </w:tabs>
      <w:spacing w:before="0" w:after="0"/>
    </w:pPr>
  </w:style>
  <w:style w:type="character" w:customStyle="1" w:styleId="FooterChar">
    <w:name w:val="Footer Char"/>
    <w:basedOn w:val="DefaultParagraphFont"/>
    <w:link w:val="Footer"/>
    <w:uiPriority w:val="99"/>
    <w:rsid w:val="00D03C5D"/>
  </w:style>
  <w:style w:type="character" w:customStyle="1" w:styleId="normal-h1">
    <w:name w:val="normal-h1"/>
    <w:rsid w:val="00433673"/>
    <w:rPr>
      <w:rFonts w:ascii="Times New Roman" w:hAnsi="Times New Roman" w:cs="Times New Roman" w:hint="default"/>
      <w:sz w:val="28"/>
      <w:szCs w:val="28"/>
    </w:rPr>
  </w:style>
  <w:style w:type="paragraph" w:styleId="ListParagraph">
    <w:name w:val="List Paragraph"/>
    <w:basedOn w:val="Normal"/>
    <w:uiPriority w:val="1"/>
    <w:qFormat/>
    <w:rsid w:val="006D7400"/>
    <w:pPr>
      <w:spacing w:before="0" w:after="160" w:line="259" w:lineRule="auto"/>
      <w:ind w:left="720"/>
      <w:contextualSpacing/>
    </w:pPr>
    <w:rPr>
      <w:rFonts w:ascii="Arial" w:hAnsi="Arial"/>
      <w:noProof/>
      <w:sz w:val="22"/>
      <w:lang w:val="en-US"/>
    </w:rPr>
  </w:style>
  <w:style w:type="paragraph" w:styleId="NormalWeb">
    <w:name w:val="Normal (Web)"/>
    <w:aliases w:val="Char Char Char,Char Char Char Char Char Char Char Char Char Char Char,Normal (Web) Char Char, Char Char25,Char Char25"/>
    <w:basedOn w:val="Normal"/>
    <w:link w:val="NormalWebChar"/>
    <w:uiPriority w:val="99"/>
    <w:unhideWhenUsed/>
    <w:qFormat/>
    <w:rsid w:val="00CF4C4E"/>
    <w:pPr>
      <w:spacing w:before="20" w:after="0" w:line="264" w:lineRule="auto"/>
      <w:ind w:firstLine="709"/>
      <w:jc w:val="both"/>
    </w:pPr>
    <w:rPr>
      <w:rFonts w:eastAsia="Times New Roman"/>
      <w:szCs w:val="28"/>
      <w:lang w:val="sv-SE"/>
    </w:rPr>
  </w:style>
  <w:style w:type="character" w:customStyle="1" w:styleId="NormalWebChar">
    <w:name w:val="Normal (Web) Char"/>
    <w:aliases w:val="Char Char Char Char,Char Char Char Char Char Char Char Char Char Char Char Char,Normal (Web) Char Char Char, Char Char25 Char,Char Char25 Char"/>
    <w:link w:val="NormalWeb"/>
    <w:uiPriority w:val="99"/>
    <w:locked/>
    <w:rsid w:val="00CF4C4E"/>
    <w:rPr>
      <w:rFonts w:eastAsia="Times New Roman"/>
      <w:sz w:val="28"/>
      <w:szCs w:val="28"/>
      <w:lang w:val="sv-SE"/>
    </w:rPr>
  </w:style>
  <w:style w:type="character" w:styleId="CommentReference">
    <w:name w:val="annotation reference"/>
    <w:uiPriority w:val="99"/>
    <w:semiHidden/>
    <w:unhideWhenUsed/>
    <w:rsid w:val="009864EF"/>
    <w:rPr>
      <w:sz w:val="16"/>
      <w:szCs w:val="16"/>
    </w:rPr>
  </w:style>
  <w:style w:type="paragraph" w:styleId="CommentText">
    <w:name w:val="annotation text"/>
    <w:basedOn w:val="Normal"/>
    <w:link w:val="CommentTextChar"/>
    <w:uiPriority w:val="99"/>
    <w:unhideWhenUsed/>
    <w:rsid w:val="009864EF"/>
    <w:rPr>
      <w:sz w:val="20"/>
      <w:szCs w:val="20"/>
    </w:rPr>
  </w:style>
  <w:style w:type="character" w:customStyle="1" w:styleId="CommentTextChar">
    <w:name w:val="Comment Text Char"/>
    <w:link w:val="CommentText"/>
    <w:uiPriority w:val="99"/>
    <w:rsid w:val="009864EF"/>
    <w:rPr>
      <w:lang w:val="vi-VN"/>
    </w:rPr>
  </w:style>
  <w:style w:type="paragraph" w:styleId="CommentSubject">
    <w:name w:val="annotation subject"/>
    <w:basedOn w:val="CommentText"/>
    <w:next w:val="CommentText"/>
    <w:link w:val="CommentSubjectChar"/>
    <w:uiPriority w:val="99"/>
    <w:semiHidden/>
    <w:unhideWhenUsed/>
    <w:rsid w:val="009864EF"/>
    <w:rPr>
      <w:b/>
      <w:bCs/>
    </w:rPr>
  </w:style>
  <w:style w:type="character" w:customStyle="1" w:styleId="CommentSubjectChar">
    <w:name w:val="Comment Subject Char"/>
    <w:link w:val="CommentSubject"/>
    <w:uiPriority w:val="99"/>
    <w:semiHidden/>
    <w:rsid w:val="009864EF"/>
    <w:rPr>
      <w:b/>
      <w:bCs/>
      <w:lang w:val="vi-VN"/>
    </w:rPr>
  </w:style>
  <w:style w:type="paragraph" w:styleId="BalloonText">
    <w:name w:val="Balloon Text"/>
    <w:basedOn w:val="Normal"/>
    <w:link w:val="BalloonTextChar"/>
    <w:uiPriority w:val="99"/>
    <w:semiHidden/>
    <w:unhideWhenUsed/>
    <w:rsid w:val="009864E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9864EF"/>
    <w:rPr>
      <w:rFonts w:ascii="Segoe UI" w:hAnsi="Segoe UI" w:cs="Segoe UI"/>
      <w:sz w:val="18"/>
      <w:szCs w:val="18"/>
      <w:lang w:val="vi-VN"/>
    </w:rPr>
  </w:style>
  <w:style w:type="character" w:customStyle="1" w:styleId="Vnbnnidung">
    <w:name w:val="Văn bản nội dung_"/>
    <w:link w:val="Vnbnnidung0"/>
    <w:rsid w:val="00231853"/>
    <w:rPr>
      <w:sz w:val="28"/>
      <w:szCs w:val="28"/>
      <w:shd w:val="clear" w:color="auto" w:fill="FFFFFF"/>
    </w:rPr>
  </w:style>
  <w:style w:type="paragraph" w:customStyle="1" w:styleId="Vnbnnidung0">
    <w:name w:val="Văn bản nội dung"/>
    <w:basedOn w:val="Normal"/>
    <w:link w:val="Vnbnnidung"/>
    <w:rsid w:val="00231853"/>
    <w:pPr>
      <w:widowControl w:val="0"/>
      <w:shd w:val="clear" w:color="auto" w:fill="FFFFFF"/>
      <w:spacing w:before="60" w:after="360" w:line="0" w:lineRule="atLeast"/>
      <w:jc w:val="center"/>
    </w:pPr>
    <w:rPr>
      <w:szCs w:val="28"/>
      <w:lang w:val="en-US"/>
    </w:rPr>
  </w:style>
  <w:style w:type="character" w:customStyle="1" w:styleId="Heading1Char">
    <w:name w:val="Heading 1 Char"/>
    <w:link w:val="Heading1"/>
    <w:rsid w:val="006029CB"/>
    <w:rPr>
      <w:rFonts w:ascii=".VnTimeH" w:eastAsia="Times New Roman" w:hAnsi=".VnTimeH"/>
      <w:b/>
      <w:bCs/>
      <w:sz w:val="28"/>
      <w:szCs w:val="24"/>
    </w:rPr>
  </w:style>
  <w:style w:type="character" w:customStyle="1" w:styleId="fontstyle01">
    <w:name w:val="fontstyle01"/>
    <w:rsid w:val="00E9654F"/>
    <w:rPr>
      <w:rFonts w:ascii="TimesNewRomanPSMT" w:hAnsi="TimesNewRomanPSMT" w:hint="default"/>
      <w:b w:val="0"/>
      <w:bCs w:val="0"/>
      <w:i w:val="0"/>
      <w:iCs w:val="0"/>
      <w:color w:val="000000"/>
      <w:sz w:val="28"/>
      <w:szCs w:val="28"/>
    </w:rPr>
  </w:style>
  <w:style w:type="character" w:customStyle="1" w:styleId="Heading2Char">
    <w:name w:val="Heading 2 Char"/>
    <w:link w:val="Heading2"/>
    <w:uiPriority w:val="9"/>
    <w:semiHidden/>
    <w:rsid w:val="00EF5FAA"/>
    <w:rPr>
      <w:rFonts w:ascii="Cambria" w:eastAsia="Times New Roman" w:hAnsi="Cambria" w:cs="Times New Roman"/>
      <w:b/>
      <w:bCs/>
      <w:i/>
      <w:iCs/>
      <w:sz w:val="28"/>
      <w:szCs w:val="28"/>
      <w:lang w:val="vi-VN"/>
    </w:rPr>
  </w:style>
  <w:style w:type="paragraph" w:styleId="BodyText">
    <w:name w:val="Body Text"/>
    <w:basedOn w:val="Normal"/>
    <w:link w:val="BodyTextChar"/>
    <w:uiPriority w:val="1"/>
    <w:qFormat/>
    <w:rsid w:val="00A82CD5"/>
    <w:pPr>
      <w:widowControl w:val="0"/>
      <w:autoSpaceDE w:val="0"/>
      <w:autoSpaceDN w:val="0"/>
      <w:spacing w:before="40" w:after="0"/>
      <w:ind w:left="856" w:right="426" w:firstLine="561"/>
      <w:jc w:val="both"/>
    </w:pPr>
    <w:rPr>
      <w:rFonts w:eastAsia="Times New Roman"/>
      <w:szCs w:val="28"/>
    </w:rPr>
  </w:style>
  <w:style w:type="character" w:customStyle="1" w:styleId="BodyTextChar">
    <w:name w:val="Body Text Char"/>
    <w:link w:val="BodyText"/>
    <w:uiPriority w:val="1"/>
    <w:rsid w:val="00A82CD5"/>
    <w:rPr>
      <w:rFonts w:eastAsia="Times New Roman"/>
      <w:sz w:val="28"/>
      <w:szCs w:val="28"/>
    </w:rPr>
  </w:style>
  <w:style w:type="paragraph" w:customStyle="1" w:styleId="DefaultParagraphFontParaCharCharCharCharChar">
    <w:name w:val="Default Paragraph Font Para Char Char Char Char Char"/>
    <w:autoRedefine/>
    <w:rsid w:val="00A97FCF"/>
    <w:pPr>
      <w:tabs>
        <w:tab w:val="left" w:pos="1152"/>
      </w:tabs>
      <w:spacing w:before="120" w:after="120" w:line="312" w:lineRule="auto"/>
    </w:pPr>
    <w:rPr>
      <w:rFonts w:ascii="Arial" w:eastAsia="Times New Roman" w:hAnsi="Arial" w:cs="Arial"/>
      <w:sz w:val="26"/>
      <w:szCs w:val="26"/>
    </w:rPr>
  </w:style>
  <w:style w:type="paragraph" w:styleId="Revision">
    <w:name w:val="Revision"/>
    <w:hidden/>
    <w:uiPriority w:val="99"/>
    <w:semiHidden/>
    <w:rsid w:val="00662217"/>
    <w:rPr>
      <w:sz w:val="28"/>
      <w:szCs w:val="22"/>
      <w:lang w:val="vi-VN"/>
    </w:rPr>
  </w:style>
  <w:style w:type="character" w:customStyle="1" w:styleId="Heading4Char">
    <w:name w:val="Heading 4 Char"/>
    <w:link w:val="Heading4"/>
    <w:uiPriority w:val="9"/>
    <w:semiHidden/>
    <w:rsid w:val="00662217"/>
    <w:rPr>
      <w:rFonts w:ascii="Calibri" w:eastAsia="Times New Roman" w:hAnsi="Calibri" w:cs="Times New Roman"/>
      <w:b/>
      <w:bCs/>
      <w:sz w:val="28"/>
      <w:szCs w:val="28"/>
      <w:lang w:val="vi-VN"/>
    </w:rPr>
  </w:style>
  <w:style w:type="character" w:customStyle="1" w:styleId="fontstyle21">
    <w:name w:val="fontstyle21"/>
    <w:rsid w:val="00225A3F"/>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962150">
      <w:bodyDiv w:val="1"/>
      <w:marLeft w:val="0"/>
      <w:marRight w:val="0"/>
      <w:marTop w:val="0"/>
      <w:marBottom w:val="0"/>
      <w:divBdr>
        <w:top w:val="none" w:sz="0" w:space="0" w:color="auto"/>
        <w:left w:val="none" w:sz="0" w:space="0" w:color="auto"/>
        <w:bottom w:val="none" w:sz="0" w:space="0" w:color="auto"/>
        <w:right w:val="none" w:sz="0" w:space="0" w:color="auto"/>
      </w:divBdr>
      <w:divsChild>
        <w:div w:id="183176182">
          <w:marLeft w:val="0"/>
          <w:marRight w:val="0"/>
          <w:marTop w:val="0"/>
          <w:marBottom w:val="0"/>
          <w:divBdr>
            <w:top w:val="none" w:sz="0" w:space="0" w:color="auto"/>
            <w:left w:val="none" w:sz="0" w:space="0" w:color="auto"/>
            <w:bottom w:val="none" w:sz="0" w:space="0" w:color="auto"/>
            <w:right w:val="none" w:sz="0" w:space="0" w:color="auto"/>
          </w:divBdr>
        </w:div>
        <w:div w:id="318508587">
          <w:marLeft w:val="0"/>
          <w:marRight w:val="0"/>
          <w:marTop w:val="0"/>
          <w:marBottom w:val="0"/>
          <w:divBdr>
            <w:top w:val="none" w:sz="0" w:space="0" w:color="auto"/>
            <w:left w:val="none" w:sz="0" w:space="0" w:color="auto"/>
            <w:bottom w:val="none" w:sz="0" w:space="0" w:color="auto"/>
            <w:right w:val="none" w:sz="0" w:space="0" w:color="auto"/>
          </w:divBdr>
        </w:div>
        <w:div w:id="345063663">
          <w:marLeft w:val="0"/>
          <w:marRight w:val="0"/>
          <w:marTop w:val="0"/>
          <w:marBottom w:val="0"/>
          <w:divBdr>
            <w:top w:val="none" w:sz="0" w:space="0" w:color="auto"/>
            <w:left w:val="none" w:sz="0" w:space="0" w:color="auto"/>
            <w:bottom w:val="none" w:sz="0" w:space="0" w:color="auto"/>
            <w:right w:val="none" w:sz="0" w:space="0" w:color="auto"/>
          </w:divBdr>
        </w:div>
        <w:div w:id="692345000">
          <w:marLeft w:val="0"/>
          <w:marRight w:val="0"/>
          <w:marTop w:val="0"/>
          <w:marBottom w:val="0"/>
          <w:divBdr>
            <w:top w:val="none" w:sz="0" w:space="0" w:color="auto"/>
            <w:left w:val="none" w:sz="0" w:space="0" w:color="auto"/>
            <w:bottom w:val="none" w:sz="0" w:space="0" w:color="auto"/>
            <w:right w:val="none" w:sz="0" w:space="0" w:color="auto"/>
          </w:divBdr>
        </w:div>
        <w:div w:id="917524003">
          <w:marLeft w:val="0"/>
          <w:marRight w:val="0"/>
          <w:marTop w:val="0"/>
          <w:marBottom w:val="0"/>
          <w:divBdr>
            <w:top w:val="none" w:sz="0" w:space="0" w:color="auto"/>
            <w:left w:val="none" w:sz="0" w:space="0" w:color="auto"/>
            <w:bottom w:val="none" w:sz="0" w:space="0" w:color="auto"/>
            <w:right w:val="none" w:sz="0" w:space="0" w:color="auto"/>
          </w:divBdr>
        </w:div>
        <w:div w:id="1059669397">
          <w:marLeft w:val="0"/>
          <w:marRight w:val="0"/>
          <w:marTop w:val="0"/>
          <w:marBottom w:val="0"/>
          <w:divBdr>
            <w:top w:val="none" w:sz="0" w:space="0" w:color="auto"/>
            <w:left w:val="none" w:sz="0" w:space="0" w:color="auto"/>
            <w:bottom w:val="none" w:sz="0" w:space="0" w:color="auto"/>
            <w:right w:val="none" w:sz="0" w:space="0" w:color="auto"/>
          </w:divBdr>
        </w:div>
        <w:div w:id="1089038544">
          <w:marLeft w:val="0"/>
          <w:marRight w:val="0"/>
          <w:marTop w:val="0"/>
          <w:marBottom w:val="0"/>
          <w:divBdr>
            <w:top w:val="none" w:sz="0" w:space="0" w:color="auto"/>
            <w:left w:val="none" w:sz="0" w:space="0" w:color="auto"/>
            <w:bottom w:val="none" w:sz="0" w:space="0" w:color="auto"/>
            <w:right w:val="none" w:sz="0" w:space="0" w:color="auto"/>
          </w:divBdr>
        </w:div>
        <w:div w:id="1095982467">
          <w:marLeft w:val="0"/>
          <w:marRight w:val="0"/>
          <w:marTop w:val="0"/>
          <w:marBottom w:val="0"/>
          <w:divBdr>
            <w:top w:val="none" w:sz="0" w:space="0" w:color="auto"/>
            <w:left w:val="none" w:sz="0" w:space="0" w:color="auto"/>
            <w:bottom w:val="none" w:sz="0" w:space="0" w:color="auto"/>
            <w:right w:val="none" w:sz="0" w:space="0" w:color="auto"/>
          </w:divBdr>
        </w:div>
        <w:div w:id="1657150761">
          <w:marLeft w:val="0"/>
          <w:marRight w:val="0"/>
          <w:marTop w:val="0"/>
          <w:marBottom w:val="0"/>
          <w:divBdr>
            <w:top w:val="none" w:sz="0" w:space="0" w:color="auto"/>
            <w:left w:val="none" w:sz="0" w:space="0" w:color="auto"/>
            <w:bottom w:val="none" w:sz="0" w:space="0" w:color="auto"/>
            <w:right w:val="none" w:sz="0" w:space="0" w:color="auto"/>
          </w:divBdr>
        </w:div>
        <w:div w:id="1973554804">
          <w:marLeft w:val="0"/>
          <w:marRight w:val="0"/>
          <w:marTop w:val="0"/>
          <w:marBottom w:val="0"/>
          <w:divBdr>
            <w:top w:val="none" w:sz="0" w:space="0" w:color="auto"/>
            <w:left w:val="none" w:sz="0" w:space="0" w:color="auto"/>
            <w:bottom w:val="none" w:sz="0" w:space="0" w:color="auto"/>
            <w:right w:val="none" w:sz="0" w:space="0" w:color="auto"/>
          </w:divBdr>
        </w:div>
        <w:div w:id="2090610177">
          <w:marLeft w:val="0"/>
          <w:marRight w:val="0"/>
          <w:marTop w:val="0"/>
          <w:marBottom w:val="0"/>
          <w:divBdr>
            <w:top w:val="none" w:sz="0" w:space="0" w:color="auto"/>
            <w:left w:val="none" w:sz="0" w:space="0" w:color="auto"/>
            <w:bottom w:val="none" w:sz="0" w:space="0" w:color="auto"/>
            <w:right w:val="none" w:sz="0" w:space="0" w:color="auto"/>
          </w:divBdr>
        </w:div>
        <w:div w:id="2132244695">
          <w:marLeft w:val="0"/>
          <w:marRight w:val="0"/>
          <w:marTop w:val="0"/>
          <w:marBottom w:val="0"/>
          <w:divBdr>
            <w:top w:val="none" w:sz="0" w:space="0" w:color="auto"/>
            <w:left w:val="none" w:sz="0" w:space="0" w:color="auto"/>
            <w:bottom w:val="none" w:sz="0" w:space="0" w:color="auto"/>
            <w:right w:val="none" w:sz="0" w:space="0" w:color="auto"/>
          </w:divBdr>
        </w:div>
      </w:divsChild>
    </w:div>
    <w:div w:id="520557053">
      <w:bodyDiv w:val="1"/>
      <w:marLeft w:val="0"/>
      <w:marRight w:val="0"/>
      <w:marTop w:val="0"/>
      <w:marBottom w:val="0"/>
      <w:divBdr>
        <w:top w:val="none" w:sz="0" w:space="0" w:color="auto"/>
        <w:left w:val="none" w:sz="0" w:space="0" w:color="auto"/>
        <w:bottom w:val="none" w:sz="0" w:space="0" w:color="auto"/>
        <w:right w:val="none" w:sz="0" w:space="0" w:color="auto"/>
      </w:divBdr>
    </w:div>
    <w:div w:id="1763791991">
      <w:bodyDiv w:val="1"/>
      <w:marLeft w:val="0"/>
      <w:marRight w:val="0"/>
      <w:marTop w:val="0"/>
      <w:marBottom w:val="0"/>
      <w:divBdr>
        <w:top w:val="none" w:sz="0" w:space="0" w:color="auto"/>
        <w:left w:val="none" w:sz="0" w:space="0" w:color="auto"/>
        <w:bottom w:val="none" w:sz="0" w:space="0" w:color="auto"/>
        <w:right w:val="none" w:sz="0" w:space="0" w:color="auto"/>
      </w:divBdr>
    </w:div>
    <w:div w:id="2052993018">
      <w:bodyDiv w:val="1"/>
      <w:marLeft w:val="0"/>
      <w:marRight w:val="0"/>
      <w:marTop w:val="0"/>
      <w:marBottom w:val="0"/>
      <w:divBdr>
        <w:top w:val="none" w:sz="0" w:space="0" w:color="auto"/>
        <w:left w:val="none" w:sz="0" w:space="0" w:color="auto"/>
        <w:bottom w:val="none" w:sz="0" w:space="0" w:color="auto"/>
        <w:right w:val="none" w:sz="0" w:space="0" w:color="auto"/>
      </w:divBdr>
    </w:div>
    <w:div w:id="212160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86907-59ED-4589-967B-E2AA5E0D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2102</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leminhkhiem</dc:creator>
  <cp:keywords/>
  <cp:lastModifiedBy>Admin 1</cp:lastModifiedBy>
  <cp:revision>15</cp:revision>
  <cp:lastPrinted>2025-08-12T07:26:00Z</cp:lastPrinted>
  <dcterms:created xsi:type="dcterms:W3CDTF">2026-06-01T10:10:00Z</dcterms:created>
  <dcterms:modified xsi:type="dcterms:W3CDTF">2026-06-05T00:41:00Z</dcterms:modified>
</cp:coreProperties>
</file>