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widowControl w:val="0"/>
      </w:pPr>
      <w:bookmarkStart w:id="0" w:name="_GoBack"/>
      <w:bookmarkEnd w:id="0"/>
    </w:p>
    <w:tbl>
      <w:tblPr>
        <w:tblW w:w="9302" w:type="dxa"/>
        <w:tblLayout w:type="fixed"/>
        <w:tblLook w:val="01E0" w:firstRow="1" w:lastRow="1" w:firstColumn="1" w:lastColumn="1" w:noHBand="0" w:noVBand="0"/>
      </w:tblPr>
      <w:tblGrid>
        <w:gridCol w:w="9066"/>
        <w:gridCol w:w="236"/>
      </w:tblGrid>
      <w:tr>
        <w:tc>
          <w:tcPr>
            <w:tcW w:w="9066" w:type="dxa"/>
          </w:tcPr>
          <w:tbl>
            <w:tblPr>
              <w:tblW w:w="9159" w:type="dxa"/>
              <w:jc w:val="center"/>
              <w:tblLayout w:type="fixed"/>
              <w:tblLook w:val="01E0" w:firstRow="1" w:lastRow="1" w:firstColumn="1" w:lastColumn="1" w:noHBand="0" w:noVBand="0"/>
            </w:tblPr>
            <w:tblGrid>
              <w:gridCol w:w="3568"/>
              <w:gridCol w:w="5591"/>
            </w:tblGrid>
            <w:tr>
              <w:trPr>
                <w:jc w:val="center"/>
              </w:trPr>
              <w:tc>
                <w:tcPr>
                  <w:tcW w:w="3568" w:type="dxa"/>
                </w:tcPr>
                <w:p>
                  <w:pPr>
                    <w:widowControl w:val="0"/>
                    <w:jc w:val="center"/>
                    <w:rPr>
                      <w:rFonts w:ascii="Times New Roman" w:hAnsi="Times New Roman"/>
                      <w:b/>
                      <w:sz w:val="26"/>
                      <w:szCs w:val="26"/>
                      <w:lang w:val="nb-NO"/>
                    </w:rPr>
                  </w:pPr>
                  <w:r>
                    <w:rPr>
                      <w:rFonts w:ascii="Times New Roman" w:hAnsi="Times New Roman"/>
                      <w:szCs w:val="26"/>
                      <w:lang w:val="nb-NO"/>
                    </w:rPr>
                    <w:br w:type="page"/>
                  </w:r>
                  <w:r>
                    <w:rPr>
                      <w:rFonts w:ascii="Times New Roman" w:hAnsi="Times New Roman"/>
                      <w:b/>
                      <w:sz w:val="26"/>
                      <w:szCs w:val="26"/>
                      <w:lang w:val="nb-NO"/>
                    </w:rPr>
                    <w:t>HỘI ĐỒNG NHÂN DÂN</w:t>
                  </w:r>
                </w:p>
                <w:p>
                  <w:pPr>
                    <w:widowControl w:val="0"/>
                    <w:jc w:val="center"/>
                    <w:rPr>
                      <w:rFonts w:ascii="Times New Roman" w:hAnsi="Times New Roman"/>
                      <w:b/>
                      <w:sz w:val="26"/>
                      <w:szCs w:val="26"/>
                      <w:lang w:val="nb-NO"/>
                    </w:rPr>
                  </w:pPr>
                  <w:r>
                    <w:rPr>
                      <w:rFonts w:ascii="Times New Roman" w:hAnsi="Times New Roman"/>
                      <w:b/>
                      <w:noProof/>
                      <w:sz w:val="26"/>
                      <w:szCs w:val="26"/>
                    </w:rPr>
                    <mc:AlternateContent>
                      <mc:Choice Requires="wps">
                        <w:drawing>
                          <wp:anchor distT="0" distB="0" distL="114300" distR="114300" simplePos="0" relativeHeight="251662848" behindDoc="0" locked="0" layoutInCell="1" allowOverlap="1">
                            <wp:simplePos x="0" y="0"/>
                            <wp:positionH relativeFrom="column">
                              <wp:posOffset>749935</wp:posOffset>
                            </wp:positionH>
                            <wp:positionV relativeFrom="paragraph">
                              <wp:posOffset>217805</wp:posOffset>
                            </wp:positionV>
                            <wp:extent cx="589280" cy="0"/>
                            <wp:effectExtent l="6985" t="8255" r="13335" b="10795"/>
                            <wp:wrapNone/>
                            <wp:docPr id="5"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92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5"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05pt,17.15pt" to="105.45pt,1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VdnEg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"/>
                        </w:pict>
                      </mc:Fallback>
                    </mc:AlternateContent>
                  </w:r>
                  <w:r>
                    <w:rPr>
                      <w:rFonts w:ascii="Times New Roman" w:hAnsi="Times New Roman"/>
                      <w:b/>
                      <w:sz w:val="26"/>
                      <w:szCs w:val="26"/>
                      <w:lang w:val="nb-NO"/>
                    </w:rPr>
                    <w:t>TỈNH HÀ TĨNH</w:t>
                  </w:r>
                </w:p>
              </w:tc>
              <w:tc>
                <w:tcPr>
                  <w:tcW w:w="5591" w:type="dxa"/>
                </w:tcPr>
                <w:p>
                  <w:pPr>
                    <w:widowControl w:val="0"/>
                    <w:ind w:left="-57" w:right="-57"/>
                    <w:jc w:val="center"/>
                    <w:rPr>
                      <w:rFonts w:ascii="Times New Roman" w:hAnsi="Times New Roman"/>
                      <w:b/>
                      <w:spacing w:val="-12"/>
                      <w:sz w:val="26"/>
                      <w:lang w:val="nb-NO"/>
                    </w:rPr>
                  </w:pPr>
                  <w:r>
                    <w:rPr>
                      <w:rFonts w:ascii="Times New Roman" w:hAnsi="Times New Roman"/>
                      <w:b/>
                      <w:spacing w:val="-12"/>
                      <w:sz w:val="26"/>
                      <w:lang w:val="nb-NO"/>
                    </w:rPr>
                    <w:t>CỘNG HOÀ XÃ HỘI CHỦ NGHĨA VIỆT NAM</w:t>
                  </w:r>
                </w:p>
                <w:p>
                  <w:pPr>
                    <w:widowControl w:val="0"/>
                    <w:jc w:val="center"/>
                    <w:rPr>
                      <w:rFonts w:ascii="Times New Roman" w:hAnsi="Times New Roman"/>
                      <w:i/>
                    </w:rPr>
                  </w:pPr>
                  <w:r>
                    <w:rPr>
                      <w:rFonts w:ascii="Times New Roman" w:hAnsi="Times New Roman"/>
                      <w:b/>
                    </w:rPr>
                    <w:t>Độc lập - Tự do - Hạnh phúc</w:t>
                  </w:r>
                </w:p>
                <w:p>
                  <w:pPr>
                    <w:widowControl w:val="0"/>
                    <w:ind w:left="-57" w:right="-57"/>
                    <w:jc w:val="both"/>
                    <w:rPr>
                      <w:rFonts w:ascii="Times New Roman" w:hAnsi="Times New Roman"/>
                      <w:b/>
                      <w:spacing w:val="-12"/>
                    </w:rPr>
                  </w:pPr>
                  <w:r>
                    <w:rPr>
                      <w:rFonts w:ascii="Times New Roman" w:hAnsi="Times New Roman"/>
                      <w:noProof/>
                    </w:rPr>
                    <mc:AlternateContent>
                      <mc:Choice Requires="wps">
                        <w:drawing>
                          <wp:anchor distT="0" distB="0" distL="114300" distR="114300" simplePos="0" relativeHeight="251661824" behindDoc="0" locked="0" layoutInCell="1" allowOverlap="1">
                            <wp:simplePos x="0" y="0"/>
                            <wp:positionH relativeFrom="column">
                              <wp:posOffset>650875</wp:posOffset>
                            </wp:positionH>
                            <wp:positionV relativeFrom="paragraph">
                              <wp:posOffset>38100</wp:posOffset>
                            </wp:positionV>
                            <wp:extent cx="2095500" cy="0"/>
                            <wp:effectExtent l="12700" t="9525" r="6350" b="9525"/>
                            <wp:wrapNone/>
                            <wp:docPr id="4"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5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4"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25pt,3pt" to="216.2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NWhEw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"/>
                        </w:pict>
                      </mc:Fallback>
                    </mc:AlternateContent>
                  </w:r>
                </w:p>
              </w:tc>
            </w:tr>
            <w:tr>
              <w:trPr>
                <w:jc w:val="center"/>
              </w:trPr>
              <w:tc>
                <w:tcPr>
                  <w:tcW w:w="3568" w:type="dxa"/>
                </w:tcPr>
                <w:p>
                  <w:pPr>
                    <w:widowControl w:val="0"/>
                    <w:jc w:val="center"/>
                    <w:rPr>
                      <w:rFonts w:ascii="Times New Roman" w:hAnsi="Times New Roman"/>
                      <w:szCs w:val="26"/>
                      <w:lang w:val="nl-NL"/>
                    </w:rPr>
                  </w:pPr>
                  <w:r>
                    <w:rPr>
                      <w:rFonts w:ascii="Times New Roman" w:hAnsi="Times New Roman"/>
                      <w:szCs w:val="26"/>
                      <w:lang w:val="nl-NL"/>
                    </w:rPr>
                    <w:t>Số:        /NQ-HĐND</w:t>
                  </w:r>
                </w:p>
                <w:p>
                  <w:pPr>
                    <w:widowControl w:val="0"/>
                    <w:jc w:val="center"/>
                    <w:rPr>
                      <w:rFonts w:ascii="Times New Roman" w:hAnsi="Times New Roman"/>
                      <w:sz w:val="26"/>
                      <w:lang w:val="nl-NL"/>
                    </w:rPr>
                  </w:pPr>
                </w:p>
              </w:tc>
              <w:tc>
                <w:tcPr>
                  <w:tcW w:w="5591" w:type="dxa"/>
                </w:tcPr>
                <w:p>
                  <w:pPr>
                    <w:widowControl w:val="0"/>
                    <w:ind w:left="-57" w:right="-57"/>
                    <w:jc w:val="center"/>
                    <w:rPr>
                      <w:rFonts w:ascii="Times New Roman" w:hAnsi="Times New Roman"/>
                      <w:i/>
                      <w:lang w:val="nl-NL"/>
                    </w:rPr>
                  </w:pPr>
                  <w:r>
                    <w:rPr>
                      <w:rFonts w:ascii="Times New Roman" w:hAnsi="Times New Roman"/>
                      <w:i/>
                      <w:lang w:val="nl-NL"/>
                    </w:rPr>
                    <w:t xml:space="preserve">           Hà Tĩnh, ngày         tháng      năm 2026</w:t>
                  </w:r>
                </w:p>
              </w:tc>
            </w:tr>
          </w:tbl>
          <w:p>
            <w:pPr>
              <w:widowControl w:val="0"/>
              <w:jc w:val="center"/>
              <w:rPr>
                <w:rFonts w:ascii="Times New Roman" w:hAnsi="Times New Roman"/>
                <w:lang w:val="nl-NL"/>
              </w:rPr>
            </w:pPr>
          </w:p>
        </w:tc>
        <w:tc>
          <w:tcPr>
            <w:tcW w:w="236" w:type="dxa"/>
          </w:tcPr>
          <w:p>
            <w:pPr>
              <w:widowControl w:val="0"/>
              <w:jc w:val="right"/>
              <w:rPr>
                <w:rFonts w:ascii="Times New Roman" w:hAnsi="Times New Roman"/>
                <w:i/>
                <w:lang w:val="nl-NL"/>
              </w:rPr>
            </w:pPr>
          </w:p>
        </w:tc>
      </w:tr>
    </w:tbl>
    <w:p>
      <w:pPr>
        <w:widowControl w:val="0"/>
        <w:jc w:val="center"/>
        <w:rPr>
          <w:rFonts w:ascii="Times New Roman" w:hAnsi="Times New Roman"/>
          <w:lang w:val="nl-NL"/>
        </w:rPr>
      </w:pPr>
      <w:r>
        <w:rPr>
          <w:rFonts w:ascii="Times New Roman" w:hAnsi="Times New Roman"/>
          <w:noProof/>
        </w:rPr>
        <mc:AlternateContent>
          <mc:Choice Requires="wps">
            <w:drawing>
              <wp:anchor distT="0" distB="0" distL="114300" distR="114300" simplePos="0" relativeHeight="251660800" behindDoc="0" locked="0" layoutInCell="1" allowOverlap="1">
                <wp:simplePos x="0" y="0"/>
                <wp:positionH relativeFrom="column">
                  <wp:posOffset>612140</wp:posOffset>
                </wp:positionH>
                <wp:positionV relativeFrom="paragraph">
                  <wp:posOffset>42545</wp:posOffset>
                </wp:positionV>
                <wp:extent cx="938530" cy="267335"/>
                <wp:effectExtent l="0" t="0" r="13970" b="18415"/>
                <wp:wrapNone/>
                <wp:docPr id="541650381"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8530" cy="267335"/>
                        </a:xfrm>
                        <a:prstGeom prst="rect">
                          <a:avLst/>
                        </a:prstGeom>
                        <a:solidFill>
                          <a:srgbClr val="FFFFFF"/>
                        </a:solidFill>
                        <a:ln w="9525">
                          <a:solidFill>
                            <a:srgbClr val="000000"/>
                          </a:solidFill>
                          <a:miter lim="800000"/>
                          <a:headEnd/>
                          <a:tailEnd/>
                        </a:ln>
                      </wps:spPr>
                      <wps:txbx>
                        <w:txbxContent>
                          <w:p>
                            <w:pPr>
                              <w:jc w:val="center"/>
                              <w:rPr>
                                <w:rFonts w:ascii="Times New Roman" w:hAnsi="Times New Roman"/>
                                <w:b/>
                                <w:sz w:val="24"/>
                                <w:szCs w:val="24"/>
                              </w:rPr>
                            </w:pPr>
                            <w:r>
                              <w:rPr>
                                <w:rFonts w:ascii="Times New Roman" w:hAnsi="Times New Roman"/>
                                <w:b/>
                                <w:sz w:val="24"/>
                                <w:szCs w:val="24"/>
                              </w:rPr>
                              <w:t>DỰ THẢO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 o:spid="_x0000_s1026" style="position:absolute;left:0;text-align:left;margin-left:48.2pt;margin-top:3.35pt;width:73.9pt;height:21.0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">
                <v:textbox>
                  <w:txbxContent>
                    <w:p>
                      <w:pPr>
                        <w:jc w:val="center"/>
                        <w:rPr>
                          <w:rFonts w:ascii="Times New Roman" w:hAnsi="Times New Roman"/>
                          <w:b/>
                          <w:sz w:val="24"/>
                          <w:szCs w:val="24"/>
                        </w:rPr>
                      </w:pPr>
                      <w:r>
                        <w:rPr>
                          <w:rFonts w:ascii="Times New Roman" w:hAnsi="Times New Roman"/>
                          <w:b/>
                          <w:sz w:val="24"/>
                          <w:szCs w:val="24"/>
                        </w:rPr>
                        <w:t>DỰ THẢO</w:t>
                      </w:r>
                    </w:p>
                  </w:txbxContent>
                </v:textbox>
              </v:rect>
            </w:pict>
          </mc:Fallback>
        </mc:AlternateContent>
      </w:r>
    </w:p>
    <w:p>
      <w:pPr>
        <w:widowControl w:val="0"/>
        <w:jc w:val="center"/>
        <w:rPr>
          <w:rFonts w:ascii="Times New Roman" w:hAnsi="Times New Roman"/>
          <w:lang w:val="nl-NL"/>
        </w:rPr>
      </w:pPr>
    </w:p>
    <w:p>
      <w:pPr>
        <w:widowControl w:val="0"/>
        <w:spacing w:before="80"/>
        <w:jc w:val="center"/>
        <w:rPr>
          <w:rFonts w:ascii="Times New Roman" w:hAnsi="Times New Roman"/>
          <w:b/>
          <w:sz w:val="27"/>
          <w:szCs w:val="27"/>
          <w:lang w:val="nl-NL"/>
        </w:rPr>
      </w:pPr>
      <w:r>
        <w:rPr>
          <w:rFonts w:ascii="Times New Roman" w:hAnsi="Times New Roman"/>
          <w:b/>
          <w:sz w:val="27"/>
          <w:szCs w:val="27"/>
          <w:lang w:val="nl-NL"/>
        </w:rPr>
        <w:t>NGHỊ QUYẾT</w:t>
      </w:r>
    </w:p>
    <w:p>
      <w:pPr>
        <w:widowControl w:val="0"/>
        <w:jc w:val="center"/>
        <w:rPr>
          <w:rFonts w:ascii="Times New Roman" w:hAnsi="Times New Roman"/>
          <w:b/>
          <w:lang w:val="nl-NL"/>
        </w:rPr>
      </w:pPr>
      <w:r>
        <w:rPr>
          <w:rFonts w:ascii="Times New Roman" w:hAnsi="Times New Roman"/>
          <w:b/>
          <w:lang w:val="nl-NL"/>
        </w:rPr>
        <w:t xml:space="preserve">Về việc giao bổ sung kế hoạch vốn </w:t>
      </w:r>
      <w:r>
        <w:rPr>
          <w:rFonts w:ascii="Times New Roman" w:hAnsi="Times New Roman" w:hint="eastAsia"/>
          <w:b/>
          <w:lang w:val="nl-NL"/>
        </w:rPr>
        <w:t>đ</w:t>
      </w:r>
      <w:r>
        <w:rPr>
          <w:rFonts w:ascii="Times New Roman" w:hAnsi="Times New Roman"/>
          <w:b/>
          <w:lang w:val="nl-NL"/>
        </w:rPr>
        <w:t>ầu t</w:t>
      </w:r>
      <w:r>
        <w:rPr>
          <w:rFonts w:ascii="Times New Roman" w:hAnsi="Times New Roman" w:hint="eastAsia"/>
          <w:b/>
          <w:lang w:val="nl-NL"/>
        </w:rPr>
        <w:t>ư</w:t>
      </w:r>
      <w:r>
        <w:rPr>
          <w:rFonts w:ascii="Times New Roman" w:hAnsi="Times New Roman"/>
          <w:b/>
          <w:lang w:val="nl-NL"/>
        </w:rPr>
        <w:t xml:space="preserve"> công n</w:t>
      </w:r>
      <w:r>
        <w:rPr>
          <w:rFonts w:ascii="Times New Roman" w:hAnsi="Times New Roman" w:hint="eastAsia"/>
          <w:b/>
          <w:lang w:val="nl-NL"/>
        </w:rPr>
        <w:t>ă</w:t>
      </w:r>
      <w:r>
        <w:rPr>
          <w:rFonts w:ascii="Times New Roman" w:hAnsi="Times New Roman"/>
          <w:b/>
          <w:lang w:val="nl-NL"/>
        </w:rPr>
        <w:t>m 2026</w:t>
      </w:r>
    </w:p>
    <w:p>
      <w:pPr>
        <w:widowControl w:val="0"/>
        <w:spacing w:before="80" w:after="80"/>
        <w:jc w:val="center"/>
        <w:rPr>
          <w:rFonts w:ascii="Times New Roman" w:hAnsi="Times New Roman"/>
          <w:b/>
          <w:sz w:val="26"/>
          <w:szCs w:val="26"/>
          <w:lang w:val="nl-NL"/>
        </w:rPr>
      </w:pPr>
      <w:r>
        <w:rPr>
          <w:rFonts w:ascii="Times New Roman" w:hAnsi="Times New Roman"/>
          <w:b/>
          <w:noProof/>
          <w:sz w:val="26"/>
          <w:szCs w:val="26"/>
        </w:rPr>
        <mc:AlternateContent>
          <mc:Choice Requires="wps">
            <w:drawing>
              <wp:anchor distT="0" distB="0" distL="114300" distR="114300" simplePos="0" relativeHeight="251659776" behindDoc="0" locked="0" layoutInCell="1" allowOverlap="1">
                <wp:simplePos x="0" y="0"/>
                <wp:positionH relativeFrom="column">
                  <wp:posOffset>2397014</wp:posOffset>
                </wp:positionH>
                <wp:positionV relativeFrom="paragraph">
                  <wp:posOffset>103505</wp:posOffset>
                </wp:positionV>
                <wp:extent cx="958883" cy="0"/>
                <wp:effectExtent l="0" t="0" r="0" b="0"/>
                <wp:wrapNone/>
                <wp:docPr id="1069047639"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888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5"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8.75pt,8.15pt" to="264.25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"/>
            </w:pict>
          </mc:Fallback>
        </mc:AlternateContent>
      </w:r>
    </w:p>
    <w:p>
      <w:pPr>
        <w:widowControl w:val="0"/>
        <w:spacing w:before="80" w:after="80"/>
        <w:rPr>
          <w:rFonts w:ascii="Times New Roman" w:hAnsi="Times New Roman"/>
          <w:b/>
          <w:sz w:val="26"/>
          <w:szCs w:val="26"/>
          <w:lang w:val="nl-NL"/>
        </w:rPr>
      </w:pPr>
    </w:p>
    <w:p>
      <w:pPr>
        <w:widowControl w:val="0"/>
        <w:spacing w:before="80"/>
        <w:jc w:val="center"/>
        <w:rPr>
          <w:rFonts w:ascii="Times New Roman" w:hAnsi="Times New Roman"/>
          <w:b/>
          <w:sz w:val="32"/>
          <w:lang w:val="nl-NL"/>
        </w:rPr>
      </w:pPr>
      <w:r>
        <w:rPr>
          <w:rFonts w:ascii="Times New Roman" w:hAnsi="Times New Roman"/>
          <w:b/>
          <w:lang w:val="nl-NL"/>
        </w:rPr>
        <w:t>HỘI ĐỒNG NHÂN DÂN TỈNH HÀ TĨNH</w:t>
      </w:r>
    </w:p>
    <w:p>
      <w:pPr>
        <w:widowControl w:val="0"/>
        <w:spacing w:after="80"/>
        <w:jc w:val="center"/>
        <w:rPr>
          <w:rFonts w:ascii="Times New Roman" w:hAnsi="Times New Roman"/>
          <w:b/>
          <w:lang w:val="nl-NL"/>
        </w:rPr>
      </w:pPr>
      <w:r>
        <w:rPr>
          <w:rFonts w:ascii="Times New Roman" w:hAnsi="Times New Roman"/>
          <w:b/>
          <w:lang w:val="nl-NL"/>
        </w:rPr>
        <w:t>KHÓA XVIII</w:t>
      </w:r>
    </w:p>
    <w:p>
      <w:pPr>
        <w:pStyle w:val="Body1"/>
        <w:widowControl w:val="0"/>
        <w:spacing w:before="80" w:after="80"/>
        <w:jc w:val="center"/>
        <w:outlineLvl w:val="9"/>
        <w:rPr>
          <w:b/>
          <w:sz w:val="47"/>
          <w:szCs w:val="27"/>
          <w:lang w:val="nl-NL"/>
        </w:rPr>
      </w:pPr>
    </w:p>
    <w:p>
      <w:pPr>
        <w:widowControl w:val="0"/>
        <w:spacing w:before="120" w:after="120"/>
        <w:ind w:firstLine="697"/>
        <w:jc w:val="both"/>
        <w:rPr>
          <w:rFonts w:ascii="Times New Roman" w:hAnsi="Times New Roman"/>
          <w:i/>
          <w:spacing w:val="-4"/>
          <w:lang w:val="pt-BR"/>
        </w:rPr>
      </w:pPr>
      <w:r>
        <w:rPr>
          <w:rFonts w:ascii="Times New Roman" w:hAnsi="Times New Roman"/>
          <w:i/>
          <w:spacing w:val="-4"/>
          <w:lang w:val="pt-BR"/>
        </w:rPr>
        <w:tab/>
        <w:t>Căn cứ Luật Tổ chức chính quyền địa phương ngày 16/6/2025;</w:t>
      </w:r>
    </w:p>
    <w:p>
      <w:pPr>
        <w:widowControl w:val="0"/>
        <w:spacing w:before="120" w:after="120"/>
        <w:ind w:firstLine="697"/>
        <w:jc w:val="both"/>
        <w:rPr>
          <w:rFonts w:ascii="Times New Roman" w:hAnsi="Times New Roman"/>
          <w:i/>
          <w:spacing w:val="-4"/>
          <w:lang w:val="pt-BR"/>
        </w:rPr>
      </w:pPr>
      <w:r>
        <w:rPr>
          <w:rFonts w:ascii="Times New Roman" w:hAnsi="Times New Roman"/>
          <w:i/>
          <w:spacing w:val="-4"/>
          <w:lang w:val="pt-BR"/>
        </w:rPr>
        <w:t xml:space="preserve">Căn cứ Luật Ngân sách nhà nước ngày 25/6/2025; </w:t>
      </w:r>
    </w:p>
    <w:p>
      <w:pPr>
        <w:widowControl w:val="0"/>
        <w:spacing w:before="120" w:after="120"/>
        <w:ind w:firstLine="697"/>
        <w:jc w:val="both"/>
        <w:rPr>
          <w:rFonts w:ascii="Times New Roman" w:hAnsi="Times New Roman"/>
          <w:i/>
          <w:spacing w:val="-4"/>
          <w:lang w:val="pt-BR"/>
        </w:rPr>
      </w:pPr>
      <w:r>
        <w:rPr>
          <w:rFonts w:ascii="Times New Roman" w:hAnsi="Times New Roman"/>
          <w:i/>
          <w:spacing w:val="-4"/>
          <w:lang w:val="pt-BR"/>
        </w:rPr>
        <w:t>Căn cứ Luật Đầu tư công ngày 29/11/2024; Luật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ngày 25/6/2025;</w:t>
      </w:r>
    </w:p>
    <w:p>
      <w:pPr>
        <w:widowControl w:val="0"/>
        <w:spacing w:before="120" w:after="120"/>
        <w:ind w:firstLine="697"/>
        <w:jc w:val="both"/>
        <w:rPr>
          <w:rFonts w:ascii="Times New Roman" w:hAnsi="Times New Roman"/>
          <w:i/>
          <w:spacing w:val="-4"/>
          <w:lang w:val="pt-BR"/>
        </w:rPr>
      </w:pPr>
      <w:r>
        <w:rPr>
          <w:rFonts w:ascii="Times New Roman" w:hAnsi="Times New Roman"/>
          <w:i/>
          <w:spacing w:val="-4"/>
          <w:lang w:val="pt-BR"/>
        </w:rPr>
        <w:t xml:space="preserve">Căn cứ Nghị định 85/2025/NĐ-CP ngày 08/4/2025 của Chính phủ quy định chi tiết thi hành một số điều của Luật Đầu tư công; Nghị định số 275/2025/NĐ-CP ngày 18/10/2025 sửa đổi, bổ sung một số điều của Nghị định số 85/2025/NĐ-CP ngày 08/4/2025; </w:t>
      </w:r>
    </w:p>
    <w:p>
      <w:pPr>
        <w:widowControl w:val="0"/>
        <w:spacing w:before="120" w:after="120"/>
        <w:ind w:firstLine="697"/>
        <w:jc w:val="both"/>
        <w:rPr>
          <w:rFonts w:ascii="Times New Roman" w:hAnsi="Times New Roman"/>
          <w:i/>
          <w:spacing w:val="-4"/>
          <w:lang w:val="pt-BR"/>
        </w:rPr>
      </w:pPr>
      <w:r>
        <w:rPr>
          <w:rFonts w:ascii="Times New Roman" w:hAnsi="Times New Roman"/>
          <w:i/>
          <w:spacing w:val="-4"/>
          <w:lang w:val="pt-BR"/>
        </w:rPr>
        <w:t>Xét Tờ trình số           /TTr-UBND ngày     .... tháng  ... năm 2026 của Ủy ban nhân dân tỉnh về việc giao bổ sung kế hoạch đầu tư công năm 2026; Báo cáo thẩm tra của Ban Kinh tế Ngân sách - Hội đồng nhân dân tỉnh; ý kiến thảo luận của các Đại biểu Hội đồng nhân dân tỉnh tại Kỳ họp.</w:t>
      </w:r>
    </w:p>
    <w:p>
      <w:pPr>
        <w:widowControl w:val="0"/>
        <w:spacing w:before="120" w:after="120"/>
        <w:jc w:val="center"/>
        <w:rPr>
          <w:rFonts w:ascii="Times New Roman" w:hAnsi="Times New Roman"/>
          <w:lang w:val="pt-BR"/>
        </w:rPr>
      </w:pPr>
    </w:p>
    <w:p>
      <w:pPr>
        <w:widowControl w:val="0"/>
        <w:spacing w:before="120" w:after="120"/>
        <w:jc w:val="center"/>
        <w:rPr>
          <w:rFonts w:ascii="Times New Roman" w:hAnsi="Times New Roman"/>
          <w:b/>
          <w:lang w:val="pt-BR"/>
        </w:rPr>
      </w:pPr>
      <w:r>
        <w:rPr>
          <w:rFonts w:ascii="Times New Roman" w:hAnsi="Times New Roman"/>
          <w:b/>
          <w:lang w:val="pt-BR"/>
        </w:rPr>
        <w:t>QUYẾT NGHỊ:</w:t>
      </w:r>
    </w:p>
    <w:p>
      <w:pPr>
        <w:widowControl w:val="0"/>
        <w:spacing w:before="120" w:after="120"/>
        <w:jc w:val="center"/>
        <w:rPr>
          <w:rFonts w:ascii="Times New Roman" w:hAnsi="Times New Roman"/>
          <w:b/>
          <w:sz w:val="20"/>
          <w:lang w:val="pt-BR"/>
        </w:rPr>
      </w:pPr>
    </w:p>
    <w:p>
      <w:pPr>
        <w:widowControl w:val="0"/>
        <w:spacing w:before="120" w:after="120"/>
        <w:ind w:firstLine="720"/>
        <w:jc w:val="both"/>
        <w:rPr>
          <w:rFonts w:ascii="Times New Roman" w:hAnsi="Times New Roman"/>
          <w:b/>
          <w:iCs/>
          <w:lang w:val="nl-NL"/>
        </w:rPr>
      </w:pPr>
      <w:r>
        <w:rPr>
          <w:rFonts w:ascii="Times New Roman" w:hAnsi="Times New Roman"/>
          <w:b/>
          <w:bCs/>
          <w:lang w:val="pt-BR"/>
        </w:rPr>
        <w:t xml:space="preserve">Điều 1. </w:t>
      </w:r>
      <w:r>
        <w:rPr>
          <w:rFonts w:ascii="Times New Roman" w:hAnsi="Times New Roman"/>
          <w:b/>
          <w:iCs/>
          <w:lang w:val="nl-NL"/>
        </w:rPr>
        <w:t>Bổ sung kế hoạch đầu tư công năm 2026:</w:t>
      </w:r>
    </w:p>
    <w:p>
      <w:pPr>
        <w:widowControl w:val="0"/>
        <w:spacing w:before="120" w:after="120"/>
        <w:ind w:firstLine="709"/>
        <w:jc w:val="both"/>
        <w:rPr>
          <w:rFonts w:ascii="Times New Roman" w:hAnsi="Times New Roman"/>
          <w:iCs/>
        </w:rPr>
      </w:pPr>
      <w:r>
        <w:rPr>
          <w:rFonts w:ascii="Times New Roman" w:hAnsi="Times New Roman"/>
          <w:iCs/>
          <w:spacing w:val="-2"/>
        </w:rPr>
        <w:t>Bổ sung 20.803 triệu đồng vào kế hoạch đầu tư công năm 2026 và phân bổ cho các dự án: (1) Dự án Xây dựng, cải tạo hạ tầng kỹ thuật và một số hạng mục khu lưu niệm Tổng Bí thư Hà Huy Tập: 11.096 triệu đồng; (2) Dự án Xây dựng, tôn tạo một số hạng mục tại khu mộ Tổng Bí thư Hà Huy Tập: 9.707 triệu đồng</w:t>
      </w:r>
      <w:r>
        <w:rPr>
          <w:rFonts w:ascii="Times New Roman" w:hAnsi="Times New Roman"/>
          <w:iCs/>
        </w:rPr>
        <w:t>.</w:t>
      </w:r>
    </w:p>
    <w:p>
      <w:pPr>
        <w:widowControl w:val="0"/>
        <w:shd w:val="clear" w:color="auto" w:fill="FFFFFF"/>
        <w:tabs>
          <w:tab w:val="left" w:pos="709"/>
        </w:tabs>
        <w:spacing w:before="120" w:after="120"/>
        <w:ind w:firstLine="709"/>
        <w:jc w:val="both"/>
        <w:rPr>
          <w:rFonts w:ascii="Times New Roman" w:hAnsi="Times New Roman"/>
          <w:b/>
          <w:bCs/>
          <w:lang w:val="pt-BR"/>
        </w:rPr>
      </w:pPr>
      <w:r>
        <w:rPr>
          <w:rFonts w:ascii="Times New Roman" w:hAnsi="Times New Roman"/>
          <w:b/>
          <w:bCs/>
          <w:lang w:val="pt-BR"/>
        </w:rPr>
        <w:t>Điều 2. Tổ chức thực hiện</w:t>
      </w:r>
    </w:p>
    <w:p>
      <w:pPr>
        <w:widowControl w:val="0"/>
        <w:shd w:val="clear" w:color="auto" w:fill="FFFFFF"/>
        <w:tabs>
          <w:tab w:val="left" w:pos="709"/>
        </w:tabs>
        <w:spacing w:before="120" w:after="120"/>
        <w:ind w:firstLine="709"/>
        <w:jc w:val="both"/>
        <w:rPr>
          <w:rFonts w:ascii="Times New Roman" w:hAnsi="Times New Roman"/>
          <w:bCs/>
          <w:lang w:val="pt-BR"/>
        </w:rPr>
      </w:pPr>
      <w:r>
        <w:rPr>
          <w:rFonts w:ascii="Times New Roman" w:hAnsi="Times New Roman"/>
          <w:bCs/>
          <w:lang w:val="pt-BR"/>
        </w:rPr>
        <w:t>1. Ủy ban nhân dân tỉnh cụ thể hóa và tổ chức chỉ đạo thực hiện các nội dung Nghị quyết theo quy định, định kỳ báo cáo Hội đồng nhân dân tỉnh.</w:t>
      </w:r>
    </w:p>
    <w:p>
      <w:pPr>
        <w:widowControl w:val="0"/>
        <w:spacing w:before="120" w:after="120"/>
        <w:ind w:firstLine="709"/>
        <w:jc w:val="both"/>
        <w:rPr>
          <w:rFonts w:ascii="Times New Roman" w:hAnsi="Times New Roman"/>
          <w:bCs/>
          <w:lang w:val="pt-BR"/>
        </w:rPr>
      </w:pPr>
      <w:r>
        <w:rPr>
          <w:rFonts w:ascii="Times New Roman" w:hAnsi="Times New Roman"/>
          <w:bCs/>
          <w:lang w:val="pt-BR"/>
        </w:rPr>
        <w:lastRenderedPageBreak/>
        <w:t xml:space="preserve">2. Chủ đầu tư dự án căn cứ </w:t>
      </w:r>
      <w:r>
        <w:rPr>
          <w:rFonts w:ascii="Times New Roman" w:hAnsi="Times New Roman"/>
          <w:lang w:val="pt-BR"/>
        </w:rPr>
        <w:t xml:space="preserve">kế hoạch vốn được bố trí được cấp có thẩm quyền thông qua để </w:t>
      </w:r>
      <w:r>
        <w:rPr>
          <w:rFonts w:ascii="Times New Roman" w:hAnsi="Times New Roman"/>
          <w:bCs/>
          <w:lang w:val="pt-BR"/>
        </w:rPr>
        <w:t>tổ chức triển khai thực hiện theo đúng quy định hiện hành; tuyệt đối không để phát sinh nợ đọng.</w:t>
      </w:r>
    </w:p>
    <w:p>
      <w:pPr>
        <w:widowControl w:val="0"/>
        <w:spacing w:before="120" w:after="120"/>
        <w:ind w:firstLine="709"/>
        <w:jc w:val="both"/>
        <w:rPr>
          <w:rFonts w:ascii="Times New Roman" w:hAnsi="Times New Roman"/>
          <w:bCs/>
          <w:lang w:val="pt-BR"/>
        </w:rPr>
      </w:pPr>
      <w:r>
        <w:rPr>
          <w:rFonts w:ascii="Times New Roman" w:hAnsi="Times New Roman"/>
          <w:bCs/>
          <w:lang w:val="pt-BR"/>
        </w:rPr>
        <w:t>3. Thường trực Hội đồng nhân dân tỉnh, các Ban Hội đồng nhân dân tỉnh, các Tổ đại biểu Hội đồng nhân dân và đại biểu Hội đồng nhân dân tỉnh giám sát việc thực hiện Nghị quyết.</w:t>
      </w:r>
    </w:p>
    <w:p>
      <w:pPr>
        <w:widowControl w:val="0"/>
        <w:spacing w:before="120" w:after="120"/>
        <w:ind w:firstLine="709"/>
        <w:jc w:val="both"/>
        <w:rPr>
          <w:rFonts w:ascii="Times New Roman" w:hAnsi="Times New Roman"/>
          <w:bCs/>
          <w:lang w:val="pt-BR"/>
        </w:rPr>
      </w:pPr>
      <w:r>
        <w:rPr>
          <w:rFonts w:ascii="Times New Roman" w:hAnsi="Times New Roman"/>
          <w:bCs/>
          <w:lang w:val="pt-BR"/>
        </w:rPr>
        <w:t xml:space="preserve">Nghị quyết này được Hội đồng nhân dân tỉnh khóa XVIII, Kỳ họp thứ ... thông qua </w:t>
      </w:r>
      <w:r>
        <w:rPr>
          <w:rFonts w:ascii="Times New Roman" w:hAnsi="Times New Roman"/>
          <w:bCs/>
          <w:lang w:val="vi-VN"/>
        </w:rPr>
        <w:t xml:space="preserve">ngày </w:t>
      </w:r>
      <w:r>
        <w:rPr>
          <w:rFonts w:ascii="Times New Roman" w:hAnsi="Times New Roman"/>
          <w:bCs/>
          <w:lang w:val="pt-BR"/>
        </w:rPr>
        <w:t xml:space="preserve">   </w:t>
      </w:r>
      <w:r>
        <w:rPr>
          <w:rFonts w:ascii="Times New Roman" w:hAnsi="Times New Roman"/>
          <w:bCs/>
          <w:lang w:val="vi-VN"/>
        </w:rPr>
        <w:t xml:space="preserve"> tháng </w:t>
      </w:r>
      <w:r>
        <w:rPr>
          <w:rFonts w:ascii="Times New Roman" w:hAnsi="Times New Roman"/>
          <w:bCs/>
          <w:lang w:val="pt-BR"/>
        </w:rPr>
        <w:t xml:space="preserve">   </w:t>
      </w:r>
      <w:r>
        <w:rPr>
          <w:rFonts w:ascii="Times New Roman" w:hAnsi="Times New Roman"/>
          <w:bCs/>
          <w:lang w:val="vi-VN"/>
        </w:rPr>
        <w:t xml:space="preserve"> năm 20</w:t>
      </w:r>
      <w:r>
        <w:rPr>
          <w:rFonts w:ascii="Times New Roman" w:hAnsi="Times New Roman"/>
          <w:bCs/>
          <w:lang w:val="pt-BR"/>
        </w:rPr>
        <w:t>26</w:t>
      </w:r>
      <w:r>
        <w:rPr>
          <w:rFonts w:ascii="Times New Roman" w:hAnsi="Times New Roman"/>
          <w:bCs/>
          <w:lang w:val="vi-VN"/>
        </w:rPr>
        <w:t xml:space="preserve"> </w:t>
      </w:r>
      <w:r>
        <w:rPr>
          <w:rFonts w:ascii="Times New Roman" w:hAnsi="Times New Roman"/>
          <w:bCs/>
          <w:lang w:val="pt-BR"/>
        </w:rPr>
        <w:t>và có hiệu lực thi hành từ ngày ký ban hành./.</w:t>
      </w:r>
    </w:p>
    <w:p>
      <w:pPr>
        <w:widowControl w:val="0"/>
        <w:shd w:val="clear" w:color="auto" w:fill="FFFFFF"/>
        <w:tabs>
          <w:tab w:val="left" w:pos="709"/>
        </w:tabs>
        <w:spacing w:before="120"/>
        <w:ind w:firstLine="720"/>
        <w:jc w:val="both"/>
        <w:rPr>
          <w:rFonts w:ascii="Times New Roman" w:hAnsi="Times New Roman"/>
          <w:sz w:val="8"/>
          <w:lang w:val="sq-AL"/>
        </w:rPr>
      </w:pPr>
    </w:p>
    <w:tbl>
      <w:tblPr>
        <w:tblW w:w="9039" w:type="dxa"/>
        <w:tblLook w:val="01E0" w:firstRow="1" w:lastRow="1" w:firstColumn="1" w:lastColumn="1" w:noHBand="0" w:noVBand="0"/>
      </w:tblPr>
      <w:tblGrid>
        <w:gridCol w:w="5211"/>
        <w:gridCol w:w="3828"/>
      </w:tblGrid>
      <w:tr>
        <w:tc>
          <w:tcPr>
            <w:tcW w:w="5211" w:type="dxa"/>
          </w:tcPr>
          <w:p>
            <w:pPr>
              <w:pStyle w:val="Body1"/>
              <w:widowControl w:val="0"/>
              <w:jc w:val="both"/>
              <w:rPr>
                <w:b/>
                <w:i/>
                <w:szCs w:val="24"/>
                <w:lang w:val="sq-AL"/>
              </w:rPr>
            </w:pPr>
            <w:r>
              <w:rPr>
                <w:b/>
                <w:i/>
                <w:szCs w:val="24"/>
                <w:lang w:val="sq-AL"/>
              </w:rPr>
              <w:t>Nơi nhận:</w:t>
            </w:r>
          </w:p>
        </w:tc>
        <w:tc>
          <w:tcPr>
            <w:tcW w:w="3828" w:type="dxa"/>
          </w:tcPr>
          <w:p>
            <w:pPr>
              <w:pStyle w:val="Body1"/>
              <w:widowControl w:val="0"/>
              <w:jc w:val="center"/>
              <w:rPr>
                <w:b/>
                <w:lang w:val="sq-AL"/>
              </w:rPr>
            </w:pPr>
            <w:r>
              <w:rPr>
                <w:b/>
                <w:sz w:val="26"/>
                <w:lang w:val="sq-AL"/>
              </w:rPr>
              <w:t>CHỦ TỊCH</w:t>
            </w:r>
          </w:p>
        </w:tc>
      </w:tr>
      <w:tr>
        <w:tc>
          <w:tcPr>
            <w:tcW w:w="5211" w:type="dxa"/>
          </w:tcPr>
          <w:p>
            <w:pPr>
              <w:widowControl w:val="0"/>
              <w:jc w:val="both"/>
              <w:rPr>
                <w:rFonts w:ascii="Times New Roman" w:hAnsi="Times New Roman"/>
                <w:noProof/>
                <w:sz w:val="22"/>
                <w:lang w:eastAsia="en-GB"/>
              </w:rPr>
            </w:pPr>
            <w:r>
              <w:rPr>
                <w:rFonts w:ascii="Times New Roman" w:hAnsi="Times New Roman"/>
                <w:noProof/>
                <w:sz w:val="22"/>
                <w:lang w:eastAsia="en-GB"/>
              </w:rPr>
              <w:t>- Ủy ban Thường vụ Quốc hội;</w:t>
            </w:r>
          </w:p>
          <w:p>
            <w:pPr>
              <w:widowControl w:val="0"/>
              <w:jc w:val="both"/>
              <w:rPr>
                <w:rFonts w:ascii="Times New Roman" w:hAnsi="Times New Roman"/>
                <w:noProof/>
                <w:sz w:val="22"/>
                <w:lang w:eastAsia="en-GB"/>
              </w:rPr>
            </w:pPr>
            <w:r>
              <w:rPr>
                <w:rFonts w:ascii="Times New Roman" w:hAnsi="Times New Roman"/>
                <w:noProof/>
                <w:sz w:val="22"/>
                <w:lang w:eastAsia="en-GB"/>
              </w:rPr>
              <w:t>- Ban Công tác đại biểu UBTVQH;</w:t>
            </w:r>
          </w:p>
          <w:p>
            <w:pPr>
              <w:widowControl w:val="0"/>
              <w:jc w:val="both"/>
              <w:rPr>
                <w:rFonts w:ascii="Times New Roman" w:hAnsi="Times New Roman"/>
                <w:noProof/>
                <w:sz w:val="22"/>
                <w:lang w:eastAsia="en-GB"/>
              </w:rPr>
            </w:pPr>
            <w:r>
              <w:rPr>
                <w:rFonts w:ascii="Times New Roman" w:hAnsi="Times New Roman"/>
                <w:noProof/>
                <w:sz w:val="22"/>
                <w:lang w:eastAsia="en-GB"/>
              </w:rPr>
              <w:t xml:space="preserve">- Văn phòng Quốc hội; </w:t>
            </w:r>
          </w:p>
          <w:p>
            <w:pPr>
              <w:widowControl w:val="0"/>
              <w:jc w:val="both"/>
              <w:rPr>
                <w:rFonts w:ascii="Times New Roman" w:hAnsi="Times New Roman"/>
                <w:noProof/>
                <w:sz w:val="22"/>
                <w:lang w:eastAsia="en-GB"/>
              </w:rPr>
            </w:pPr>
            <w:r>
              <w:rPr>
                <w:rFonts w:ascii="Times New Roman" w:hAnsi="Times New Roman"/>
                <w:noProof/>
                <w:sz w:val="22"/>
                <w:lang w:eastAsia="en-GB"/>
              </w:rPr>
              <w:t>- Văn phòng Chủ tịch nước;</w:t>
            </w:r>
          </w:p>
          <w:p>
            <w:pPr>
              <w:widowControl w:val="0"/>
              <w:jc w:val="both"/>
              <w:rPr>
                <w:rFonts w:ascii="Times New Roman" w:hAnsi="Times New Roman"/>
                <w:noProof/>
                <w:sz w:val="22"/>
                <w:lang w:eastAsia="en-GB"/>
              </w:rPr>
            </w:pPr>
            <w:r>
              <w:rPr>
                <w:rFonts w:ascii="Times New Roman" w:hAnsi="Times New Roman"/>
                <w:noProof/>
                <w:sz w:val="22"/>
                <w:lang w:eastAsia="en-GB"/>
              </w:rPr>
              <w:t>- Văn phòng Chính phủ, Website Chính phủ;</w:t>
            </w:r>
          </w:p>
          <w:p>
            <w:pPr>
              <w:widowControl w:val="0"/>
              <w:jc w:val="both"/>
              <w:rPr>
                <w:rFonts w:ascii="Times New Roman" w:hAnsi="Times New Roman"/>
                <w:noProof/>
                <w:sz w:val="22"/>
                <w:lang w:eastAsia="en-GB"/>
              </w:rPr>
            </w:pPr>
            <w:r>
              <w:rPr>
                <w:rFonts w:ascii="Times New Roman" w:hAnsi="Times New Roman"/>
                <w:noProof/>
                <w:sz w:val="22"/>
                <w:lang w:eastAsia="en-GB"/>
              </w:rPr>
              <w:t xml:space="preserve">- Các Bộ: Kế hoạch và Đầu tư, Tài chính; </w:t>
            </w:r>
          </w:p>
          <w:p>
            <w:pPr>
              <w:widowControl w:val="0"/>
              <w:jc w:val="both"/>
              <w:rPr>
                <w:rFonts w:ascii="Times New Roman" w:hAnsi="Times New Roman"/>
                <w:noProof/>
                <w:sz w:val="22"/>
                <w:lang w:eastAsia="en-GB"/>
              </w:rPr>
            </w:pPr>
            <w:r>
              <w:rPr>
                <w:rFonts w:ascii="Times New Roman" w:hAnsi="Times New Roman"/>
                <w:noProof/>
                <w:sz w:val="22"/>
                <w:lang w:eastAsia="en-GB"/>
              </w:rPr>
              <w:t>- Kiểm toán nhà nước khu vực II;</w:t>
            </w:r>
          </w:p>
          <w:p>
            <w:pPr>
              <w:widowControl w:val="0"/>
              <w:jc w:val="both"/>
              <w:rPr>
                <w:rFonts w:ascii="Times New Roman" w:hAnsi="Times New Roman"/>
                <w:noProof/>
                <w:sz w:val="22"/>
                <w:lang w:eastAsia="en-GB"/>
              </w:rPr>
            </w:pPr>
            <w:r>
              <w:rPr>
                <w:rFonts w:ascii="Times New Roman" w:hAnsi="Times New Roman"/>
                <w:noProof/>
                <w:sz w:val="22"/>
                <w:lang w:eastAsia="en-GB"/>
              </w:rPr>
              <w:t>- TTr Tỉnh uỷ, HĐND, UBND, UBMTTQ tỉnh;</w:t>
            </w:r>
          </w:p>
          <w:p>
            <w:pPr>
              <w:widowControl w:val="0"/>
              <w:jc w:val="both"/>
              <w:rPr>
                <w:rFonts w:ascii="Times New Roman" w:hAnsi="Times New Roman"/>
                <w:noProof/>
                <w:sz w:val="22"/>
                <w:lang w:eastAsia="en-GB"/>
              </w:rPr>
            </w:pPr>
            <w:r>
              <w:rPr>
                <w:rFonts w:ascii="Times New Roman" w:hAnsi="Times New Roman"/>
                <w:noProof/>
                <w:sz w:val="22"/>
                <w:lang w:eastAsia="en-GB"/>
              </w:rPr>
              <w:t>- Đại biểu Quốc hội đoàn Hà Tĩnh;</w:t>
            </w:r>
          </w:p>
          <w:p>
            <w:pPr>
              <w:widowControl w:val="0"/>
              <w:jc w:val="both"/>
              <w:rPr>
                <w:rFonts w:ascii="Times New Roman" w:hAnsi="Times New Roman"/>
                <w:noProof/>
                <w:sz w:val="22"/>
                <w:lang w:eastAsia="en-GB"/>
              </w:rPr>
            </w:pPr>
            <w:r>
              <w:rPr>
                <w:rFonts w:ascii="Times New Roman" w:hAnsi="Times New Roman"/>
                <w:noProof/>
                <w:sz w:val="22"/>
                <w:lang w:eastAsia="en-GB"/>
              </w:rPr>
              <w:t>- Đại biểu HĐND tỉnh;</w:t>
            </w:r>
          </w:p>
          <w:p>
            <w:pPr>
              <w:widowControl w:val="0"/>
              <w:jc w:val="both"/>
              <w:rPr>
                <w:rFonts w:ascii="Times New Roman" w:hAnsi="Times New Roman"/>
                <w:noProof/>
                <w:sz w:val="22"/>
                <w:lang w:eastAsia="en-GB"/>
              </w:rPr>
            </w:pPr>
            <w:r>
              <w:rPr>
                <w:rFonts w:ascii="Times New Roman" w:hAnsi="Times New Roman"/>
                <w:noProof/>
                <w:sz w:val="22"/>
                <w:lang w:eastAsia="en-GB"/>
              </w:rPr>
              <w:t>- Các sở, ban, ngành, đoàn thể cấp tỉnh;</w:t>
            </w:r>
          </w:p>
          <w:p>
            <w:pPr>
              <w:widowControl w:val="0"/>
              <w:jc w:val="both"/>
              <w:rPr>
                <w:rFonts w:ascii="Times New Roman" w:hAnsi="Times New Roman"/>
                <w:noProof/>
                <w:sz w:val="22"/>
                <w:lang w:eastAsia="en-GB"/>
              </w:rPr>
            </w:pPr>
            <w:r>
              <w:rPr>
                <w:rFonts w:ascii="Times New Roman" w:hAnsi="Times New Roman"/>
                <w:noProof/>
                <w:sz w:val="22"/>
                <w:lang w:eastAsia="en-GB"/>
              </w:rPr>
              <w:t>- Các VP: Tỉnh uỷ, Đoàn ĐBQH và HĐND, UBND tỉnh;</w:t>
            </w:r>
          </w:p>
          <w:p>
            <w:pPr>
              <w:widowControl w:val="0"/>
              <w:jc w:val="both"/>
              <w:rPr>
                <w:rFonts w:ascii="Times New Roman" w:hAnsi="Times New Roman"/>
                <w:noProof/>
                <w:sz w:val="22"/>
                <w:lang w:eastAsia="en-GB"/>
              </w:rPr>
            </w:pPr>
            <w:r>
              <w:rPr>
                <w:rFonts w:ascii="Times New Roman" w:hAnsi="Times New Roman"/>
                <w:noProof/>
                <w:sz w:val="22"/>
                <w:lang w:eastAsia="en-GB"/>
              </w:rPr>
              <w:t>- Trung tâm T.Tin VP Đoàn ĐBQH và HĐND tỉnh;</w:t>
            </w:r>
          </w:p>
          <w:p>
            <w:pPr>
              <w:widowControl w:val="0"/>
              <w:jc w:val="both"/>
              <w:rPr>
                <w:rFonts w:ascii="Times New Roman" w:hAnsi="Times New Roman"/>
                <w:noProof/>
                <w:sz w:val="22"/>
                <w:lang w:eastAsia="en-GB"/>
              </w:rPr>
            </w:pPr>
            <w:r>
              <w:rPr>
                <w:rFonts w:ascii="Times New Roman" w:hAnsi="Times New Roman"/>
                <w:noProof/>
                <w:sz w:val="22"/>
                <w:lang w:eastAsia="en-GB"/>
              </w:rPr>
              <w:t>- Trung tâm CB-TH;</w:t>
            </w:r>
          </w:p>
          <w:p>
            <w:pPr>
              <w:widowControl w:val="0"/>
              <w:jc w:val="both"/>
              <w:rPr>
                <w:b/>
                <w:i/>
                <w:sz w:val="22"/>
                <w:szCs w:val="22"/>
                <w:lang w:val="sq-AL"/>
              </w:rPr>
            </w:pPr>
            <w:r>
              <w:rPr>
                <w:rFonts w:ascii="Times New Roman" w:hAnsi="Times New Roman"/>
                <w:noProof/>
                <w:sz w:val="22"/>
                <w:lang w:eastAsia="en-GB"/>
              </w:rPr>
              <w:t>- Lưu VT,</w:t>
            </w:r>
            <w:r>
              <w:rPr>
                <w:rFonts w:ascii="Times New Roman" w:hAnsi="Times New Roman"/>
                <w:sz w:val="22"/>
              </w:rPr>
              <w:t xml:space="preserve"> KTNS.</w:t>
            </w:r>
          </w:p>
        </w:tc>
        <w:tc>
          <w:tcPr>
            <w:tcW w:w="3828" w:type="dxa"/>
          </w:tcPr>
          <w:p>
            <w:pPr>
              <w:pStyle w:val="Body1"/>
              <w:widowControl w:val="0"/>
              <w:jc w:val="center"/>
              <w:rPr>
                <w:b/>
                <w:lang w:val="sq-AL"/>
              </w:rPr>
            </w:pPr>
          </w:p>
          <w:p>
            <w:pPr>
              <w:pStyle w:val="Body1"/>
              <w:widowControl w:val="0"/>
              <w:jc w:val="center"/>
              <w:rPr>
                <w:b/>
                <w:lang w:val="sq-AL"/>
              </w:rPr>
            </w:pPr>
          </w:p>
          <w:p>
            <w:pPr>
              <w:pStyle w:val="Body1"/>
              <w:widowControl w:val="0"/>
              <w:jc w:val="center"/>
              <w:rPr>
                <w:b/>
                <w:lang w:val="sq-AL"/>
              </w:rPr>
            </w:pPr>
          </w:p>
          <w:p>
            <w:pPr>
              <w:pStyle w:val="Body1"/>
              <w:widowControl w:val="0"/>
              <w:jc w:val="center"/>
              <w:rPr>
                <w:b/>
                <w:sz w:val="28"/>
                <w:lang w:val="sq-AL"/>
              </w:rPr>
            </w:pPr>
          </w:p>
          <w:p>
            <w:pPr>
              <w:pStyle w:val="Body1"/>
              <w:widowControl w:val="0"/>
              <w:jc w:val="center"/>
              <w:rPr>
                <w:b/>
                <w:lang w:val="sq-AL"/>
              </w:rPr>
            </w:pPr>
          </w:p>
          <w:p>
            <w:pPr>
              <w:pStyle w:val="Body1"/>
              <w:widowControl w:val="0"/>
              <w:jc w:val="center"/>
              <w:rPr>
                <w:b/>
                <w:lang w:val="sq-AL"/>
              </w:rPr>
            </w:pPr>
          </w:p>
          <w:p>
            <w:pPr>
              <w:pStyle w:val="Body1"/>
              <w:widowControl w:val="0"/>
              <w:jc w:val="center"/>
              <w:rPr>
                <w:b/>
                <w:lang w:val="sq-AL"/>
              </w:rPr>
            </w:pPr>
          </w:p>
          <w:p>
            <w:pPr>
              <w:pStyle w:val="Body1"/>
              <w:widowControl w:val="0"/>
              <w:jc w:val="center"/>
              <w:rPr>
                <w:b/>
                <w:sz w:val="28"/>
                <w:szCs w:val="28"/>
                <w:lang w:val="sq-AL"/>
              </w:rPr>
            </w:pPr>
          </w:p>
        </w:tc>
      </w:tr>
    </w:tbl>
    <w:p>
      <w:pPr>
        <w:widowControl w:val="0"/>
        <w:spacing w:before="120"/>
        <w:ind w:firstLine="720"/>
        <w:jc w:val="both"/>
        <w:rPr>
          <w:rFonts w:ascii="Times New Roman" w:hAnsi="Times New Roman"/>
          <w:sz w:val="2"/>
          <w:lang w:val="sq-AL"/>
        </w:rPr>
      </w:pPr>
    </w:p>
    <w:sectPr>
      <w:headerReference w:type="default" r:id="rId8"/>
      <w:footerReference w:type="even" r:id="rId9"/>
      <w:footerReference w:type="default" r:id="rId10"/>
      <w:pgSz w:w="11907" w:h="16840" w:code="9"/>
      <w:pgMar w:top="1021" w:right="1134" w:bottom="1021" w:left="1701" w:header="561" w:footer="561"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nTime">
    <w:altName w:val="Times New Roman"/>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nTimeH">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Footer"/>
      <w:ind w:right="360"/>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26343530"/>
      <w:docPartObj>
        <w:docPartGallery w:val="Page Numbers (Top of Page)"/>
        <w:docPartUnique/>
      </w:docPartObj>
    </w:sdtPr>
    <w:sdtEndPr>
      <w:rPr>
        <w:rFonts w:ascii="Times New Roman" w:hAnsi="Times New Roman"/>
        <w:noProof/>
        <w:sz w:val="26"/>
      </w:rPr>
    </w:sdtEndPr>
    <w:sdtContent>
      <w:p>
        <w:pPr>
          <w:pStyle w:val="Header"/>
          <w:jc w:val="center"/>
          <w:rPr>
            <w:rFonts w:ascii="Times New Roman" w:hAnsi="Times New Roman"/>
            <w:sz w:val="26"/>
          </w:rPr>
        </w:pPr>
        <w:r>
          <w:rPr>
            <w:rFonts w:ascii="Times New Roman" w:hAnsi="Times New Roman"/>
            <w:sz w:val="26"/>
          </w:rPr>
          <w:fldChar w:fldCharType="begin"/>
        </w:r>
        <w:r>
          <w:rPr>
            <w:rFonts w:ascii="Times New Roman" w:hAnsi="Times New Roman"/>
            <w:sz w:val="26"/>
          </w:rPr>
          <w:instrText xml:space="preserve"> PAGE   \* MERGEFORMAT </w:instrText>
        </w:r>
        <w:r>
          <w:rPr>
            <w:rFonts w:ascii="Times New Roman" w:hAnsi="Times New Roman"/>
            <w:sz w:val="26"/>
          </w:rPr>
          <w:fldChar w:fldCharType="separate"/>
        </w:r>
        <w:r>
          <w:rPr>
            <w:rFonts w:ascii="Times New Roman" w:hAnsi="Times New Roman"/>
            <w:noProof/>
            <w:sz w:val="26"/>
          </w:rPr>
          <w:t>2</w:t>
        </w:r>
        <w:r>
          <w:rPr>
            <w:rFonts w:ascii="Times New Roman" w:hAnsi="Times New Roman"/>
            <w:noProof/>
            <w:sz w:val="26"/>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A31D78"/>
    <w:multiLevelType w:val="hybridMultilevel"/>
    <w:tmpl w:val="F162C91A"/>
    <w:lvl w:ilvl="0" w:tplc="11DC9D38">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 w15:restartNumberingAfterBreak="0">
    <w:nsid w:val="2C630379"/>
    <w:multiLevelType w:val="hybridMultilevel"/>
    <w:tmpl w:val="A27E4566"/>
    <w:lvl w:ilvl="0" w:tplc="EDBCDA06">
      <w:start w:val="2"/>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 w15:restartNumberingAfterBreak="0">
    <w:nsid w:val="2D9E3EE1"/>
    <w:multiLevelType w:val="hybridMultilevel"/>
    <w:tmpl w:val="36749218"/>
    <w:lvl w:ilvl="0" w:tplc="C0004540">
      <w:start w:val="2"/>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3" w15:restartNumberingAfterBreak="0">
    <w:nsid w:val="3E7B3C2A"/>
    <w:multiLevelType w:val="hybridMultilevel"/>
    <w:tmpl w:val="E56A9798"/>
    <w:lvl w:ilvl="0" w:tplc="8806F15C">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4" w15:restartNumberingAfterBreak="0">
    <w:nsid w:val="3FEA3764"/>
    <w:multiLevelType w:val="singleLevel"/>
    <w:tmpl w:val="8774D27E"/>
    <w:lvl w:ilvl="0">
      <w:start w:val="1"/>
      <w:numFmt w:val="decimal"/>
      <w:lvlText w:val="%1."/>
      <w:lvlJc w:val="left"/>
      <w:pPr>
        <w:tabs>
          <w:tab w:val="num" w:pos="1080"/>
        </w:tabs>
        <w:ind w:left="1080" w:hanging="360"/>
      </w:pPr>
      <w:rPr>
        <w:rFonts w:cs="Times New Roman" w:hint="default"/>
        <w:sz w:val="28"/>
      </w:rPr>
    </w:lvl>
  </w:abstractNum>
  <w:abstractNum w:abstractNumId="5" w15:restartNumberingAfterBreak="0">
    <w:nsid w:val="6F8100AD"/>
    <w:multiLevelType w:val="hybridMultilevel"/>
    <w:tmpl w:val="55ACFA9A"/>
    <w:lvl w:ilvl="0" w:tplc="5832E6AE">
      <w:start w:val="1"/>
      <w:numFmt w:val="lowerLetter"/>
      <w:lvlText w:val="%1)"/>
      <w:lvlJc w:val="left"/>
      <w:pPr>
        <w:ind w:left="1755" w:hanging="103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3"/>
  </w:num>
  <w:num w:numId="3">
    <w:abstractNumId w:val="1"/>
  </w:num>
  <w:num w:numId="4">
    <w:abstractNumId w:val="5"/>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drawingGridHorizontalSpacing w:val="67"/>
  <w:drawingGridVerticalSpacing w:val="91"/>
  <w:displayHorizont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71FF1DF1-047D-456E-8635-43E5D9A48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qFormat="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qFormat="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VnTime" w:hAnsi=".VnTime"/>
      <w:sz w:val="28"/>
      <w:szCs w:val="28"/>
    </w:rPr>
  </w:style>
  <w:style w:type="paragraph" w:styleId="Heading1">
    <w:name w:val="heading 1"/>
    <w:basedOn w:val="Normal"/>
    <w:next w:val="Normal"/>
    <w:link w:val="Heading1Char"/>
    <w:uiPriority w:val="99"/>
    <w:qFormat/>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pPr>
      <w:keepNext/>
      <w:spacing w:line="340" w:lineRule="exact"/>
      <w:jc w:val="both"/>
      <w:outlineLvl w:val="1"/>
    </w:pPr>
    <w:rPr>
      <w:rFonts w:ascii="Times New Roman" w:hAnsi="Times New Roman"/>
      <w:b/>
      <w:bCs/>
      <w:sz w:val="24"/>
      <w:szCs w:val="24"/>
    </w:rPr>
  </w:style>
  <w:style w:type="paragraph" w:styleId="Heading3">
    <w:name w:val="heading 3"/>
    <w:basedOn w:val="Normal"/>
    <w:next w:val="Normal"/>
    <w:link w:val="Heading3Char"/>
    <w:uiPriority w:val="99"/>
    <w:qFormat/>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9"/>
    <w:qFormat/>
    <w:pPr>
      <w:keepNext/>
      <w:spacing w:before="240" w:after="60"/>
      <w:outlineLvl w:val="3"/>
    </w:pPr>
    <w:rPr>
      <w:rFonts w:ascii="Times New Roman" w:hAnsi="Times New Roman"/>
      <w:b/>
      <w:bCs/>
    </w:rPr>
  </w:style>
  <w:style w:type="paragraph" w:styleId="Heading5">
    <w:name w:val="heading 5"/>
    <w:basedOn w:val="Normal"/>
    <w:next w:val="Normal"/>
    <w:link w:val="Heading5Char"/>
    <w:uiPriority w:val="99"/>
    <w:qFormat/>
    <w:pPr>
      <w:keepNext/>
      <w:widowControl w:val="0"/>
      <w:adjustRightInd w:val="0"/>
      <w:spacing w:line="360" w:lineRule="atLeast"/>
      <w:jc w:val="both"/>
      <w:textAlignment w:val="baseline"/>
      <w:outlineLvl w:val="4"/>
    </w:pPr>
    <w:rPr>
      <w:szCs w:val="20"/>
    </w:rPr>
  </w:style>
  <w:style w:type="paragraph" w:styleId="Heading6">
    <w:name w:val="heading 6"/>
    <w:basedOn w:val="Normal"/>
    <w:next w:val="Normal"/>
    <w:link w:val="Heading6Char"/>
    <w:uiPriority w:val="99"/>
    <w:qFormat/>
    <w:pPr>
      <w:spacing w:before="240" w:after="60"/>
      <w:outlineLvl w:val="5"/>
    </w:pPr>
    <w:rPr>
      <w:rFonts w:ascii="Times New Roman" w:hAnsi="Times New Roman"/>
      <w:b/>
      <w:bCs/>
      <w:sz w:val="22"/>
      <w:szCs w:val="22"/>
    </w:rPr>
  </w:style>
  <w:style w:type="paragraph" w:styleId="Heading7">
    <w:name w:val="heading 7"/>
    <w:basedOn w:val="Normal"/>
    <w:next w:val="Normal"/>
    <w:link w:val="Heading7Char"/>
    <w:uiPriority w:val="99"/>
    <w:qFormat/>
    <w:pPr>
      <w:keepNext/>
      <w:widowControl w:val="0"/>
      <w:adjustRightInd w:val="0"/>
      <w:spacing w:line="360" w:lineRule="atLeast"/>
      <w:jc w:val="right"/>
      <w:textAlignment w:val="baseline"/>
      <w:outlineLvl w:val="6"/>
    </w:pPr>
    <w:rPr>
      <w:i/>
      <w:szCs w:val="20"/>
    </w:rPr>
  </w:style>
  <w:style w:type="paragraph" w:styleId="Heading8">
    <w:name w:val="heading 8"/>
    <w:basedOn w:val="Normal"/>
    <w:next w:val="Normal"/>
    <w:link w:val="Heading8Char"/>
    <w:uiPriority w:val="99"/>
    <w:qFormat/>
    <w:pPr>
      <w:keepNext/>
      <w:widowControl w:val="0"/>
      <w:tabs>
        <w:tab w:val="left" w:pos="6457"/>
        <w:tab w:val="left" w:pos="6727"/>
      </w:tabs>
      <w:adjustRightInd w:val="0"/>
      <w:spacing w:line="360" w:lineRule="atLeast"/>
      <w:ind w:right="-108"/>
      <w:jc w:val="center"/>
      <w:textAlignment w:val="baseline"/>
      <w:outlineLvl w:val="7"/>
    </w:pPr>
    <w:rPr>
      <w:rFonts w:ascii=".VnTimeH" w:hAnsi=".VnTimeH"/>
      <w:b/>
      <w:szCs w:val="20"/>
    </w:rPr>
  </w:style>
  <w:style w:type="paragraph" w:styleId="Heading9">
    <w:name w:val="heading 9"/>
    <w:basedOn w:val="Normal"/>
    <w:next w:val="Normal"/>
    <w:link w:val="Heading9Char"/>
    <w:uiPriority w:val="99"/>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Pr>
      <w:rFonts w:ascii="Calibri" w:hAnsi="Calibri" w:cs="Times New Roman"/>
      <w:b/>
      <w:bCs/>
    </w:rPr>
  </w:style>
  <w:style w:type="character" w:customStyle="1" w:styleId="Heading7Char">
    <w:name w:val="Heading 7 Char"/>
    <w:basedOn w:val="DefaultParagraphFont"/>
    <w:link w:val="Heading7"/>
    <w:uiPriority w:val="99"/>
    <w:semiHidden/>
    <w:locked/>
    <w:rPr>
      <w:rFonts w:ascii="Calibri" w:hAnsi="Calibri" w:cs="Times New Roman"/>
      <w:sz w:val="24"/>
      <w:szCs w:val="24"/>
    </w:rPr>
  </w:style>
  <w:style w:type="character" w:customStyle="1" w:styleId="Heading8Char">
    <w:name w:val="Heading 8 Char"/>
    <w:basedOn w:val="DefaultParagraphFont"/>
    <w:link w:val="Heading8"/>
    <w:uiPriority w:val="99"/>
    <w:semiHidden/>
    <w:locked/>
    <w:rPr>
      <w:rFonts w:ascii="Calibri" w:hAnsi="Calibri" w:cs="Times New Roman"/>
      <w:i/>
      <w:iCs/>
      <w:sz w:val="24"/>
      <w:szCs w:val="24"/>
    </w:rPr>
  </w:style>
  <w:style w:type="character" w:customStyle="1" w:styleId="Heading9Char">
    <w:name w:val="Heading 9 Char"/>
    <w:basedOn w:val="DefaultParagraphFont"/>
    <w:link w:val="Heading9"/>
    <w:uiPriority w:val="99"/>
    <w:semiHidden/>
    <w:locked/>
    <w:rPr>
      <w:rFonts w:ascii="Cambria" w:hAnsi="Cambria" w:cs="Times New Roman"/>
    </w:rPr>
  </w:style>
  <w:style w:type="table" w:styleId="TableGrid">
    <w:name w:val="Table Grid"/>
    <w:basedOn w:val="TableNormal"/>
    <w:uiPriority w:val="9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cs="Times New Roman"/>
      <w:sz w:val="2"/>
    </w:rPr>
  </w:style>
  <w:style w:type="paragraph" w:styleId="BodyTextIndent">
    <w:name w:val="Body Text Indent"/>
    <w:basedOn w:val="Normal"/>
    <w:link w:val="BodyTextIndentChar"/>
    <w:uiPriority w:val="99"/>
    <w:pPr>
      <w:spacing w:line="340" w:lineRule="exact"/>
      <w:ind w:firstLine="720"/>
    </w:pPr>
    <w:rPr>
      <w:rFonts w:ascii="Times New Roman" w:hAnsi="Times New Roman"/>
      <w:b/>
      <w:bCs/>
    </w:rPr>
  </w:style>
  <w:style w:type="character" w:customStyle="1" w:styleId="BodyTextIndentChar">
    <w:name w:val="Body Text Indent Char"/>
    <w:basedOn w:val="DefaultParagraphFont"/>
    <w:link w:val="BodyTextIndent"/>
    <w:uiPriority w:val="99"/>
    <w:semiHidden/>
    <w:locked/>
    <w:rPr>
      <w:rFonts w:ascii=".VnTime" w:hAnsi=".VnTime" w:cs="Times New Roman"/>
      <w:sz w:val="28"/>
      <w:szCs w:val="28"/>
    </w:rPr>
  </w:style>
  <w:style w:type="paragraph" w:styleId="BodyText3">
    <w:name w:val="Body Text 3"/>
    <w:basedOn w:val="Normal"/>
    <w:link w:val="BodyText3Char"/>
    <w:uiPriority w:val="99"/>
    <w:pPr>
      <w:spacing w:after="120"/>
    </w:pPr>
    <w:rPr>
      <w:sz w:val="16"/>
      <w:szCs w:val="16"/>
    </w:rPr>
  </w:style>
  <w:style w:type="character" w:customStyle="1" w:styleId="BodyText3Char">
    <w:name w:val="Body Text 3 Char"/>
    <w:basedOn w:val="DefaultParagraphFont"/>
    <w:link w:val="BodyText3"/>
    <w:uiPriority w:val="99"/>
    <w:semiHidden/>
    <w:locked/>
    <w:rPr>
      <w:rFonts w:ascii=".VnTime" w:hAnsi=".VnTime" w:cs="Times New Roman"/>
      <w:sz w:val="16"/>
      <w:szCs w:val="16"/>
    </w:rPr>
  </w:style>
  <w:style w:type="paragraph" w:styleId="BodyText2">
    <w:name w:val="Body Text 2"/>
    <w:basedOn w:val="Normal"/>
    <w:link w:val="BodyText2Char"/>
    <w:uiPriority w:val="99"/>
    <w:pPr>
      <w:spacing w:after="120" w:line="480" w:lineRule="auto"/>
    </w:pPr>
  </w:style>
  <w:style w:type="character" w:customStyle="1" w:styleId="BodyText2Char">
    <w:name w:val="Body Text 2 Char"/>
    <w:basedOn w:val="DefaultParagraphFont"/>
    <w:link w:val="BodyText2"/>
    <w:uiPriority w:val="99"/>
    <w:semiHidden/>
    <w:locked/>
    <w:rPr>
      <w:rFonts w:ascii=".VnTime" w:hAnsi=".VnTime" w:cs="Times New Roman"/>
      <w:sz w:val="28"/>
      <w:szCs w:val="28"/>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locked/>
    <w:rPr>
      <w:rFonts w:ascii=".VnTime" w:hAnsi=".VnTime" w:cs="Times New Roman"/>
      <w:sz w:val="28"/>
      <w:szCs w:val="28"/>
    </w:rPr>
  </w:style>
  <w:style w:type="character" w:styleId="PageNumber">
    <w:name w:val="page number"/>
    <w:basedOn w:val="DefaultParagraphFont"/>
    <w:uiPriority w:val="99"/>
    <w:rPr>
      <w:rFonts w:cs="Times New Roman"/>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locked/>
    <w:rPr>
      <w:rFonts w:ascii=".VnTime" w:hAnsi=".VnTime" w:cs="Times New Roman"/>
      <w:sz w:val="28"/>
      <w:szCs w:val="28"/>
      <w:lang w:val="en-US" w:eastAsia="en-US" w:bidi="ar-SA"/>
    </w:rPr>
  </w:style>
  <w:style w:type="paragraph" w:styleId="BodyText">
    <w:name w:val="Body Text"/>
    <w:basedOn w:val="Normal"/>
    <w:link w:val="BodyTextChar"/>
    <w:uiPriority w:val="99"/>
    <w:pPr>
      <w:spacing w:after="120"/>
    </w:pPr>
  </w:style>
  <w:style w:type="character" w:customStyle="1" w:styleId="BodyTextChar">
    <w:name w:val="Body Text Char"/>
    <w:basedOn w:val="DefaultParagraphFont"/>
    <w:link w:val="BodyText"/>
    <w:uiPriority w:val="99"/>
    <w:semiHidden/>
    <w:locked/>
    <w:rPr>
      <w:rFonts w:ascii=".VnTime" w:hAnsi=".VnTime" w:cs="Times New Roman"/>
      <w:sz w:val="28"/>
      <w:szCs w:val="28"/>
    </w:rPr>
  </w:style>
  <w:style w:type="paragraph" w:styleId="BodyTextIndent2">
    <w:name w:val="Body Text Indent 2"/>
    <w:basedOn w:val="Normal"/>
    <w:link w:val="BodyTextIndent2Char"/>
    <w:uiPriority w:val="99"/>
    <w:pPr>
      <w:widowControl w:val="0"/>
      <w:adjustRightInd w:val="0"/>
      <w:spacing w:before="120" w:line="320" w:lineRule="exact"/>
      <w:ind w:firstLine="720"/>
      <w:jc w:val="both"/>
      <w:textAlignment w:val="baseline"/>
    </w:pPr>
    <w:rPr>
      <w:i/>
      <w:szCs w:val="20"/>
    </w:rPr>
  </w:style>
  <w:style w:type="character" w:customStyle="1" w:styleId="BodyTextIndent2Char">
    <w:name w:val="Body Text Indent 2 Char"/>
    <w:basedOn w:val="DefaultParagraphFont"/>
    <w:link w:val="BodyTextIndent2"/>
    <w:uiPriority w:val="99"/>
    <w:semiHidden/>
    <w:locked/>
    <w:rPr>
      <w:rFonts w:ascii=".VnTime" w:hAnsi=".VnTime" w:cs="Times New Roman"/>
      <w:sz w:val="28"/>
      <w:szCs w:val="28"/>
    </w:rPr>
  </w:style>
  <w:style w:type="paragraph" w:styleId="Title">
    <w:name w:val="Title"/>
    <w:basedOn w:val="Normal"/>
    <w:link w:val="TitleChar"/>
    <w:uiPriority w:val="99"/>
    <w:qFormat/>
    <w:pPr>
      <w:widowControl w:val="0"/>
      <w:adjustRightInd w:val="0"/>
      <w:spacing w:line="360" w:lineRule="atLeast"/>
      <w:jc w:val="center"/>
      <w:textAlignment w:val="baseline"/>
    </w:pPr>
    <w:rPr>
      <w:rFonts w:ascii=".VnTimeH" w:hAnsi=".VnTimeH"/>
      <w:b/>
      <w:szCs w:val="20"/>
    </w:rPr>
  </w:style>
  <w:style w:type="character" w:customStyle="1" w:styleId="TitleChar">
    <w:name w:val="Title Char"/>
    <w:basedOn w:val="DefaultParagraphFont"/>
    <w:link w:val="Title"/>
    <w:uiPriority w:val="99"/>
    <w:locked/>
    <w:rPr>
      <w:rFonts w:ascii="Cambria" w:hAnsi="Cambria" w:cs="Times New Roman"/>
      <w:b/>
      <w:bCs/>
      <w:kern w:val="28"/>
      <w:sz w:val="32"/>
      <w:szCs w:val="32"/>
    </w:rPr>
  </w:style>
  <w:style w:type="paragraph" w:styleId="Subtitle">
    <w:name w:val="Subtitle"/>
    <w:basedOn w:val="Normal"/>
    <w:link w:val="SubtitleChar"/>
    <w:uiPriority w:val="99"/>
    <w:qFormat/>
    <w:pPr>
      <w:widowControl w:val="0"/>
      <w:adjustRightInd w:val="0"/>
      <w:spacing w:line="360" w:lineRule="atLeast"/>
      <w:jc w:val="center"/>
      <w:textAlignment w:val="baseline"/>
    </w:pPr>
    <w:rPr>
      <w:rFonts w:ascii=".VnTimeH" w:hAnsi=".VnTimeH"/>
      <w:b/>
      <w:sz w:val="24"/>
      <w:szCs w:val="20"/>
    </w:rPr>
  </w:style>
  <w:style w:type="character" w:customStyle="1" w:styleId="SubtitleChar">
    <w:name w:val="Subtitle Char"/>
    <w:basedOn w:val="DefaultParagraphFont"/>
    <w:link w:val="Subtitle"/>
    <w:uiPriority w:val="99"/>
    <w:locked/>
    <w:rPr>
      <w:rFonts w:ascii="Cambria" w:hAnsi="Cambria" w:cs="Times New Roman"/>
      <w:sz w:val="24"/>
      <w:szCs w:val="24"/>
    </w:rPr>
  </w:style>
  <w:style w:type="paragraph" w:styleId="BodyTextIndent3">
    <w:name w:val="Body Text Indent 3"/>
    <w:basedOn w:val="Normal"/>
    <w:link w:val="BodyTextIndent3Char"/>
    <w:uiPriority w:val="99"/>
    <w:pPr>
      <w:widowControl w:val="0"/>
      <w:adjustRightInd w:val="0"/>
      <w:spacing w:line="360" w:lineRule="atLeast"/>
      <w:ind w:firstLine="360"/>
      <w:jc w:val="both"/>
      <w:textAlignment w:val="baseline"/>
    </w:pPr>
    <w:rPr>
      <w:szCs w:val="20"/>
    </w:rPr>
  </w:style>
  <w:style w:type="character" w:customStyle="1" w:styleId="BodyTextIndent3Char">
    <w:name w:val="Body Text Indent 3 Char"/>
    <w:basedOn w:val="DefaultParagraphFont"/>
    <w:link w:val="BodyTextIndent3"/>
    <w:uiPriority w:val="99"/>
    <w:semiHidden/>
    <w:locked/>
    <w:rPr>
      <w:rFonts w:ascii=".VnTime" w:hAnsi=".VnTime" w:cs="Times New Roman"/>
      <w:sz w:val="16"/>
      <w:szCs w:val="16"/>
    </w:rPr>
  </w:style>
  <w:style w:type="paragraph" w:styleId="BlockText">
    <w:name w:val="Block Text"/>
    <w:basedOn w:val="Normal"/>
    <w:uiPriority w:val="99"/>
    <w:pPr>
      <w:widowControl w:val="0"/>
      <w:adjustRightInd w:val="0"/>
      <w:spacing w:line="360" w:lineRule="atLeast"/>
      <w:ind w:left="1418" w:right="1185"/>
      <w:jc w:val="both"/>
      <w:textAlignment w:val="baseline"/>
    </w:pPr>
    <w:rPr>
      <w:color w:val="000000"/>
      <w:sz w:val="24"/>
      <w:szCs w:val="20"/>
    </w:rPr>
  </w:style>
  <w:style w:type="paragraph" w:styleId="NormalIndent">
    <w:name w:val="Normal Indent"/>
    <w:basedOn w:val="Normal"/>
    <w:uiPriority w:val="99"/>
    <w:pPr>
      <w:widowControl w:val="0"/>
      <w:adjustRightInd w:val="0"/>
      <w:spacing w:line="360" w:lineRule="atLeast"/>
      <w:ind w:left="720"/>
      <w:jc w:val="both"/>
      <w:textAlignment w:val="baseline"/>
    </w:pPr>
    <w:rPr>
      <w:szCs w:val="20"/>
    </w:rPr>
  </w:style>
  <w:style w:type="paragraph" w:styleId="Caption">
    <w:name w:val="caption"/>
    <w:basedOn w:val="Normal"/>
    <w:next w:val="Normal"/>
    <w:uiPriority w:val="99"/>
    <w:qFormat/>
    <w:pPr>
      <w:keepNext/>
      <w:spacing w:before="120"/>
      <w:jc w:val="center"/>
    </w:pPr>
    <w:rPr>
      <w:rFonts w:ascii=".VnTimeH" w:hAnsi=".VnTimeH"/>
      <w:b/>
      <w:spacing w:val="28"/>
      <w:szCs w:val="20"/>
    </w:rPr>
  </w:style>
  <w:style w:type="paragraph" w:customStyle="1" w:styleId="CharCharCharCharCharCharCharCharCharCharCharCharCharCharCharCharCharCharChar">
    <w:name w:val="Char Char Char Char Char Char Char Char Char Char Char Char Char Char Char Char Char Char Char"/>
    <w:basedOn w:val="Normal"/>
    <w:uiPriority w:val="99"/>
    <w:semiHidden/>
    <w:pPr>
      <w:spacing w:after="160" w:line="240" w:lineRule="exact"/>
    </w:pPr>
    <w:rPr>
      <w:rFonts w:ascii="Arial" w:hAnsi="Arial"/>
      <w:sz w:val="22"/>
      <w:szCs w:val="22"/>
    </w:rPr>
  </w:style>
  <w:style w:type="paragraph" w:customStyle="1" w:styleId="CharCharCharCharChar">
    <w:name w:val="Char Char Char Char Char"/>
    <w:basedOn w:val="Normal"/>
    <w:uiPriority w:val="99"/>
    <w:pPr>
      <w:spacing w:after="160" w:line="240" w:lineRule="exact"/>
    </w:pPr>
    <w:rPr>
      <w:rFonts w:ascii="Verdana" w:hAnsi="Verdana" w:cs="Verdana"/>
      <w:sz w:val="20"/>
      <w:szCs w:val="20"/>
    </w:rPr>
  </w:style>
  <w:style w:type="paragraph" w:customStyle="1" w:styleId="CharCharChar">
    <w:name w:val="Char Char Char"/>
    <w:basedOn w:val="Normal"/>
    <w:uiPriority w:val="99"/>
    <w:pPr>
      <w:spacing w:after="160" w:line="240" w:lineRule="exact"/>
    </w:pPr>
    <w:rPr>
      <w:rFonts w:ascii="Verdana" w:hAnsi="Verdana"/>
      <w:sz w:val="20"/>
      <w:szCs w:val="20"/>
    </w:rPr>
  </w:style>
  <w:style w:type="paragraph" w:customStyle="1" w:styleId="CharCharCharCharCharCharChar">
    <w:name w:val="Char Char Char Char Char Char Char"/>
    <w:basedOn w:val="Normal"/>
    <w:uiPriority w:val="99"/>
    <w:semiHidden/>
    <w:pPr>
      <w:spacing w:after="160" w:line="240" w:lineRule="exact"/>
    </w:pPr>
    <w:rPr>
      <w:rFonts w:ascii="Arial" w:hAnsi="Arial"/>
      <w:sz w:val="22"/>
      <w:szCs w:val="22"/>
    </w:rPr>
  </w:style>
  <w:style w:type="paragraph" w:customStyle="1" w:styleId="CharCharCharChar">
    <w:name w:val="Char Char Char Char"/>
    <w:basedOn w:val="Normal"/>
    <w:uiPriority w:val="99"/>
    <w:pPr>
      <w:spacing w:after="160" w:line="240" w:lineRule="exact"/>
    </w:pPr>
    <w:rPr>
      <w:rFonts w:ascii="Verdana" w:hAnsi="Verdana"/>
      <w:sz w:val="20"/>
      <w:szCs w:val="20"/>
    </w:rPr>
  </w:style>
  <w:style w:type="character" w:customStyle="1" w:styleId="BodytextSpacing2pt">
    <w:name w:val="Body text + Spacing 2 pt"/>
    <w:basedOn w:val="DefaultParagraphFont"/>
    <w:rPr>
      <w:color w:val="000000"/>
      <w:spacing w:val="40"/>
      <w:w w:val="100"/>
      <w:position w:val="0"/>
      <w:sz w:val="26"/>
      <w:szCs w:val="26"/>
      <w:shd w:val="clear" w:color="auto" w:fill="FFFFFF"/>
      <w:lang w:val="vi-VN"/>
    </w:rPr>
  </w:style>
  <w:style w:type="character" w:customStyle="1" w:styleId="BodytextArial">
    <w:name w:val="Body text + Arial"/>
    <w:aliases w:val="9 pt,Bold"/>
    <w:basedOn w:val="DefaultParagraphFont"/>
    <w:rPr>
      <w:rFonts w:ascii="Arial" w:eastAsia="Arial" w:hAnsi="Arial" w:cs="Arial"/>
      <w:b/>
      <w:bCs/>
      <w:color w:val="000000"/>
      <w:spacing w:val="0"/>
      <w:w w:val="100"/>
      <w:position w:val="0"/>
      <w:sz w:val="18"/>
      <w:szCs w:val="18"/>
      <w:shd w:val="clear" w:color="auto" w:fill="FFFFFF"/>
    </w:rPr>
  </w:style>
  <w:style w:type="paragraph" w:styleId="ListParagraph">
    <w:name w:val="List Paragraph"/>
    <w:basedOn w:val="Normal"/>
    <w:uiPriority w:val="34"/>
    <w:qFormat/>
    <w:pPr>
      <w:ind w:left="720"/>
      <w:contextualSpacing/>
    </w:pPr>
  </w:style>
  <w:style w:type="paragraph" w:customStyle="1" w:styleId="Normal1">
    <w:name w:val="Normal1"/>
    <w:rPr>
      <w:sz w:val="24"/>
      <w:szCs w:val="24"/>
      <w:lang w:val="nl-NL" w:eastAsia="vi-VN"/>
    </w:rPr>
  </w:style>
  <w:style w:type="character" w:customStyle="1" w:styleId="s6">
    <w:name w:val="s6"/>
    <w:basedOn w:val="DefaultParagraphFont"/>
  </w:style>
  <w:style w:type="character" w:customStyle="1" w:styleId="s7">
    <w:name w:val="s7"/>
    <w:basedOn w:val="DefaultParagraphFont"/>
  </w:style>
  <w:style w:type="character" w:customStyle="1" w:styleId="s8">
    <w:name w:val="s8"/>
    <w:basedOn w:val="DefaultParagraphFont"/>
  </w:style>
  <w:style w:type="paragraph" w:styleId="FootnoteText">
    <w:name w:val="footnote text"/>
    <w:aliases w:val="Footnote Text Char Char Char Char Char,Footnote Text Char Char Char Char Char Char Ch Char,Footnote Text Char Char Char Char Char Char Ch Char Char Char,Footnote Text Char Char Char Char Char Char Ch,fn,fn Char,single space,ft,C, Cha"/>
    <w:basedOn w:val="Normal"/>
    <w:link w:val="FootnoteTextChar"/>
    <w:uiPriority w:val="99"/>
    <w:unhideWhenUsed/>
    <w:qFormat/>
    <w:locked/>
    <w:rPr>
      <w:sz w:val="20"/>
      <w:szCs w:val="20"/>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Footnote Text Char Char Char Char Char Char Ch Char1,fn Char1"/>
    <w:basedOn w:val="DefaultParagraphFont"/>
    <w:link w:val="FootnoteText"/>
    <w:uiPriority w:val="99"/>
    <w:qFormat/>
    <w:rPr>
      <w:rFonts w:ascii=".VnTime" w:hAnsi=".VnTime"/>
      <w:sz w:val="20"/>
      <w:szCs w:val="20"/>
    </w:rPr>
  </w:style>
  <w:style w:type="character" w:styleId="FootnoteReference">
    <w:name w:val="footnote reference"/>
    <w:aliases w:val="Footnote,Footnote text,ftref,BearingPoint,16 Point,Superscript 6 Point,fr,Footnote Text1,Footnote Text Char Char Char Char Char Char Ch Char Char Char Char Char Char C,f,Ref,de nota al pie,Footnote + Arial,10 pt,Black,BVI fnr,SUPERS,R"/>
    <w:basedOn w:val="DefaultParagraphFont"/>
    <w:link w:val="CarattereCarattereCharCharCharCharCharCharZchn"/>
    <w:uiPriority w:val="99"/>
    <w:unhideWhenUsed/>
    <w:qFormat/>
    <w:locked/>
    <w:rPr>
      <w:vertAlign w:val="superscript"/>
    </w:rPr>
  </w:style>
  <w:style w:type="paragraph" w:customStyle="1" w:styleId="Body1">
    <w:name w:val="Body 1"/>
    <w:pPr>
      <w:outlineLvl w:val="0"/>
    </w:pPr>
    <w:rPr>
      <w:rFonts w:eastAsia="Arial Unicode MS"/>
      <w:color w:val="000000"/>
      <w:sz w:val="24"/>
      <w:szCs w:val="20"/>
      <w:u w:color="000000"/>
    </w:rPr>
  </w:style>
  <w:style w:type="paragraph" w:styleId="Revision">
    <w:name w:val="Revision"/>
    <w:hidden/>
    <w:uiPriority w:val="99"/>
    <w:semiHidden/>
    <w:rPr>
      <w:rFonts w:ascii=".VnTime" w:hAnsi=".VnTime"/>
      <w:sz w:val="28"/>
      <w:szCs w:val="28"/>
    </w:rPr>
  </w:style>
  <w:style w:type="character" w:styleId="CommentReference">
    <w:name w:val="annotation reference"/>
    <w:basedOn w:val="DefaultParagraphFont"/>
    <w:uiPriority w:val="99"/>
    <w:semiHidden/>
    <w:unhideWhenUsed/>
    <w:locked/>
    <w:rPr>
      <w:sz w:val="16"/>
      <w:szCs w:val="16"/>
    </w:rPr>
  </w:style>
  <w:style w:type="paragraph" w:styleId="CommentText">
    <w:name w:val="annotation text"/>
    <w:basedOn w:val="Normal"/>
    <w:link w:val="CommentTextChar"/>
    <w:uiPriority w:val="99"/>
    <w:unhideWhenUsed/>
    <w:locked/>
    <w:rPr>
      <w:sz w:val="20"/>
      <w:szCs w:val="20"/>
    </w:rPr>
  </w:style>
  <w:style w:type="character" w:customStyle="1" w:styleId="CommentTextChar">
    <w:name w:val="Comment Text Char"/>
    <w:basedOn w:val="DefaultParagraphFont"/>
    <w:link w:val="CommentText"/>
    <w:uiPriority w:val="99"/>
    <w:rPr>
      <w:rFonts w:ascii=".VnTime" w:hAnsi=".VnTime"/>
      <w:sz w:val="20"/>
      <w:szCs w:val="20"/>
    </w:rPr>
  </w:style>
  <w:style w:type="paragraph" w:styleId="CommentSubject">
    <w:name w:val="annotation subject"/>
    <w:basedOn w:val="CommentText"/>
    <w:next w:val="CommentText"/>
    <w:link w:val="CommentSubjectChar"/>
    <w:uiPriority w:val="99"/>
    <w:semiHidden/>
    <w:unhideWhenUsed/>
    <w:locked/>
    <w:rPr>
      <w:b/>
      <w:bCs/>
    </w:rPr>
  </w:style>
  <w:style w:type="character" w:customStyle="1" w:styleId="CommentSubjectChar">
    <w:name w:val="Comment Subject Char"/>
    <w:basedOn w:val="CommentTextChar"/>
    <w:link w:val="CommentSubject"/>
    <w:uiPriority w:val="99"/>
    <w:semiHidden/>
    <w:rPr>
      <w:rFonts w:ascii=".VnTime" w:hAnsi=".VnTime"/>
      <w:b/>
      <w:bCs/>
      <w:sz w:val="20"/>
      <w:szCs w:val="20"/>
    </w:rPr>
  </w:style>
  <w:style w:type="paragraph" w:customStyle="1" w:styleId="CarattereCarattereCharCharCharCharCharCharZchn">
    <w:name w:val="Carattere Carattere Char Char Char Char Char Char Zchn"/>
    <w:aliases w:val="ftref Char Char Char Char Char Char Zchn,Char Char Char Char Char Char Char Char Zchn,ftref Char Char Char1 Zchn,Carattere Carattere Char Char Char Char Char Char Char Zchn"/>
    <w:basedOn w:val="Normal"/>
    <w:next w:val="Normal"/>
    <w:link w:val="FootnoteReference"/>
    <w:uiPriority w:val="99"/>
    <w:pPr>
      <w:spacing w:after="160" w:line="240" w:lineRule="exact"/>
    </w:pPr>
    <w:rPr>
      <w:rFonts w:ascii="Times New Roman" w:hAnsi="Times New Roman"/>
      <w:sz w:val="22"/>
      <w:szCs w:val="22"/>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474686">
      <w:bodyDiv w:val="1"/>
      <w:marLeft w:val="0"/>
      <w:marRight w:val="0"/>
      <w:marTop w:val="0"/>
      <w:marBottom w:val="0"/>
      <w:divBdr>
        <w:top w:val="none" w:sz="0" w:space="0" w:color="auto"/>
        <w:left w:val="none" w:sz="0" w:space="0" w:color="auto"/>
        <w:bottom w:val="none" w:sz="0" w:space="0" w:color="auto"/>
        <w:right w:val="none" w:sz="0" w:space="0" w:color="auto"/>
      </w:divBdr>
    </w:div>
    <w:div w:id="555432750">
      <w:bodyDiv w:val="1"/>
      <w:marLeft w:val="0"/>
      <w:marRight w:val="0"/>
      <w:marTop w:val="0"/>
      <w:marBottom w:val="0"/>
      <w:divBdr>
        <w:top w:val="none" w:sz="0" w:space="0" w:color="auto"/>
        <w:left w:val="none" w:sz="0" w:space="0" w:color="auto"/>
        <w:bottom w:val="none" w:sz="0" w:space="0" w:color="auto"/>
        <w:right w:val="none" w:sz="0" w:space="0" w:color="auto"/>
      </w:divBdr>
    </w:div>
    <w:div w:id="610404502">
      <w:bodyDiv w:val="1"/>
      <w:marLeft w:val="0"/>
      <w:marRight w:val="0"/>
      <w:marTop w:val="0"/>
      <w:marBottom w:val="0"/>
      <w:divBdr>
        <w:top w:val="none" w:sz="0" w:space="0" w:color="auto"/>
        <w:left w:val="none" w:sz="0" w:space="0" w:color="auto"/>
        <w:bottom w:val="none" w:sz="0" w:space="0" w:color="auto"/>
        <w:right w:val="none" w:sz="0" w:space="0" w:color="auto"/>
      </w:divBdr>
    </w:div>
    <w:div w:id="626592082">
      <w:bodyDiv w:val="1"/>
      <w:marLeft w:val="0"/>
      <w:marRight w:val="0"/>
      <w:marTop w:val="0"/>
      <w:marBottom w:val="0"/>
      <w:divBdr>
        <w:top w:val="none" w:sz="0" w:space="0" w:color="auto"/>
        <w:left w:val="none" w:sz="0" w:space="0" w:color="auto"/>
        <w:bottom w:val="none" w:sz="0" w:space="0" w:color="auto"/>
        <w:right w:val="none" w:sz="0" w:space="0" w:color="auto"/>
      </w:divBdr>
    </w:div>
    <w:div w:id="823618105">
      <w:bodyDiv w:val="1"/>
      <w:marLeft w:val="0"/>
      <w:marRight w:val="0"/>
      <w:marTop w:val="0"/>
      <w:marBottom w:val="0"/>
      <w:divBdr>
        <w:top w:val="none" w:sz="0" w:space="0" w:color="auto"/>
        <w:left w:val="none" w:sz="0" w:space="0" w:color="auto"/>
        <w:bottom w:val="none" w:sz="0" w:space="0" w:color="auto"/>
        <w:right w:val="none" w:sz="0" w:space="0" w:color="auto"/>
      </w:divBdr>
    </w:div>
    <w:div w:id="1312249687">
      <w:marLeft w:val="0"/>
      <w:marRight w:val="0"/>
      <w:marTop w:val="0"/>
      <w:marBottom w:val="0"/>
      <w:divBdr>
        <w:top w:val="none" w:sz="0" w:space="0" w:color="auto"/>
        <w:left w:val="none" w:sz="0" w:space="0" w:color="auto"/>
        <w:bottom w:val="none" w:sz="0" w:space="0" w:color="auto"/>
        <w:right w:val="none" w:sz="0" w:space="0" w:color="auto"/>
      </w:divBdr>
    </w:div>
    <w:div w:id="1312249688">
      <w:marLeft w:val="0"/>
      <w:marRight w:val="0"/>
      <w:marTop w:val="0"/>
      <w:marBottom w:val="0"/>
      <w:divBdr>
        <w:top w:val="none" w:sz="0" w:space="0" w:color="auto"/>
        <w:left w:val="none" w:sz="0" w:space="0" w:color="auto"/>
        <w:bottom w:val="none" w:sz="0" w:space="0" w:color="auto"/>
        <w:right w:val="none" w:sz="0" w:space="0" w:color="auto"/>
      </w:divBdr>
    </w:div>
    <w:div w:id="1622150973">
      <w:bodyDiv w:val="1"/>
      <w:marLeft w:val="0"/>
      <w:marRight w:val="0"/>
      <w:marTop w:val="0"/>
      <w:marBottom w:val="0"/>
      <w:divBdr>
        <w:top w:val="none" w:sz="0" w:space="0" w:color="auto"/>
        <w:left w:val="none" w:sz="0" w:space="0" w:color="auto"/>
        <w:bottom w:val="none" w:sz="0" w:space="0" w:color="auto"/>
        <w:right w:val="none" w:sz="0" w:space="0" w:color="auto"/>
      </w:divBdr>
    </w:div>
    <w:div w:id="1627810574">
      <w:bodyDiv w:val="1"/>
      <w:marLeft w:val="0"/>
      <w:marRight w:val="0"/>
      <w:marTop w:val="0"/>
      <w:marBottom w:val="0"/>
      <w:divBdr>
        <w:top w:val="none" w:sz="0" w:space="0" w:color="auto"/>
        <w:left w:val="none" w:sz="0" w:space="0" w:color="auto"/>
        <w:bottom w:val="none" w:sz="0" w:space="0" w:color="auto"/>
        <w:right w:val="none" w:sz="0" w:space="0" w:color="auto"/>
      </w:divBdr>
    </w:div>
    <w:div w:id="2086301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BDCB46-84A5-441E-BF42-F0D85688F2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418</Words>
  <Characters>2386</Characters>
  <Application>Microsoft Office Word</Application>
  <DocSecurity>0</DocSecurity>
  <Lines>19</Lines>
  <Paragraphs>5</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UBND tØnh Hµ TÜnh</vt:lpstr>
      <vt:lpstr>UBND tØnh Hµ TÜnh</vt:lpstr>
    </vt:vector>
  </TitlesOfParts>
  <Company>andongnhi.violet.vn</Company>
  <LinksUpToDate>false</LinksUpToDate>
  <CharactersWithSpaces>2799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tØnh Hµ TÜnh</dc:title>
  <dc:creator>QUYEN-TH</dc:creator>
  <cp:lastModifiedBy>DANG NAM</cp:lastModifiedBy>
  <cp:revision>2</cp:revision>
  <cp:lastPrinted>2025-12-07T08:50:00Z</cp:lastPrinted>
  <dcterms:created xsi:type="dcterms:W3CDTF">2026-02-25T07:58:00Z</dcterms:created>
  <dcterms:modified xsi:type="dcterms:W3CDTF">2026-02-25T07:58:00Z</dcterms:modified>
</cp:coreProperties>
</file>