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581" w:type="dxa"/>
        <w:jc w:val="center"/>
        <w:tblCellSpacing w:w="0" w:type="dxa"/>
        <w:shd w:val="clear" w:color="auto" w:fill="FFFFFF"/>
        <w:tblCellMar>
          <w:left w:w="0" w:type="dxa"/>
          <w:right w:w="0" w:type="dxa"/>
        </w:tblCellMar>
        <w:tblLook w:val="04A0" w:firstRow="1" w:lastRow="0" w:firstColumn="1" w:lastColumn="0" w:noHBand="0" w:noVBand="1"/>
      </w:tblPr>
      <w:tblGrid>
        <w:gridCol w:w="10581"/>
      </w:tblGrid>
      <w:tr w:rsidR="002A744C" w:rsidRPr="002A744C" w14:paraId="07C65F09" w14:textId="77777777" w:rsidTr="0047055F">
        <w:trPr>
          <w:trHeight w:val="2404"/>
          <w:tblCellSpacing w:w="0" w:type="dxa"/>
          <w:jc w:val="center"/>
        </w:trPr>
        <w:tc>
          <w:tcPr>
            <w:tcW w:w="10581" w:type="dxa"/>
            <w:shd w:val="clear" w:color="auto" w:fill="FFFFFF"/>
            <w:tcMar>
              <w:top w:w="0" w:type="dxa"/>
              <w:left w:w="108" w:type="dxa"/>
              <w:bottom w:w="0" w:type="dxa"/>
              <w:right w:w="108" w:type="dxa"/>
            </w:tcMar>
          </w:tcPr>
          <w:tbl>
            <w:tblPr>
              <w:tblW w:w="10365" w:type="dxa"/>
              <w:tblCellSpacing w:w="0" w:type="dxa"/>
              <w:shd w:val="clear" w:color="auto" w:fill="FFFFFF"/>
              <w:tblCellMar>
                <w:left w:w="0" w:type="dxa"/>
                <w:right w:w="0" w:type="dxa"/>
              </w:tblCellMar>
              <w:tblLook w:val="04A0" w:firstRow="1" w:lastRow="0" w:firstColumn="1" w:lastColumn="0" w:noHBand="0" w:noVBand="1"/>
            </w:tblPr>
            <w:tblGrid>
              <w:gridCol w:w="4269"/>
              <w:gridCol w:w="6096"/>
            </w:tblGrid>
            <w:tr w:rsidR="002A744C" w:rsidRPr="002A744C" w14:paraId="55AD1328" w14:textId="77777777" w:rsidTr="009A3CF6">
              <w:trPr>
                <w:tblCellSpacing w:w="0" w:type="dxa"/>
              </w:trPr>
              <w:tc>
                <w:tcPr>
                  <w:tcW w:w="4269" w:type="dxa"/>
                  <w:shd w:val="clear" w:color="auto" w:fill="FFFFFF"/>
                  <w:tcMar>
                    <w:top w:w="0" w:type="dxa"/>
                    <w:left w:w="108" w:type="dxa"/>
                    <w:bottom w:w="0" w:type="dxa"/>
                    <w:right w:w="108" w:type="dxa"/>
                  </w:tcMar>
                  <w:hideMark/>
                </w:tcPr>
                <w:p w14:paraId="711DB1BA" w14:textId="77777777" w:rsidR="00A672E7" w:rsidRPr="002A744C" w:rsidRDefault="00114F1A" w:rsidP="00114F1A">
                  <w:pPr>
                    <w:spacing w:before="120" w:after="120" w:line="234" w:lineRule="atLeast"/>
                    <w:jc w:val="center"/>
                    <w:rPr>
                      <w:rFonts w:ascii="Times New Roman" w:eastAsia="Times New Roman" w:hAnsi="Times New Roman" w:cs="Times New Roman"/>
                      <w:sz w:val="28"/>
                      <w:szCs w:val="28"/>
                    </w:rPr>
                  </w:pPr>
                  <w:r w:rsidRPr="002A744C">
                    <w:rPr>
                      <w:rFonts w:ascii="Times New Roman" w:eastAsia="Times New Roman" w:hAnsi="Times New Roman"/>
                      <w:noProof/>
                      <w:sz w:val="28"/>
                      <w:szCs w:val="28"/>
                    </w:rPr>
                    <mc:AlternateContent>
                      <mc:Choice Requires="wps">
                        <w:drawing>
                          <wp:anchor distT="4294967292" distB="4294967292" distL="114300" distR="114300" simplePos="0" relativeHeight="251659264" behindDoc="0" locked="0" layoutInCell="1" allowOverlap="1" wp14:anchorId="79499C65" wp14:editId="1801BD5D">
                            <wp:simplePos x="0" y="0"/>
                            <wp:positionH relativeFrom="column">
                              <wp:posOffset>1011332</wp:posOffset>
                            </wp:positionH>
                            <wp:positionV relativeFrom="paragraph">
                              <wp:posOffset>314325</wp:posOffset>
                            </wp:positionV>
                            <wp:extent cx="580390" cy="0"/>
                            <wp:effectExtent l="0" t="0" r="1016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8039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B69F4C3" id="Straight Connector 5" o:spid="_x0000_s1026" style="position:absolute;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79.65pt,24.75pt" to="125.35pt,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">
                            <o:lock v:ext="edit" shapetype="f"/>
                          </v:line>
                        </w:pict>
                      </mc:Fallback>
                    </mc:AlternateContent>
                  </w:r>
                  <w:r w:rsidR="009A3CF6" w:rsidRPr="002A744C">
                    <w:rPr>
                      <w:rFonts w:ascii="Times New Roman" w:eastAsia="Times New Roman" w:hAnsi="Times New Roman" w:cs="Times New Roman"/>
                      <w:b/>
                      <w:bCs/>
                      <w:sz w:val="28"/>
                      <w:szCs w:val="28"/>
                    </w:rPr>
                    <w:t>QUỐC HỘI</w:t>
                  </w:r>
                  <w:r w:rsidR="009A3CF6" w:rsidRPr="002A744C">
                    <w:rPr>
                      <w:rFonts w:ascii="Times New Roman" w:eastAsia="Times New Roman" w:hAnsi="Times New Roman" w:cs="Times New Roman"/>
                      <w:b/>
                      <w:bCs/>
                      <w:sz w:val="28"/>
                      <w:szCs w:val="28"/>
                    </w:rPr>
                    <w:br/>
                  </w:r>
                </w:p>
              </w:tc>
              <w:tc>
                <w:tcPr>
                  <w:tcW w:w="6096" w:type="dxa"/>
                  <w:shd w:val="clear" w:color="auto" w:fill="FFFFFF"/>
                  <w:tcMar>
                    <w:top w:w="0" w:type="dxa"/>
                    <w:left w:w="108" w:type="dxa"/>
                    <w:bottom w:w="0" w:type="dxa"/>
                    <w:right w:w="108" w:type="dxa"/>
                  </w:tcMar>
                  <w:hideMark/>
                </w:tcPr>
                <w:p w14:paraId="1B383099" w14:textId="77777777" w:rsidR="00A672E7" w:rsidRPr="002A744C" w:rsidRDefault="00114F1A" w:rsidP="00114F1A">
                  <w:pPr>
                    <w:spacing w:before="120" w:after="120" w:line="234" w:lineRule="atLeast"/>
                    <w:jc w:val="center"/>
                    <w:rPr>
                      <w:rFonts w:ascii="Times New Roman" w:eastAsia="Times New Roman" w:hAnsi="Times New Roman" w:cs="Times New Roman"/>
                      <w:sz w:val="28"/>
                      <w:szCs w:val="28"/>
                    </w:rPr>
                  </w:pPr>
                  <w:r w:rsidRPr="002A744C">
                    <w:rPr>
                      <w:rFonts w:ascii="Times New Roman" w:eastAsia="Times New Roman" w:hAnsi="Times New Roman"/>
                      <w:noProof/>
                      <w:sz w:val="28"/>
                      <w:szCs w:val="28"/>
                    </w:rPr>
                    <mc:AlternateContent>
                      <mc:Choice Requires="wps">
                        <w:drawing>
                          <wp:anchor distT="4294967292" distB="4294967292" distL="114300" distR="114300" simplePos="0" relativeHeight="251661312" behindDoc="0" locked="0" layoutInCell="1" allowOverlap="1" wp14:anchorId="15CA5734" wp14:editId="0E802522">
                            <wp:simplePos x="0" y="0"/>
                            <wp:positionH relativeFrom="column">
                              <wp:posOffset>1017270</wp:posOffset>
                            </wp:positionH>
                            <wp:positionV relativeFrom="paragraph">
                              <wp:posOffset>518671</wp:posOffset>
                            </wp:positionV>
                            <wp:extent cx="1769423" cy="0"/>
                            <wp:effectExtent l="0" t="0" r="2159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769423"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6899349" id="Straight Connector 1" o:spid="_x0000_s1026" style="position:absolute;z-index:25166131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80.1pt,40.85pt" to="219.4pt,4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">
                            <o:lock v:ext="edit" shapetype="f"/>
                          </v:line>
                        </w:pict>
                      </mc:Fallback>
                    </mc:AlternateContent>
                  </w:r>
                  <w:r w:rsidR="009A3CF6" w:rsidRPr="002A744C">
                    <w:rPr>
                      <w:rFonts w:ascii="Times New Roman" w:eastAsia="Times New Roman" w:hAnsi="Times New Roman" w:cs="Times New Roman"/>
                      <w:b/>
                      <w:bCs/>
                      <w:sz w:val="28"/>
                      <w:szCs w:val="28"/>
                    </w:rPr>
                    <w:t>CỘNG HÒA XÃ HỘI CHỦ NGHĨA VIỆT N</w:t>
                  </w:r>
                  <w:r w:rsidRPr="002A744C">
                    <w:rPr>
                      <w:rFonts w:ascii="Times New Roman" w:eastAsia="Times New Roman" w:hAnsi="Times New Roman" w:cs="Times New Roman"/>
                      <w:b/>
                      <w:bCs/>
                      <w:sz w:val="28"/>
                      <w:szCs w:val="28"/>
                    </w:rPr>
                    <w:t>AM</w:t>
                  </w:r>
                  <w:r w:rsidRPr="002A744C">
                    <w:rPr>
                      <w:rFonts w:ascii="Times New Roman" w:eastAsia="Times New Roman" w:hAnsi="Times New Roman" w:cs="Times New Roman"/>
                      <w:b/>
                      <w:bCs/>
                      <w:sz w:val="28"/>
                      <w:szCs w:val="28"/>
                    </w:rPr>
                    <w:br/>
                    <w:t>Độc lập - Tự do - Hạnh phúc</w:t>
                  </w:r>
                  <w:r w:rsidRPr="002A744C">
                    <w:rPr>
                      <w:rFonts w:ascii="Times New Roman" w:eastAsia="Times New Roman" w:hAnsi="Times New Roman" w:cs="Times New Roman"/>
                      <w:b/>
                      <w:bCs/>
                      <w:sz w:val="28"/>
                      <w:szCs w:val="28"/>
                    </w:rPr>
                    <w:br/>
                  </w:r>
                </w:p>
              </w:tc>
            </w:tr>
            <w:tr w:rsidR="002A744C" w:rsidRPr="002A744C" w14:paraId="57980EA5" w14:textId="77777777" w:rsidTr="009A3CF6">
              <w:trPr>
                <w:tblCellSpacing w:w="0" w:type="dxa"/>
              </w:trPr>
              <w:tc>
                <w:tcPr>
                  <w:tcW w:w="4269" w:type="dxa"/>
                  <w:shd w:val="clear" w:color="auto" w:fill="FFFFFF"/>
                  <w:tcMar>
                    <w:top w:w="0" w:type="dxa"/>
                    <w:left w:w="108" w:type="dxa"/>
                    <w:bottom w:w="0" w:type="dxa"/>
                    <w:right w:w="108" w:type="dxa"/>
                  </w:tcMar>
                  <w:hideMark/>
                </w:tcPr>
                <w:p w14:paraId="6BC4BA7F" w14:textId="6CCEFFA4" w:rsidR="00A672E7" w:rsidRPr="002A744C" w:rsidRDefault="009A3CF6" w:rsidP="001B621B">
                  <w:pPr>
                    <w:spacing w:before="120" w:after="120" w:line="234" w:lineRule="atLeast"/>
                    <w:jc w:val="center"/>
                    <w:rPr>
                      <w:rFonts w:ascii="Times New Roman" w:eastAsia="Times New Roman" w:hAnsi="Times New Roman" w:cs="Times New Roman"/>
                      <w:sz w:val="28"/>
                      <w:szCs w:val="28"/>
                    </w:rPr>
                  </w:pPr>
                  <w:r w:rsidRPr="002A744C">
                    <w:rPr>
                      <w:rFonts w:ascii="Times New Roman" w:eastAsia="Times New Roman" w:hAnsi="Times New Roman" w:cs="Times New Roman"/>
                      <w:sz w:val="28"/>
                      <w:szCs w:val="28"/>
                    </w:rPr>
                    <w:t xml:space="preserve">Nghị quyết số: </w:t>
                  </w:r>
                  <w:r w:rsidR="00CD6F41" w:rsidRPr="002A744C">
                    <w:rPr>
                      <w:rFonts w:ascii="Times New Roman" w:eastAsia="Times New Roman" w:hAnsi="Times New Roman" w:cs="Times New Roman"/>
                      <w:sz w:val="28"/>
                      <w:szCs w:val="28"/>
                    </w:rPr>
                    <w:t xml:space="preserve">      </w:t>
                  </w:r>
                  <w:r w:rsidR="001B621B" w:rsidRPr="002A744C">
                    <w:rPr>
                      <w:rFonts w:ascii="Times New Roman" w:eastAsia="Times New Roman" w:hAnsi="Times New Roman" w:cs="Times New Roman"/>
                      <w:sz w:val="28"/>
                      <w:szCs w:val="28"/>
                    </w:rPr>
                    <w:t>/</w:t>
                  </w:r>
                  <w:r w:rsidR="00426FCC" w:rsidRPr="002A744C">
                    <w:rPr>
                      <w:rFonts w:ascii="Times New Roman" w:eastAsia="Times New Roman" w:hAnsi="Times New Roman" w:cs="Times New Roman"/>
                      <w:sz w:val="28"/>
                      <w:szCs w:val="28"/>
                    </w:rPr>
                    <w:t>2026/QH16</w:t>
                  </w:r>
                </w:p>
              </w:tc>
              <w:tc>
                <w:tcPr>
                  <w:tcW w:w="6096" w:type="dxa"/>
                  <w:shd w:val="clear" w:color="auto" w:fill="FFFFFF"/>
                  <w:tcMar>
                    <w:top w:w="0" w:type="dxa"/>
                    <w:left w:w="108" w:type="dxa"/>
                    <w:bottom w:w="0" w:type="dxa"/>
                    <w:right w:w="108" w:type="dxa"/>
                  </w:tcMar>
                  <w:hideMark/>
                </w:tcPr>
                <w:p w14:paraId="75339996" w14:textId="17CDCF57" w:rsidR="00A672E7" w:rsidRPr="002A744C" w:rsidRDefault="001B621B" w:rsidP="001B621B">
                  <w:pPr>
                    <w:spacing w:before="120" w:after="120" w:line="234" w:lineRule="atLeast"/>
                    <w:rPr>
                      <w:rFonts w:ascii="Times New Roman" w:eastAsia="Times New Roman" w:hAnsi="Times New Roman" w:cs="Times New Roman"/>
                      <w:sz w:val="28"/>
                      <w:szCs w:val="28"/>
                    </w:rPr>
                  </w:pPr>
                  <w:r w:rsidRPr="002A744C">
                    <w:rPr>
                      <w:rFonts w:ascii="Times New Roman" w:eastAsia="Times New Roman" w:hAnsi="Times New Roman" w:cs="Times New Roman"/>
                      <w:i/>
                      <w:iCs/>
                      <w:sz w:val="28"/>
                      <w:szCs w:val="28"/>
                    </w:rPr>
                    <w:t xml:space="preserve">           </w:t>
                  </w:r>
                  <w:r w:rsidR="009A3CF6" w:rsidRPr="002A744C">
                    <w:rPr>
                      <w:rFonts w:ascii="Times New Roman" w:eastAsia="Times New Roman" w:hAnsi="Times New Roman" w:cs="Times New Roman"/>
                      <w:i/>
                      <w:iCs/>
                      <w:sz w:val="28"/>
                      <w:szCs w:val="28"/>
                    </w:rPr>
                    <w:t xml:space="preserve">Hà Nội, ngày </w:t>
                  </w:r>
                  <w:r w:rsidR="00CD6F41" w:rsidRPr="002A744C">
                    <w:rPr>
                      <w:rFonts w:ascii="Times New Roman" w:eastAsia="Times New Roman" w:hAnsi="Times New Roman" w:cs="Times New Roman"/>
                      <w:i/>
                      <w:iCs/>
                      <w:sz w:val="28"/>
                      <w:szCs w:val="28"/>
                    </w:rPr>
                    <w:t xml:space="preserve">   </w:t>
                  </w:r>
                  <w:r w:rsidR="0087747A" w:rsidRPr="002A744C">
                    <w:rPr>
                      <w:rFonts w:ascii="Times New Roman" w:eastAsia="Times New Roman" w:hAnsi="Times New Roman" w:cs="Times New Roman"/>
                      <w:i/>
                      <w:iCs/>
                      <w:sz w:val="28"/>
                      <w:szCs w:val="28"/>
                    </w:rPr>
                    <w:t xml:space="preserve">   </w:t>
                  </w:r>
                  <w:r w:rsidR="009A3CF6" w:rsidRPr="002A744C">
                    <w:rPr>
                      <w:rFonts w:ascii="Times New Roman" w:eastAsia="Times New Roman" w:hAnsi="Times New Roman" w:cs="Times New Roman"/>
                      <w:i/>
                      <w:iCs/>
                      <w:sz w:val="28"/>
                      <w:szCs w:val="28"/>
                    </w:rPr>
                    <w:t xml:space="preserve"> tháng </w:t>
                  </w:r>
                  <w:r w:rsidR="0087747A" w:rsidRPr="002A744C">
                    <w:rPr>
                      <w:rFonts w:ascii="Times New Roman" w:eastAsia="Times New Roman" w:hAnsi="Times New Roman" w:cs="Times New Roman"/>
                      <w:i/>
                      <w:iCs/>
                      <w:sz w:val="28"/>
                      <w:szCs w:val="28"/>
                    </w:rPr>
                    <w:t xml:space="preserve">   </w:t>
                  </w:r>
                  <w:r w:rsidR="00CD6F41" w:rsidRPr="002A744C">
                    <w:rPr>
                      <w:rFonts w:ascii="Times New Roman" w:eastAsia="Times New Roman" w:hAnsi="Times New Roman" w:cs="Times New Roman"/>
                      <w:i/>
                      <w:iCs/>
                      <w:sz w:val="28"/>
                      <w:szCs w:val="28"/>
                    </w:rPr>
                    <w:t xml:space="preserve">   </w:t>
                  </w:r>
                  <w:r w:rsidR="009A3CF6" w:rsidRPr="002A744C">
                    <w:rPr>
                      <w:rFonts w:ascii="Times New Roman" w:eastAsia="Times New Roman" w:hAnsi="Times New Roman" w:cs="Times New Roman"/>
                      <w:i/>
                      <w:iCs/>
                      <w:sz w:val="28"/>
                      <w:szCs w:val="28"/>
                    </w:rPr>
                    <w:t xml:space="preserve"> năm 202</w:t>
                  </w:r>
                  <w:r w:rsidR="00615AA0" w:rsidRPr="002A744C">
                    <w:rPr>
                      <w:rFonts w:ascii="Times New Roman" w:eastAsia="Times New Roman" w:hAnsi="Times New Roman" w:cs="Times New Roman"/>
                      <w:i/>
                      <w:iCs/>
                      <w:sz w:val="28"/>
                      <w:szCs w:val="28"/>
                    </w:rPr>
                    <w:t>6</w:t>
                  </w:r>
                </w:p>
              </w:tc>
            </w:tr>
          </w:tbl>
          <w:p w14:paraId="7F76B338" w14:textId="77777777" w:rsidR="00926AF4" w:rsidRPr="002A744C" w:rsidRDefault="009A3CF6" w:rsidP="009A3CF6">
            <w:pPr>
              <w:shd w:val="clear" w:color="auto" w:fill="FFFFFF"/>
              <w:spacing w:before="120" w:after="120" w:line="234" w:lineRule="atLeast"/>
              <w:rPr>
                <w:rFonts w:ascii="Times New Roman" w:eastAsia="Times New Roman" w:hAnsi="Times New Roman" w:cs="Times New Roman"/>
                <w:sz w:val="28"/>
                <w:szCs w:val="28"/>
              </w:rPr>
            </w:pPr>
            <w:r w:rsidRPr="002A744C">
              <w:rPr>
                <w:rFonts w:ascii="Times New Roman" w:eastAsia="Times New Roman" w:hAnsi="Times New Roman" w:cs="Times New Roman"/>
                <w:sz w:val="28"/>
                <w:szCs w:val="28"/>
              </w:rPr>
              <w:t> </w:t>
            </w:r>
          </w:p>
        </w:tc>
      </w:tr>
    </w:tbl>
    <w:p w14:paraId="778A460D" w14:textId="77A2A8D6" w:rsidR="00926AF4" w:rsidRPr="002A744C" w:rsidRDefault="00926AF4" w:rsidP="003530DF">
      <w:pPr>
        <w:shd w:val="clear" w:color="auto" w:fill="FFFFFF"/>
        <w:spacing w:before="120" w:after="120" w:line="234" w:lineRule="atLeast"/>
        <w:jc w:val="center"/>
        <w:rPr>
          <w:rFonts w:ascii="Times New Roman" w:eastAsia="Times New Roman" w:hAnsi="Times New Roman" w:cs="Times New Roman"/>
          <w:sz w:val="28"/>
          <w:szCs w:val="28"/>
        </w:rPr>
      </w:pPr>
      <w:bookmarkStart w:id="0" w:name="loai_1"/>
      <w:r w:rsidRPr="002A744C">
        <w:rPr>
          <w:rFonts w:ascii="Times New Roman" w:eastAsia="Times New Roman" w:hAnsi="Times New Roman" w:cs="Times New Roman"/>
          <w:b/>
          <w:bCs/>
          <w:sz w:val="28"/>
          <w:szCs w:val="28"/>
        </w:rPr>
        <w:t>NGHỊ QUYẾT</w:t>
      </w:r>
      <w:bookmarkEnd w:id="0"/>
    </w:p>
    <w:p w14:paraId="0EAE637A" w14:textId="345D147B" w:rsidR="00926AF4" w:rsidRPr="002A744C" w:rsidRDefault="00563F05" w:rsidP="00563F05">
      <w:pPr>
        <w:shd w:val="clear" w:color="auto" w:fill="FFFFFF"/>
        <w:spacing w:after="0" w:line="234" w:lineRule="atLeast"/>
        <w:jc w:val="center"/>
        <w:rPr>
          <w:rFonts w:ascii="Times New Roman" w:eastAsia="Times New Roman" w:hAnsi="Times New Roman" w:cs="Times New Roman"/>
          <w:b/>
          <w:sz w:val="28"/>
          <w:szCs w:val="28"/>
        </w:rPr>
      </w:pPr>
      <w:bookmarkStart w:id="1" w:name="loai_1_name"/>
      <w:r w:rsidRPr="002A744C">
        <w:rPr>
          <w:rFonts w:ascii="Times New Roman" w:eastAsia="Times New Roman" w:hAnsi="Times New Roman" w:cs="Times New Roman"/>
          <w:b/>
          <w:sz w:val="28"/>
          <w:szCs w:val="28"/>
        </w:rPr>
        <w:t>Về việc thực hiện thí điểm chế định luật sư công</w:t>
      </w:r>
      <w:bookmarkEnd w:id="1"/>
    </w:p>
    <w:p w14:paraId="532AF172" w14:textId="77777777" w:rsidR="00926AF4" w:rsidRPr="002A744C" w:rsidRDefault="00926AF4" w:rsidP="004F0912">
      <w:pPr>
        <w:shd w:val="clear" w:color="auto" w:fill="FFFFFF"/>
        <w:spacing w:before="240" w:after="120" w:line="234" w:lineRule="atLeast"/>
        <w:jc w:val="center"/>
        <w:rPr>
          <w:rFonts w:ascii="Times New Roman" w:eastAsia="Times New Roman" w:hAnsi="Times New Roman" w:cs="Times New Roman"/>
          <w:sz w:val="28"/>
          <w:szCs w:val="28"/>
        </w:rPr>
      </w:pPr>
      <w:r w:rsidRPr="002A744C">
        <w:rPr>
          <w:rFonts w:ascii="Times New Roman" w:eastAsia="Times New Roman" w:hAnsi="Times New Roman" w:cs="Times New Roman"/>
          <w:b/>
          <w:bCs/>
          <w:sz w:val="28"/>
          <w:szCs w:val="28"/>
        </w:rPr>
        <w:t>QUỐC HỘI</w:t>
      </w:r>
    </w:p>
    <w:p w14:paraId="317D901C" w14:textId="3946C46B" w:rsidR="00926AF4" w:rsidRPr="002A744C" w:rsidRDefault="00926AF4" w:rsidP="00963ECD">
      <w:pPr>
        <w:shd w:val="clear" w:color="auto" w:fill="FFFFFF"/>
        <w:spacing w:before="120" w:after="120" w:line="234" w:lineRule="atLeast"/>
        <w:ind w:firstLine="720"/>
        <w:jc w:val="both"/>
        <w:rPr>
          <w:rFonts w:ascii="Times New Roman" w:eastAsia="Times New Roman" w:hAnsi="Times New Roman" w:cs="Times New Roman"/>
          <w:sz w:val="28"/>
          <w:szCs w:val="28"/>
        </w:rPr>
      </w:pPr>
      <w:r w:rsidRPr="002A744C">
        <w:rPr>
          <w:rFonts w:ascii="Times New Roman" w:eastAsia="Times New Roman" w:hAnsi="Times New Roman" w:cs="Times New Roman"/>
          <w:i/>
          <w:iCs/>
          <w:sz w:val="28"/>
          <w:szCs w:val="28"/>
        </w:rPr>
        <w:t>Căn cứ Hiến pháp nước Cộng h</w:t>
      </w:r>
      <w:r w:rsidR="002C300D" w:rsidRPr="002A744C">
        <w:rPr>
          <w:rFonts w:ascii="Times New Roman" w:eastAsia="Times New Roman" w:hAnsi="Times New Roman" w:cs="Times New Roman"/>
          <w:i/>
          <w:iCs/>
          <w:sz w:val="28"/>
          <w:szCs w:val="28"/>
        </w:rPr>
        <w:t xml:space="preserve">òa xã hội chủ nghĩa Việt Nam </w:t>
      </w:r>
      <w:r w:rsidRPr="002A744C">
        <w:rPr>
          <w:rFonts w:ascii="Times New Roman" w:eastAsia="Times New Roman" w:hAnsi="Times New Roman" w:cs="Times New Roman"/>
          <w:i/>
          <w:iCs/>
          <w:sz w:val="28"/>
          <w:szCs w:val="28"/>
        </w:rPr>
        <w:t xml:space="preserve">được sửa đổi, bổ sung </w:t>
      </w:r>
      <w:r w:rsidR="002C300D" w:rsidRPr="002A744C">
        <w:rPr>
          <w:rFonts w:ascii="Times New Roman" w:eastAsia="Times New Roman" w:hAnsi="Times New Roman" w:cs="Times New Roman"/>
          <w:i/>
          <w:iCs/>
          <w:sz w:val="28"/>
          <w:szCs w:val="28"/>
        </w:rPr>
        <w:t>bởi</w:t>
      </w:r>
      <w:r w:rsidRPr="002A744C">
        <w:rPr>
          <w:rFonts w:ascii="Times New Roman" w:eastAsia="Times New Roman" w:hAnsi="Times New Roman" w:cs="Times New Roman"/>
          <w:i/>
          <w:iCs/>
          <w:sz w:val="28"/>
          <w:szCs w:val="28"/>
        </w:rPr>
        <w:t xml:space="preserve"> Nghị quyết số 203/2025/QH15;</w:t>
      </w:r>
    </w:p>
    <w:p w14:paraId="390E5904" w14:textId="33085B01" w:rsidR="00926AF4" w:rsidRPr="002A744C" w:rsidRDefault="00926AF4" w:rsidP="00963ECD">
      <w:pPr>
        <w:shd w:val="clear" w:color="auto" w:fill="FFFFFF"/>
        <w:spacing w:before="120" w:after="120" w:line="234" w:lineRule="atLeast"/>
        <w:ind w:firstLine="720"/>
        <w:jc w:val="both"/>
        <w:rPr>
          <w:rFonts w:ascii="Times New Roman" w:eastAsia="Times New Roman" w:hAnsi="Times New Roman" w:cs="Times New Roman"/>
          <w:sz w:val="28"/>
          <w:szCs w:val="28"/>
        </w:rPr>
      </w:pPr>
      <w:r w:rsidRPr="002A744C">
        <w:rPr>
          <w:rFonts w:ascii="Times New Roman" w:eastAsia="Times New Roman" w:hAnsi="Times New Roman" w:cs="Times New Roman"/>
          <w:i/>
          <w:iCs/>
          <w:sz w:val="28"/>
          <w:szCs w:val="28"/>
        </w:rPr>
        <w:t>Căn cứ Luật Tổ c</w:t>
      </w:r>
      <w:r w:rsidR="002313E6" w:rsidRPr="002A744C">
        <w:rPr>
          <w:rFonts w:ascii="Times New Roman" w:eastAsia="Times New Roman" w:hAnsi="Times New Roman" w:cs="Times New Roman"/>
          <w:i/>
          <w:iCs/>
          <w:sz w:val="28"/>
          <w:szCs w:val="28"/>
        </w:rPr>
        <w:t xml:space="preserve">hức Quốc hội số 57/2014/QH13 </w:t>
      </w:r>
      <w:r w:rsidRPr="002A744C">
        <w:rPr>
          <w:rFonts w:ascii="Times New Roman" w:eastAsia="Times New Roman" w:hAnsi="Times New Roman" w:cs="Times New Roman"/>
          <w:i/>
          <w:iCs/>
          <w:sz w:val="28"/>
          <w:szCs w:val="28"/>
        </w:rPr>
        <w:t xml:space="preserve">được sửa đổi, bổ sung </w:t>
      </w:r>
      <w:r w:rsidR="002313E6" w:rsidRPr="002A744C">
        <w:rPr>
          <w:rFonts w:ascii="Times New Roman" w:eastAsia="Times New Roman" w:hAnsi="Times New Roman" w:cs="Times New Roman"/>
          <w:i/>
          <w:iCs/>
          <w:sz w:val="28"/>
          <w:szCs w:val="28"/>
        </w:rPr>
        <w:t xml:space="preserve">bởi </w:t>
      </w:r>
      <w:r w:rsidRPr="002A744C">
        <w:rPr>
          <w:rFonts w:ascii="Times New Roman" w:eastAsia="Times New Roman" w:hAnsi="Times New Roman" w:cs="Times New Roman"/>
          <w:i/>
          <w:iCs/>
          <w:sz w:val="28"/>
          <w:szCs w:val="28"/>
        </w:rPr>
        <w:t>Luật số 65/2020/QH14 và Luật số 62/2025/QH15;</w:t>
      </w:r>
    </w:p>
    <w:p w14:paraId="7679B5EF" w14:textId="5167E622" w:rsidR="00926AF4" w:rsidRPr="002A744C" w:rsidRDefault="00926AF4" w:rsidP="00963ECD">
      <w:pPr>
        <w:shd w:val="clear" w:color="auto" w:fill="FFFFFF"/>
        <w:spacing w:before="120" w:after="120" w:line="234" w:lineRule="atLeast"/>
        <w:ind w:firstLine="720"/>
        <w:jc w:val="both"/>
        <w:rPr>
          <w:rFonts w:ascii="Times New Roman" w:eastAsia="Times New Roman" w:hAnsi="Times New Roman" w:cs="Times New Roman"/>
          <w:i/>
          <w:iCs/>
          <w:sz w:val="28"/>
          <w:szCs w:val="28"/>
        </w:rPr>
      </w:pPr>
      <w:r w:rsidRPr="002A744C">
        <w:rPr>
          <w:rFonts w:ascii="Times New Roman" w:eastAsia="Times New Roman" w:hAnsi="Times New Roman" w:cs="Times New Roman"/>
          <w:i/>
          <w:iCs/>
          <w:sz w:val="28"/>
          <w:szCs w:val="28"/>
        </w:rPr>
        <w:t>Căn cứ Luật Ban hành văn bản quy phạm pháp luật số 64/2025/QH15</w:t>
      </w:r>
      <w:r w:rsidR="001D7F85" w:rsidRPr="002A744C">
        <w:rPr>
          <w:rFonts w:ascii="Times New Roman" w:eastAsia="Times New Roman" w:hAnsi="Times New Roman" w:cs="Times New Roman"/>
          <w:i/>
          <w:iCs/>
          <w:sz w:val="28"/>
          <w:szCs w:val="28"/>
        </w:rPr>
        <w:t xml:space="preserve"> được sửa đổi, bổ sung </w:t>
      </w:r>
      <w:r w:rsidR="007E3EA8" w:rsidRPr="002A744C">
        <w:rPr>
          <w:rFonts w:ascii="Times New Roman" w:eastAsia="Times New Roman" w:hAnsi="Times New Roman" w:cs="Times New Roman"/>
          <w:i/>
          <w:iCs/>
          <w:sz w:val="28"/>
          <w:szCs w:val="28"/>
        </w:rPr>
        <w:t>bởi</w:t>
      </w:r>
      <w:r w:rsidR="001D7F85" w:rsidRPr="002A744C">
        <w:rPr>
          <w:rFonts w:ascii="Times New Roman" w:eastAsia="Times New Roman" w:hAnsi="Times New Roman" w:cs="Times New Roman"/>
          <w:i/>
          <w:iCs/>
          <w:sz w:val="28"/>
          <w:szCs w:val="28"/>
        </w:rPr>
        <w:t xml:space="preserve"> Luật số 87/2025/QH15</w:t>
      </w:r>
      <w:r w:rsidR="00235771" w:rsidRPr="002A744C">
        <w:rPr>
          <w:rFonts w:ascii="Times New Roman" w:eastAsia="Times New Roman" w:hAnsi="Times New Roman" w:cs="Times New Roman"/>
          <w:i/>
          <w:iCs/>
          <w:sz w:val="28"/>
          <w:szCs w:val="28"/>
        </w:rPr>
        <w:t>;</w:t>
      </w:r>
    </w:p>
    <w:p w14:paraId="3645769B" w14:textId="77777777" w:rsidR="00926AF4" w:rsidRPr="002A744C" w:rsidRDefault="00926AF4" w:rsidP="004F0912">
      <w:pPr>
        <w:shd w:val="clear" w:color="auto" w:fill="FFFFFF"/>
        <w:spacing w:before="240" w:after="120" w:line="234" w:lineRule="atLeast"/>
        <w:jc w:val="center"/>
        <w:rPr>
          <w:rFonts w:ascii="Times New Roman" w:eastAsia="Times New Roman" w:hAnsi="Times New Roman" w:cs="Times New Roman"/>
          <w:sz w:val="28"/>
          <w:szCs w:val="28"/>
        </w:rPr>
      </w:pPr>
      <w:r w:rsidRPr="002A744C">
        <w:rPr>
          <w:rFonts w:ascii="Times New Roman" w:eastAsia="Times New Roman" w:hAnsi="Times New Roman" w:cs="Times New Roman"/>
          <w:b/>
          <w:bCs/>
          <w:sz w:val="28"/>
          <w:szCs w:val="28"/>
        </w:rPr>
        <w:t>QUYẾT NGHỊ:</w:t>
      </w:r>
    </w:p>
    <w:p w14:paraId="2DBB8346" w14:textId="2F69DBFD" w:rsidR="00607ADE" w:rsidRPr="002A744C" w:rsidRDefault="00607ADE" w:rsidP="00607ADE">
      <w:pPr>
        <w:shd w:val="clear" w:color="auto" w:fill="FFFFFF"/>
        <w:spacing w:before="120" w:after="120" w:line="340" w:lineRule="atLeast"/>
        <w:ind w:firstLine="720"/>
        <w:jc w:val="both"/>
        <w:rPr>
          <w:rFonts w:ascii="Times New Roman" w:eastAsia="Times New Roman" w:hAnsi="Times New Roman" w:cs="Times New Roman"/>
          <w:b/>
          <w:bCs/>
          <w:sz w:val="28"/>
          <w:szCs w:val="28"/>
        </w:rPr>
      </w:pPr>
      <w:bookmarkStart w:id="2" w:name="dieu_2"/>
      <w:r w:rsidRPr="002A744C">
        <w:rPr>
          <w:rFonts w:ascii="Times New Roman" w:eastAsia="Times New Roman" w:hAnsi="Times New Roman" w:cs="Times New Roman"/>
          <w:b/>
          <w:bCs/>
          <w:sz w:val="28"/>
          <w:szCs w:val="28"/>
        </w:rPr>
        <w:t>Điều 1. Phạm vi điều chỉnh, thời gian thí điểm</w:t>
      </w:r>
    </w:p>
    <w:p w14:paraId="0DA7D060" w14:textId="06E3C048" w:rsidR="00607ADE" w:rsidRPr="002A744C" w:rsidRDefault="00607ADE" w:rsidP="00607ADE">
      <w:pPr>
        <w:shd w:val="clear" w:color="auto" w:fill="FFFFFF"/>
        <w:spacing w:before="120" w:after="120" w:line="340" w:lineRule="atLeast"/>
        <w:ind w:firstLine="720"/>
        <w:jc w:val="both"/>
        <w:rPr>
          <w:rFonts w:ascii="Times New Roman" w:eastAsia="Times New Roman" w:hAnsi="Times New Roman" w:cs="Times New Roman"/>
          <w:bCs/>
          <w:sz w:val="28"/>
          <w:szCs w:val="28"/>
        </w:rPr>
      </w:pPr>
      <w:r w:rsidRPr="002A744C">
        <w:rPr>
          <w:rFonts w:ascii="Times New Roman" w:eastAsia="Times New Roman" w:hAnsi="Times New Roman" w:cs="Times New Roman"/>
          <w:bCs/>
          <w:sz w:val="28"/>
          <w:szCs w:val="28"/>
        </w:rPr>
        <w:t xml:space="preserve">1. Nghị quyết quy định về việc </w:t>
      </w:r>
      <w:r w:rsidR="00432434" w:rsidRPr="002A744C">
        <w:rPr>
          <w:rFonts w:ascii="Times New Roman" w:eastAsia="Times New Roman" w:hAnsi="Times New Roman" w:cs="Times New Roman"/>
          <w:bCs/>
          <w:sz w:val="28"/>
          <w:szCs w:val="28"/>
        </w:rPr>
        <w:t xml:space="preserve">thực hiện </w:t>
      </w:r>
      <w:r w:rsidRPr="002A744C">
        <w:rPr>
          <w:rFonts w:ascii="Times New Roman" w:eastAsia="Times New Roman" w:hAnsi="Times New Roman" w:cs="Times New Roman"/>
          <w:bCs/>
          <w:sz w:val="28"/>
          <w:szCs w:val="28"/>
        </w:rPr>
        <w:t xml:space="preserve">thí </w:t>
      </w:r>
      <w:r w:rsidR="00E417ED" w:rsidRPr="002A744C">
        <w:rPr>
          <w:rFonts w:ascii="Times New Roman" w:eastAsia="Times New Roman" w:hAnsi="Times New Roman" w:cs="Times New Roman"/>
          <w:bCs/>
          <w:sz w:val="28"/>
          <w:szCs w:val="28"/>
        </w:rPr>
        <w:t>điểm chế định luật sư công, gồm</w:t>
      </w:r>
      <w:r w:rsidRPr="002A744C">
        <w:rPr>
          <w:rFonts w:ascii="Times New Roman" w:eastAsia="Times New Roman" w:hAnsi="Times New Roman" w:cs="Times New Roman"/>
          <w:bCs/>
          <w:sz w:val="28"/>
          <w:szCs w:val="28"/>
        </w:rPr>
        <w:t xml:space="preserve"> </w:t>
      </w:r>
      <w:r w:rsidR="000C0B6B" w:rsidRPr="002A744C">
        <w:rPr>
          <w:rFonts w:ascii="Times New Roman" w:eastAsia="Times New Roman" w:hAnsi="Times New Roman" w:cs="Times New Roman"/>
          <w:bCs/>
          <w:sz w:val="28"/>
          <w:szCs w:val="28"/>
        </w:rPr>
        <w:t>t</w:t>
      </w:r>
      <w:r w:rsidRPr="002A744C">
        <w:rPr>
          <w:rFonts w:ascii="Times New Roman" w:eastAsia="Times New Roman" w:hAnsi="Times New Roman" w:cs="Times New Roman"/>
          <w:bCs/>
          <w:sz w:val="28"/>
          <w:szCs w:val="28"/>
        </w:rPr>
        <w:t>iêu chuẩn</w:t>
      </w:r>
      <w:r w:rsidR="000C0B6B" w:rsidRPr="002A744C">
        <w:rPr>
          <w:rFonts w:ascii="Times New Roman" w:eastAsia="Times New Roman" w:hAnsi="Times New Roman" w:cs="Times New Roman"/>
          <w:bCs/>
          <w:sz w:val="28"/>
          <w:szCs w:val="28"/>
        </w:rPr>
        <w:t xml:space="preserve">, </w:t>
      </w:r>
      <w:r w:rsidRPr="002A744C">
        <w:rPr>
          <w:rFonts w:ascii="Times New Roman" w:eastAsia="Times New Roman" w:hAnsi="Times New Roman" w:cs="Times New Roman"/>
          <w:bCs/>
          <w:sz w:val="28"/>
          <w:szCs w:val="28"/>
        </w:rPr>
        <w:t>quyền, nghĩa vụ</w:t>
      </w:r>
      <w:r w:rsidR="000C0B6B" w:rsidRPr="002A744C">
        <w:rPr>
          <w:rFonts w:ascii="Times New Roman" w:eastAsia="Times New Roman" w:hAnsi="Times New Roman" w:cs="Times New Roman"/>
          <w:bCs/>
          <w:sz w:val="28"/>
          <w:szCs w:val="28"/>
        </w:rPr>
        <w:t>,</w:t>
      </w:r>
      <w:r w:rsidRPr="002A744C">
        <w:rPr>
          <w:rFonts w:ascii="Times New Roman" w:eastAsia="Times New Roman" w:hAnsi="Times New Roman" w:cs="Times New Roman"/>
          <w:bCs/>
          <w:sz w:val="28"/>
          <w:szCs w:val="28"/>
        </w:rPr>
        <w:t xml:space="preserve"> </w:t>
      </w:r>
      <w:r w:rsidR="00971DA5" w:rsidRPr="002A744C">
        <w:rPr>
          <w:rFonts w:ascii="Times New Roman" w:eastAsia="Times New Roman" w:hAnsi="Times New Roman" w:cs="Times New Roman"/>
          <w:bCs/>
          <w:sz w:val="28"/>
          <w:szCs w:val="28"/>
        </w:rPr>
        <w:t>nhiệm vụ của luật sư công</w:t>
      </w:r>
      <w:r w:rsidRPr="002A744C">
        <w:rPr>
          <w:rFonts w:ascii="Times New Roman" w:eastAsia="Times New Roman" w:hAnsi="Times New Roman" w:cs="Times New Roman"/>
          <w:bCs/>
          <w:sz w:val="28"/>
          <w:szCs w:val="28"/>
        </w:rPr>
        <w:t xml:space="preserve"> </w:t>
      </w:r>
      <w:r w:rsidR="000C0B6B" w:rsidRPr="002A744C">
        <w:rPr>
          <w:rFonts w:ascii="Times New Roman" w:eastAsia="Times New Roman" w:hAnsi="Times New Roman" w:cs="Times New Roman"/>
          <w:bCs/>
          <w:sz w:val="28"/>
          <w:szCs w:val="28"/>
        </w:rPr>
        <w:t xml:space="preserve">và </w:t>
      </w:r>
      <w:r w:rsidRPr="002A744C">
        <w:rPr>
          <w:rFonts w:ascii="Times New Roman" w:eastAsia="Times New Roman" w:hAnsi="Times New Roman" w:cs="Times New Roman"/>
          <w:bCs/>
          <w:sz w:val="28"/>
          <w:szCs w:val="28"/>
        </w:rPr>
        <w:t>quản lý nhà nước đối với luật sư công</w:t>
      </w:r>
      <w:r w:rsidR="000C0B6B" w:rsidRPr="002A744C">
        <w:rPr>
          <w:rFonts w:ascii="Times New Roman" w:eastAsia="Times New Roman" w:hAnsi="Times New Roman" w:cs="Times New Roman"/>
          <w:bCs/>
          <w:sz w:val="28"/>
          <w:szCs w:val="28"/>
        </w:rPr>
        <w:t>.</w:t>
      </w:r>
    </w:p>
    <w:p w14:paraId="65C1AB8A" w14:textId="00A8DD2B" w:rsidR="00607ADE" w:rsidRPr="002A744C" w:rsidRDefault="0082565A" w:rsidP="00607ADE">
      <w:pPr>
        <w:shd w:val="clear" w:color="auto" w:fill="FFFFFF"/>
        <w:spacing w:before="120" w:after="120" w:line="340" w:lineRule="atLeast"/>
        <w:ind w:firstLine="720"/>
        <w:jc w:val="both"/>
        <w:rPr>
          <w:rFonts w:ascii="Times New Roman" w:eastAsia="Times New Roman" w:hAnsi="Times New Roman" w:cs="Times New Roman"/>
          <w:bCs/>
          <w:sz w:val="28"/>
          <w:szCs w:val="28"/>
        </w:rPr>
      </w:pPr>
      <w:r w:rsidRPr="002A744C">
        <w:rPr>
          <w:rFonts w:ascii="Times New Roman" w:eastAsia="Times New Roman" w:hAnsi="Times New Roman" w:cs="Times New Roman"/>
          <w:bCs/>
          <w:sz w:val="28"/>
          <w:szCs w:val="28"/>
        </w:rPr>
        <w:t>2</w:t>
      </w:r>
      <w:r w:rsidR="00607ADE" w:rsidRPr="002A744C">
        <w:rPr>
          <w:rFonts w:ascii="Times New Roman" w:eastAsia="Times New Roman" w:hAnsi="Times New Roman" w:cs="Times New Roman"/>
          <w:bCs/>
          <w:sz w:val="28"/>
          <w:szCs w:val="28"/>
        </w:rPr>
        <w:t>. Thời gian</w:t>
      </w:r>
      <w:r w:rsidR="00432434" w:rsidRPr="002A744C">
        <w:rPr>
          <w:rFonts w:ascii="Times New Roman" w:eastAsia="Times New Roman" w:hAnsi="Times New Roman" w:cs="Times New Roman"/>
          <w:bCs/>
          <w:sz w:val="28"/>
          <w:szCs w:val="28"/>
        </w:rPr>
        <w:t xml:space="preserve"> thực hiện</w:t>
      </w:r>
      <w:r w:rsidR="00607ADE" w:rsidRPr="002A744C">
        <w:rPr>
          <w:rFonts w:ascii="Times New Roman" w:eastAsia="Times New Roman" w:hAnsi="Times New Roman" w:cs="Times New Roman"/>
          <w:bCs/>
          <w:sz w:val="28"/>
          <w:szCs w:val="28"/>
        </w:rPr>
        <w:t xml:space="preserve"> thí điểm từ ngày </w:t>
      </w:r>
      <w:r w:rsidR="008B2D52" w:rsidRPr="002A744C">
        <w:rPr>
          <w:rFonts w:ascii="Times New Roman" w:eastAsia="Times New Roman" w:hAnsi="Times New Roman" w:cs="Times New Roman"/>
          <w:bCs/>
          <w:sz w:val="28"/>
          <w:szCs w:val="28"/>
        </w:rPr>
        <w:t>0</w:t>
      </w:r>
      <w:r w:rsidR="00607ADE" w:rsidRPr="002A744C">
        <w:rPr>
          <w:rFonts w:ascii="Times New Roman" w:eastAsia="Times New Roman" w:hAnsi="Times New Roman" w:cs="Times New Roman"/>
          <w:bCs/>
          <w:sz w:val="28"/>
          <w:szCs w:val="28"/>
        </w:rPr>
        <w:t>1 t</w:t>
      </w:r>
      <w:r w:rsidR="008B2D52" w:rsidRPr="002A744C">
        <w:rPr>
          <w:rFonts w:ascii="Times New Roman" w:eastAsia="Times New Roman" w:hAnsi="Times New Roman" w:cs="Times New Roman"/>
          <w:bCs/>
          <w:sz w:val="28"/>
          <w:szCs w:val="28"/>
        </w:rPr>
        <w:t>háng 10 năm 2026 đến hết ngày 30</w:t>
      </w:r>
      <w:r w:rsidR="0028075D" w:rsidRPr="002A744C">
        <w:rPr>
          <w:rFonts w:ascii="Times New Roman" w:eastAsia="Times New Roman" w:hAnsi="Times New Roman" w:cs="Times New Roman"/>
          <w:bCs/>
          <w:sz w:val="28"/>
          <w:szCs w:val="28"/>
        </w:rPr>
        <w:t xml:space="preserve"> tháng 9</w:t>
      </w:r>
      <w:r w:rsidR="00607ADE" w:rsidRPr="002A744C">
        <w:rPr>
          <w:rFonts w:ascii="Times New Roman" w:eastAsia="Times New Roman" w:hAnsi="Times New Roman" w:cs="Times New Roman"/>
          <w:bCs/>
          <w:sz w:val="28"/>
          <w:szCs w:val="28"/>
        </w:rPr>
        <w:t xml:space="preserve"> năm 2028.</w:t>
      </w:r>
    </w:p>
    <w:p w14:paraId="302C0AA6" w14:textId="337EE577" w:rsidR="0082565A" w:rsidRPr="002A744C" w:rsidRDefault="0082565A" w:rsidP="0082565A">
      <w:pPr>
        <w:shd w:val="clear" w:color="auto" w:fill="FFFFFF"/>
        <w:spacing w:before="120" w:after="120" w:line="340" w:lineRule="atLeast"/>
        <w:ind w:firstLine="720"/>
        <w:jc w:val="both"/>
        <w:rPr>
          <w:rFonts w:ascii="Times New Roman" w:eastAsia="Times New Roman" w:hAnsi="Times New Roman" w:cs="Times New Roman"/>
          <w:b/>
          <w:bCs/>
          <w:sz w:val="28"/>
          <w:szCs w:val="28"/>
        </w:rPr>
      </w:pPr>
      <w:r w:rsidRPr="002A744C">
        <w:rPr>
          <w:rFonts w:ascii="Times New Roman" w:eastAsia="Times New Roman" w:hAnsi="Times New Roman" w:cs="Times New Roman"/>
          <w:b/>
          <w:bCs/>
          <w:sz w:val="28"/>
          <w:szCs w:val="28"/>
        </w:rPr>
        <w:t>Điều 2. Đối tượng áp dụng</w:t>
      </w:r>
    </w:p>
    <w:p w14:paraId="79F09A95" w14:textId="665313BB" w:rsidR="0082565A" w:rsidRPr="002A744C" w:rsidRDefault="0082565A" w:rsidP="0082565A">
      <w:pPr>
        <w:shd w:val="clear" w:color="auto" w:fill="FFFFFF"/>
        <w:spacing w:before="120" w:after="120" w:line="340" w:lineRule="atLeast"/>
        <w:ind w:firstLine="720"/>
        <w:jc w:val="both"/>
        <w:rPr>
          <w:rFonts w:ascii="Times New Roman" w:eastAsia="Times New Roman" w:hAnsi="Times New Roman" w:cs="Times New Roman"/>
          <w:bCs/>
          <w:sz w:val="28"/>
          <w:szCs w:val="28"/>
        </w:rPr>
      </w:pPr>
      <w:r w:rsidRPr="002A744C">
        <w:rPr>
          <w:rFonts w:ascii="Times New Roman" w:eastAsia="Times New Roman" w:hAnsi="Times New Roman" w:cs="Times New Roman"/>
          <w:bCs/>
          <w:sz w:val="28"/>
          <w:szCs w:val="28"/>
        </w:rPr>
        <w:t xml:space="preserve">1. Việc </w:t>
      </w:r>
      <w:r w:rsidR="00432434" w:rsidRPr="002A744C">
        <w:rPr>
          <w:rFonts w:ascii="Times New Roman" w:eastAsia="Times New Roman" w:hAnsi="Times New Roman" w:cs="Times New Roman"/>
          <w:bCs/>
          <w:sz w:val="28"/>
          <w:szCs w:val="28"/>
        </w:rPr>
        <w:t xml:space="preserve">thực hiện </w:t>
      </w:r>
      <w:r w:rsidRPr="002A744C">
        <w:rPr>
          <w:rFonts w:ascii="Times New Roman" w:eastAsia="Times New Roman" w:hAnsi="Times New Roman" w:cs="Times New Roman"/>
          <w:bCs/>
          <w:sz w:val="28"/>
          <w:szCs w:val="28"/>
        </w:rPr>
        <w:t xml:space="preserve">thí điểm </w:t>
      </w:r>
      <w:r w:rsidR="000C0B6B" w:rsidRPr="002A744C">
        <w:rPr>
          <w:rFonts w:ascii="Times New Roman" w:eastAsia="Times New Roman" w:hAnsi="Times New Roman" w:cs="Times New Roman"/>
          <w:bCs/>
          <w:sz w:val="28"/>
          <w:szCs w:val="28"/>
        </w:rPr>
        <w:t xml:space="preserve">chế định </w:t>
      </w:r>
      <w:r w:rsidRPr="002A744C">
        <w:rPr>
          <w:rFonts w:ascii="Times New Roman" w:eastAsia="Times New Roman" w:hAnsi="Times New Roman" w:cs="Times New Roman"/>
          <w:bCs/>
          <w:sz w:val="28"/>
          <w:szCs w:val="28"/>
        </w:rPr>
        <w:t>luật sư côn</w:t>
      </w:r>
      <w:r w:rsidR="009358E1" w:rsidRPr="002A744C">
        <w:rPr>
          <w:rFonts w:ascii="Times New Roman" w:eastAsia="Times New Roman" w:hAnsi="Times New Roman" w:cs="Times New Roman"/>
          <w:bCs/>
          <w:sz w:val="28"/>
          <w:szCs w:val="28"/>
        </w:rPr>
        <w:t xml:space="preserve">g được thực hiện tại </w:t>
      </w:r>
      <w:r w:rsidRPr="002A744C">
        <w:rPr>
          <w:rFonts w:ascii="Times New Roman" w:eastAsia="Times New Roman" w:hAnsi="Times New Roman" w:cs="Times New Roman"/>
          <w:bCs/>
          <w:sz w:val="28"/>
          <w:szCs w:val="28"/>
        </w:rPr>
        <w:t xml:space="preserve">Bộ Quốc phòng, </w:t>
      </w:r>
      <w:r w:rsidR="00283709" w:rsidRPr="002A744C">
        <w:rPr>
          <w:rFonts w:ascii="Times New Roman" w:eastAsia="Times New Roman" w:hAnsi="Times New Roman" w:cs="Times New Roman"/>
          <w:bCs/>
          <w:sz w:val="28"/>
          <w:szCs w:val="28"/>
        </w:rPr>
        <w:t xml:space="preserve">Bộ Công an, </w:t>
      </w:r>
      <w:r w:rsidRPr="002A744C">
        <w:rPr>
          <w:rFonts w:ascii="Times New Roman" w:eastAsia="Times New Roman" w:hAnsi="Times New Roman" w:cs="Times New Roman"/>
          <w:bCs/>
          <w:sz w:val="28"/>
          <w:szCs w:val="28"/>
        </w:rPr>
        <w:t xml:space="preserve">Bộ Xây dựng, Bộ Tài chính, Bộ Tư pháp, Bộ Công Thương, Bộ Ngoại giao, </w:t>
      </w:r>
      <w:r w:rsidR="00FD7667" w:rsidRPr="002A744C">
        <w:rPr>
          <w:rFonts w:ascii="Times New Roman" w:eastAsia="Times New Roman" w:hAnsi="Times New Roman" w:cs="Times New Roman"/>
          <w:bCs/>
          <w:sz w:val="28"/>
          <w:szCs w:val="28"/>
        </w:rPr>
        <w:t xml:space="preserve">Bộ Nông nghiệp và Môi trường; </w:t>
      </w:r>
      <w:r w:rsidRPr="002A744C">
        <w:rPr>
          <w:rFonts w:ascii="Times New Roman" w:eastAsia="Times New Roman" w:hAnsi="Times New Roman" w:cs="Times New Roman"/>
          <w:bCs/>
          <w:sz w:val="28"/>
          <w:szCs w:val="28"/>
        </w:rPr>
        <w:t xml:space="preserve">Ủy ban nhân dân </w:t>
      </w:r>
      <w:r w:rsidR="00E417ED" w:rsidRPr="002A744C">
        <w:rPr>
          <w:rFonts w:ascii="Times New Roman" w:eastAsia="Times New Roman" w:hAnsi="Times New Roman" w:cs="Times New Roman"/>
          <w:bCs/>
          <w:sz w:val="28"/>
          <w:szCs w:val="28"/>
        </w:rPr>
        <w:t xml:space="preserve">các </w:t>
      </w:r>
      <w:r w:rsidRPr="002A744C">
        <w:rPr>
          <w:rFonts w:ascii="Times New Roman" w:eastAsia="Times New Roman" w:hAnsi="Times New Roman" w:cs="Times New Roman"/>
          <w:bCs/>
          <w:sz w:val="28"/>
          <w:szCs w:val="28"/>
        </w:rPr>
        <w:t>tỉnh, thành phố Hà Nội, Thành phố Hồ Chí Minh, Đà Nẵng, Hải Phòng, Cần Thơ, Quảng Ninh, Khánh Hòa, Lâm Đồng, Đồng Nai, Bắc Ninh</w:t>
      </w:r>
      <w:r w:rsidR="009215FD" w:rsidRPr="002A744C">
        <w:rPr>
          <w:rFonts w:ascii="Times New Roman" w:eastAsia="Times New Roman" w:hAnsi="Times New Roman" w:cs="Times New Roman"/>
          <w:bCs/>
          <w:sz w:val="28"/>
          <w:szCs w:val="28"/>
        </w:rPr>
        <w:t xml:space="preserve"> </w:t>
      </w:r>
      <w:r w:rsidR="00DE31A9" w:rsidRPr="002A744C">
        <w:rPr>
          <w:rFonts w:ascii="Times New Roman" w:eastAsia="Times New Roman" w:hAnsi="Times New Roman" w:cs="Times New Roman"/>
          <w:bCs/>
          <w:sz w:val="28"/>
          <w:szCs w:val="28"/>
        </w:rPr>
        <w:t>và doanh nghiệp nhà nước.</w:t>
      </w:r>
    </w:p>
    <w:p w14:paraId="66BA17FB" w14:textId="62BC3186" w:rsidR="000C0B6B" w:rsidRPr="002A744C" w:rsidRDefault="000C0B6B" w:rsidP="000C0B6B">
      <w:pPr>
        <w:shd w:val="clear" w:color="auto" w:fill="FFFFFF"/>
        <w:spacing w:before="120" w:after="120" w:line="340" w:lineRule="atLeast"/>
        <w:ind w:firstLine="720"/>
        <w:jc w:val="both"/>
        <w:rPr>
          <w:rFonts w:ascii="Times New Roman" w:eastAsia="Times New Roman" w:hAnsi="Times New Roman" w:cs="Times New Roman"/>
          <w:sz w:val="28"/>
          <w:szCs w:val="28"/>
        </w:rPr>
      </w:pPr>
      <w:r w:rsidRPr="002A744C">
        <w:rPr>
          <w:rFonts w:ascii="Times New Roman" w:eastAsia="Times New Roman" w:hAnsi="Times New Roman" w:cs="Times New Roman"/>
          <w:sz w:val="28"/>
          <w:szCs w:val="28"/>
        </w:rPr>
        <w:t>2. Nghị quyết được áp dụng đối với các cơ quan, tổ chức, cá nhân</w:t>
      </w:r>
      <w:r w:rsidR="00432434" w:rsidRPr="002A744C">
        <w:rPr>
          <w:rFonts w:ascii="Times New Roman" w:eastAsia="Times New Roman" w:hAnsi="Times New Roman" w:cs="Times New Roman"/>
          <w:sz w:val="28"/>
          <w:szCs w:val="28"/>
        </w:rPr>
        <w:t xml:space="preserve"> có liên quan đến việc thực hiện</w:t>
      </w:r>
      <w:r w:rsidRPr="002A744C">
        <w:rPr>
          <w:rFonts w:ascii="Times New Roman" w:eastAsia="Times New Roman" w:hAnsi="Times New Roman" w:cs="Times New Roman"/>
          <w:sz w:val="28"/>
          <w:szCs w:val="28"/>
        </w:rPr>
        <w:t xml:space="preserve"> thí điểm chế định luật sư công.</w:t>
      </w:r>
    </w:p>
    <w:p w14:paraId="6299BE90" w14:textId="5684E10C" w:rsidR="00926AF4" w:rsidRPr="002A744C" w:rsidRDefault="00926AF4" w:rsidP="00283709">
      <w:pPr>
        <w:shd w:val="clear" w:color="auto" w:fill="FFFFFF"/>
        <w:tabs>
          <w:tab w:val="center" w:pos="4896"/>
        </w:tabs>
        <w:spacing w:before="120" w:after="120" w:line="340" w:lineRule="atLeast"/>
        <w:ind w:firstLine="720"/>
        <w:jc w:val="both"/>
        <w:rPr>
          <w:rFonts w:ascii="Times New Roman" w:eastAsia="Times New Roman" w:hAnsi="Times New Roman" w:cs="Times New Roman"/>
          <w:sz w:val="28"/>
          <w:szCs w:val="28"/>
        </w:rPr>
      </w:pPr>
      <w:r w:rsidRPr="002A744C">
        <w:rPr>
          <w:rFonts w:ascii="Times New Roman" w:eastAsia="Times New Roman" w:hAnsi="Times New Roman" w:cs="Times New Roman"/>
          <w:b/>
          <w:bCs/>
          <w:sz w:val="28"/>
          <w:szCs w:val="28"/>
        </w:rPr>
        <w:t xml:space="preserve">Điều </w:t>
      </w:r>
      <w:r w:rsidR="000C0B6B" w:rsidRPr="002A744C">
        <w:rPr>
          <w:rFonts w:ascii="Times New Roman" w:eastAsia="Times New Roman" w:hAnsi="Times New Roman" w:cs="Times New Roman"/>
          <w:b/>
          <w:bCs/>
          <w:sz w:val="28"/>
          <w:szCs w:val="28"/>
        </w:rPr>
        <w:t>3</w:t>
      </w:r>
      <w:r w:rsidRPr="002A744C">
        <w:rPr>
          <w:rFonts w:ascii="Times New Roman" w:eastAsia="Times New Roman" w:hAnsi="Times New Roman" w:cs="Times New Roman"/>
          <w:b/>
          <w:bCs/>
          <w:sz w:val="28"/>
          <w:szCs w:val="28"/>
        </w:rPr>
        <w:t xml:space="preserve">. </w:t>
      </w:r>
      <w:bookmarkStart w:id="3" w:name="dieu_3"/>
      <w:bookmarkEnd w:id="2"/>
      <w:r w:rsidRPr="002A744C">
        <w:rPr>
          <w:rFonts w:ascii="Times New Roman" w:eastAsia="Times New Roman" w:hAnsi="Times New Roman" w:cs="Times New Roman"/>
          <w:b/>
          <w:bCs/>
          <w:sz w:val="28"/>
          <w:szCs w:val="28"/>
        </w:rPr>
        <w:t>Giải thích từ ngữ</w:t>
      </w:r>
      <w:bookmarkEnd w:id="3"/>
      <w:r w:rsidR="00283709" w:rsidRPr="002A744C">
        <w:rPr>
          <w:rFonts w:ascii="Times New Roman" w:eastAsia="Times New Roman" w:hAnsi="Times New Roman" w:cs="Times New Roman"/>
          <w:b/>
          <w:bCs/>
          <w:sz w:val="28"/>
          <w:szCs w:val="28"/>
        </w:rPr>
        <w:tab/>
      </w:r>
    </w:p>
    <w:p w14:paraId="73574791" w14:textId="7DEC4FB9" w:rsidR="00235FCB" w:rsidRPr="002A744C" w:rsidRDefault="00235FCB" w:rsidP="00E13047">
      <w:pPr>
        <w:shd w:val="clear" w:color="auto" w:fill="FFFFFF"/>
        <w:spacing w:before="120" w:after="120" w:line="340" w:lineRule="atLeast"/>
        <w:ind w:firstLine="720"/>
        <w:jc w:val="both"/>
        <w:rPr>
          <w:rFonts w:ascii="Times New Roman" w:eastAsia="Times New Roman" w:hAnsi="Times New Roman" w:cs="Times New Roman"/>
          <w:sz w:val="28"/>
          <w:szCs w:val="28"/>
        </w:rPr>
      </w:pPr>
      <w:r w:rsidRPr="002A744C">
        <w:rPr>
          <w:rFonts w:ascii="Times New Roman" w:eastAsia="Times New Roman" w:hAnsi="Times New Roman" w:cs="Times New Roman"/>
          <w:sz w:val="28"/>
          <w:szCs w:val="28"/>
        </w:rPr>
        <w:t xml:space="preserve">1. </w:t>
      </w:r>
      <w:r w:rsidRPr="002A744C">
        <w:rPr>
          <w:rFonts w:ascii="Times New Roman" w:eastAsia="Times New Roman" w:hAnsi="Times New Roman" w:cs="Times New Roman"/>
          <w:iCs/>
          <w:sz w:val="28"/>
          <w:szCs w:val="28"/>
        </w:rPr>
        <w:t xml:space="preserve">Luật sư công </w:t>
      </w:r>
      <w:r w:rsidRPr="002A744C">
        <w:rPr>
          <w:rFonts w:ascii="Times New Roman" w:eastAsia="Times New Roman" w:hAnsi="Times New Roman" w:cs="Times New Roman"/>
          <w:sz w:val="28"/>
          <w:szCs w:val="28"/>
        </w:rPr>
        <w:t xml:space="preserve">là cán bộ, công chức, viên chức, </w:t>
      </w:r>
      <w:r w:rsidR="0090599D" w:rsidRPr="002A744C">
        <w:rPr>
          <w:rFonts w:ascii="Times New Roman" w:eastAsia="Times New Roman" w:hAnsi="Times New Roman" w:cs="Times New Roman"/>
          <w:sz w:val="28"/>
          <w:szCs w:val="28"/>
        </w:rPr>
        <w:t xml:space="preserve">sĩ quan Quân đội nhân dân, </w:t>
      </w:r>
      <w:r w:rsidRPr="002A744C">
        <w:rPr>
          <w:rFonts w:ascii="Times New Roman" w:eastAsia="Times New Roman" w:hAnsi="Times New Roman" w:cs="Times New Roman"/>
          <w:sz w:val="28"/>
          <w:szCs w:val="28"/>
        </w:rPr>
        <w:t xml:space="preserve">sĩ quan Công an nhân dân, </w:t>
      </w:r>
      <w:r w:rsidR="000C0B6B" w:rsidRPr="002A744C">
        <w:rPr>
          <w:rFonts w:ascii="Times New Roman" w:eastAsia="Times New Roman" w:hAnsi="Times New Roman" w:cs="Times New Roman"/>
          <w:sz w:val="28"/>
          <w:szCs w:val="28"/>
        </w:rPr>
        <w:t>người làm việc trong</w:t>
      </w:r>
      <w:r w:rsidRPr="002A744C">
        <w:rPr>
          <w:rFonts w:ascii="Times New Roman" w:eastAsia="Times New Roman" w:hAnsi="Times New Roman" w:cs="Times New Roman"/>
          <w:sz w:val="28"/>
          <w:szCs w:val="28"/>
        </w:rPr>
        <w:t xml:space="preserve"> doanh nghiệp </w:t>
      </w:r>
      <w:r w:rsidR="00CC5CC0" w:rsidRPr="002A744C">
        <w:rPr>
          <w:rFonts w:ascii="Times New Roman" w:eastAsia="Times New Roman" w:hAnsi="Times New Roman" w:cs="Times New Roman"/>
          <w:sz w:val="28"/>
          <w:szCs w:val="28"/>
        </w:rPr>
        <w:t>n</w:t>
      </w:r>
      <w:r w:rsidRPr="002A744C">
        <w:rPr>
          <w:rFonts w:ascii="Times New Roman" w:eastAsia="Times New Roman" w:hAnsi="Times New Roman" w:cs="Times New Roman"/>
          <w:sz w:val="28"/>
          <w:szCs w:val="28"/>
        </w:rPr>
        <w:t xml:space="preserve">hà nước được </w:t>
      </w:r>
      <w:r w:rsidR="004743DB" w:rsidRPr="002A744C">
        <w:rPr>
          <w:rFonts w:ascii="Times New Roman" w:eastAsia="Times New Roman" w:hAnsi="Times New Roman" w:cs="Times New Roman"/>
          <w:sz w:val="28"/>
          <w:szCs w:val="28"/>
        </w:rPr>
        <w:t>cấp C</w:t>
      </w:r>
      <w:r w:rsidR="0021667F" w:rsidRPr="002A744C">
        <w:rPr>
          <w:rFonts w:ascii="Times New Roman" w:eastAsia="Times New Roman" w:hAnsi="Times New Roman" w:cs="Times New Roman"/>
          <w:sz w:val="28"/>
          <w:szCs w:val="28"/>
        </w:rPr>
        <w:t xml:space="preserve">hứng chỉ hành nghề luật sư </w:t>
      </w:r>
      <w:r w:rsidRPr="002A744C">
        <w:rPr>
          <w:rFonts w:ascii="Times New Roman" w:eastAsia="Times New Roman" w:hAnsi="Times New Roman" w:cs="Times New Roman"/>
          <w:sz w:val="28"/>
          <w:szCs w:val="28"/>
        </w:rPr>
        <w:t>để thực hiện các</w:t>
      </w:r>
      <w:r w:rsidR="00877971" w:rsidRPr="002A744C">
        <w:rPr>
          <w:rFonts w:ascii="Times New Roman" w:eastAsia="Times New Roman" w:hAnsi="Times New Roman" w:cs="Times New Roman"/>
          <w:sz w:val="28"/>
          <w:szCs w:val="28"/>
        </w:rPr>
        <w:t xml:space="preserve"> công việc có</w:t>
      </w:r>
      <w:r w:rsidRPr="002A744C">
        <w:rPr>
          <w:rFonts w:ascii="Times New Roman" w:eastAsia="Times New Roman" w:hAnsi="Times New Roman" w:cs="Times New Roman"/>
          <w:sz w:val="28"/>
          <w:szCs w:val="28"/>
        </w:rPr>
        <w:t xml:space="preserve"> tính chất pháp lý </w:t>
      </w:r>
      <w:r w:rsidRPr="002A744C">
        <w:rPr>
          <w:rFonts w:ascii="Times New Roman" w:eastAsia="Times New Roman" w:hAnsi="Times New Roman" w:cs="Times New Roman"/>
          <w:sz w:val="28"/>
          <w:szCs w:val="28"/>
        </w:rPr>
        <w:lastRenderedPageBreak/>
        <w:t xml:space="preserve">nhằm bảo vệ </w:t>
      </w:r>
      <w:r w:rsidR="005D5DD9" w:rsidRPr="002A744C">
        <w:rPr>
          <w:rFonts w:ascii="Times New Roman" w:eastAsia="Times New Roman" w:hAnsi="Times New Roman" w:cs="Times New Roman"/>
          <w:iCs/>
          <w:sz w:val="28"/>
          <w:szCs w:val="28"/>
        </w:rPr>
        <w:t xml:space="preserve">quyền và lợi ích hợp pháp của </w:t>
      </w:r>
      <w:r w:rsidR="000C0B6B" w:rsidRPr="002A744C">
        <w:rPr>
          <w:rFonts w:ascii="Times New Roman" w:eastAsia="Times New Roman" w:hAnsi="Times New Roman" w:cs="Times New Roman"/>
          <w:iCs/>
          <w:sz w:val="28"/>
          <w:szCs w:val="28"/>
        </w:rPr>
        <w:t>cơ quan n</w:t>
      </w:r>
      <w:r w:rsidR="005D5DD9" w:rsidRPr="002A744C">
        <w:rPr>
          <w:rFonts w:ascii="Times New Roman" w:eastAsia="Times New Roman" w:hAnsi="Times New Roman" w:cs="Times New Roman"/>
          <w:iCs/>
          <w:sz w:val="28"/>
          <w:szCs w:val="28"/>
        </w:rPr>
        <w:t>hà nước</w:t>
      </w:r>
      <w:r w:rsidR="000C0B6B" w:rsidRPr="002A744C">
        <w:rPr>
          <w:rFonts w:ascii="Times New Roman" w:eastAsia="Times New Roman" w:hAnsi="Times New Roman" w:cs="Times New Roman"/>
          <w:iCs/>
          <w:sz w:val="28"/>
          <w:szCs w:val="28"/>
        </w:rPr>
        <w:t>, cơ quan</w:t>
      </w:r>
      <w:r w:rsidR="00762298" w:rsidRPr="002A744C">
        <w:rPr>
          <w:rFonts w:ascii="Times New Roman" w:eastAsia="Times New Roman" w:hAnsi="Times New Roman" w:cs="Times New Roman"/>
          <w:iCs/>
          <w:sz w:val="28"/>
          <w:szCs w:val="28"/>
        </w:rPr>
        <w:t>,</w:t>
      </w:r>
      <w:r w:rsidR="000C0B6B" w:rsidRPr="002A744C">
        <w:rPr>
          <w:rFonts w:ascii="Times New Roman" w:eastAsia="Times New Roman" w:hAnsi="Times New Roman" w:cs="Times New Roman"/>
          <w:iCs/>
          <w:sz w:val="28"/>
          <w:szCs w:val="28"/>
        </w:rPr>
        <w:t xml:space="preserve"> t</w:t>
      </w:r>
      <w:r w:rsidR="00005AD0" w:rsidRPr="002A744C">
        <w:rPr>
          <w:rFonts w:ascii="Times New Roman" w:eastAsia="Times New Roman" w:hAnsi="Times New Roman" w:cs="Times New Roman"/>
          <w:iCs/>
          <w:sz w:val="28"/>
          <w:szCs w:val="28"/>
        </w:rPr>
        <w:t>ổ chức thuộc hệ thống chính trị,</w:t>
      </w:r>
      <w:r w:rsidR="000C0B6B" w:rsidRPr="002A744C">
        <w:rPr>
          <w:rFonts w:ascii="Times New Roman" w:eastAsia="Times New Roman" w:hAnsi="Times New Roman" w:cs="Times New Roman"/>
          <w:iCs/>
          <w:sz w:val="28"/>
          <w:szCs w:val="28"/>
        </w:rPr>
        <w:t xml:space="preserve"> </w:t>
      </w:r>
      <w:r w:rsidR="00005AD0" w:rsidRPr="002A744C">
        <w:rPr>
          <w:rFonts w:ascii="Times New Roman" w:eastAsia="Times New Roman" w:hAnsi="Times New Roman" w:cs="Times New Roman"/>
          <w:iCs/>
          <w:sz w:val="28"/>
          <w:szCs w:val="28"/>
        </w:rPr>
        <w:t>doanh nghiệp nhà nước</w:t>
      </w:r>
      <w:r w:rsidR="00005AD0" w:rsidRPr="002A744C">
        <w:rPr>
          <w:rFonts w:ascii="Times New Roman" w:eastAsia="Times New Roman" w:hAnsi="Times New Roman" w:cs="Times New Roman"/>
          <w:sz w:val="28"/>
          <w:szCs w:val="28"/>
        </w:rPr>
        <w:t xml:space="preserve"> </w:t>
      </w:r>
      <w:r w:rsidRPr="002A744C">
        <w:rPr>
          <w:rFonts w:ascii="Times New Roman" w:eastAsia="Times New Roman" w:hAnsi="Times New Roman" w:cs="Times New Roman"/>
          <w:sz w:val="28"/>
          <w:szCs w:val="28"/>
        </w:rPr>
        <w:t xml:space="preserve">theo quy định của pháp luật. </w:t>
      </w:r>
    </w:p>
    <w:p w14:paraId="2F7832DF" w14:textId="3B3B0BA0" w:rsidR="00E436B8" w:rsidRPr="002A744C" w:rsidRDefault="00E13047" w:rsidP="0021667F">
      <w:pPr>
        <w:shd w:val="clear" w:color="auto" w:fill="FFFFFF"/>
        <w:spacing w:before="120" w:after="120" w:line="340" w:lineRule="atLeast"/>
        <w:ind w:firstLine="720"/>
        <w:jc w:val="both"/>
        <w:rPr>
          <w:rFonts w:ascii="Times New Roman" w:eastAsia="Times New Roman" w:hAnsi="Times New Roman" w:cs="Times New Roman"/>
          <w:sz w:val="28"/>
          <w:szCs w:val="28"/>
        </w:rPr>
      </w:pPr>
      <w:r w:rsidRPr="002A744C">
        <w:rPr>
          <w:rFonts w:ascii="Times New Roman" w:eastAsia="Times New Roman" w:hAnsi="Times New Roman" w:cs="Times New Roman"/>
          <w:iCs/>
          <w:sz w:val="28"/>
          <w:szCs w:val="28"/>
        </w:rPr>
        <w:t>2</w:t>
      </w:r>
      <w:r w:rsidR="00E436B8" w:rsidRPr="002A744C">
        <w:rPr>
          <w:rFonts w:ascii="Times New Roman" w:eastAsia="Times New Roman" w:hAnsi="Times New Roman" w:cs="Times New Roman"/>
          <w:iCs/>
          <w:sz w:val="28"/>
          <w:szCs w:val="28"/>
        </w:rPr>
        <w:t xml:space="preserve">. Khu vực công </w:t>
      </w:r>
      <w:r w:rsidR="002E0716" w:rsidRPr="002A744C">
        <w:rPr>
          <w:rFonts w:ascii="Times New Roman" w:eastAsia="Times New Roman" w:hAnsi="Times New Roman" w:cs="Times New Roman"/>
          <w:iCs/>
          <w:sz w:val="28"/>
          <w:szCs w:val="28"/>
        </w:rPr>
        <w:t>bao gồm cơ quan nhà nước, cơ quan, tổ chức thuộc hệ thống chính trị, doanh nghiệp nhà nước.</w:t>
      </w:r>
    </w:p>
    <w:p w14:paraId="294C529B" w14:textId="6997A85D" w:rsidR="005F2413" w:rsidRPr="002A744C" w:rsidRDefault="005F2413" w:rsidP="0067157E">
      <w:pPr>
        <w:shd w:val="clear" w:color="auto" w:fill="FFFFFF"/>
        <w:spacing w:before="120" w:after="120" w:line="340" w:lineRule="atLeast"/>
        <w:ind w:firstLine="720"/>
        <w:jc w:val="both"/>
        <w:rPr>
          <w:rFonts w:ascii="Times New Roman" w:eastAsia="Times New Roman" w:hAnsi="Times New Roman" w:cs="Times New Roman"/>
          <w:b/>
          <w:sz w:val="28"/>
          <w:szCs w:val="28"/>
        </w:rPr>
      </w:pPr>
      <w:bookmarkStart w:id="4" w:name="dieu_5"/>
      <w:r w:rsidRPr="002A744C">
        <w:rPr>
          <w:rFonts w:ascii="Times New Roman" w:eastAsia="Times New Roman" w:hAnsi="Times New Roman" w:cs="Times New Roman"/>
          <w:b/>
          <w:sz w:val="28"/>
          <w:szCs w:val="28"/>
        </w:rPr>
        <w:t xml:space="preserve">Điều </w:t>
      </w:r>
      <w:r w:rsidR="00762298" w:rsidRPr="002A744C">
        <w:rPr>
          <w:rFonts w:ascii="Times New Roman" w:eastAsia="Times New Roman" w:hAnsi="Times New Roman" w:cs="Times New Roman"/>
          <w:b/>
          <w:sz w:val="28"/>
          <w:szCs w:val="28"/>
        </w:rPr>
        <w:t>4</w:t>
      </w:r>
      <w:r w:rsidRPr="002A744C">
        <w:rPr>
          <w:rFonts w:ascii="Times New Roman" w:eastAsia="Times New Roman" w:hAnsi="Times New Roman" w:cs="Times New Roman"/>
          <w:b/>
          <w:sz w:val="28"/>
          <w:szCs w:val="28"/>
        </w:rPr>
        <w:t xml:space="preserve">. Nguyên tắc </w:t>
      </w:r>
      <w:r w:rsidR="00C712D7" w:rsidRPr="002A744C">
        <w:rPr>
          <w:rFonts w:ascii="Times New Roman" w:eastAsia="Times New Roman" w:hAnsi="Times New Roman" w:cs="Times New Roman"/>
          <w:b/>
          <w:sz w:val="28"/>
          <w:szCs w:val="28"/>
        </w:rPr>
        <w:t xml:space="preserve">hoạt động của </w:t>
      </w:r>
      <w:r w:rsidRPr="002A744C">
        <w:rPr>
          <w:rFonts w:ascii="Times New Roman" w:eastAsia="Times New Roman" w:hAnsi="Times New Roman" w:cs="Times New Roman"/>
          <w:b/>
          <w:sz w:val="28"/>
          <w:szCs w:val="28"/>
        </w:rPr>
        <w:t>luật sư</w:t>
      </w:r>
      <w:bookmarkEnd w:id="4"/>
      <w:r w:rsidR="00C712D7" w:rsidRPr="002A744C">
        <w:rPr>
          <w:rFonts w:ascii="Times New Roman" w:eastAsia="Times New Roman" w:hAnsi="Times New Roman" w:cs="Times New Roman"/>
          <w:b/>
          <w:sz w:val="28"/>
          <w:szCs w:val="28"/>
        </w:rPr>
        <w:t xml:space="preserve"> công</w:t>
      </w:r>
    </w:p>
    <w:p w14:paraId="7009D77A" w14:textId="77777777" w:rsidR="005F2413" w:rsidRPr="002A744C" w:rsidRDefault="005F2413" w:rsidP="0067157E">
      <w:pPr>
        <w:shd w:val="clear" w:color="auto" w:fill="FFFFFF"/>
        <w:spacing w:before="120" w:after="120" w:line="340" w:lineRule="atLeast"/>
        <w:ind w:firstLine="720"/>
        <w:jc w:val="both"/>
        <w:rPr>
          <w:rFonts w:ascii="Times New Roman" w:eastAsia="Times New Roman" w:hAnsi="Times New Roman" w:cs="Times New Roman"/>
          <w:sz w:val="28"/>
          <w:szCs w:val="28"/>
        </w:rPr>
      </w:pPr>
      <w:r w:rsidRPr="002A744C">
        <w:rPr>
          <w:rFonts w:ascii="Times New Roman" w:eastAsia="Times New Roman" w:hAnsi="Times New Roman" w:cs="Times New Roman"/>
          <w:sz w:val="28"/>
          <w:szCs w:val="28"/>
        </w:rPr>
        <w:t>1. Tuân thủ Hiến pháp và pháp luật.</w:t>
      </w:r>
    </w:p>
    <w:p w14:paraId="449C54FD" w14:textId="456EEADE" w:rsidR="005F2413" w:rsidRPr="002A744C" w:rsidRDefault="005F2413" w:rsidP="0067157E">
      <w:pPr>
        <w:shd w:val="clear" w:color="auto" w:fill="FFFFFF"/>
        <w:spacing w:before="120" w:after="120" w:line="340" w:lineRule="atLeast"/>
        <w:ind w:firstLine="720"/>
        <w:jc w:val="both"/>
        <w:rPr>
          <w:rFonts w:ascii="Times New Roman" w:eastAsia="Times New Roman" w:hAnsi="Times New Roman" w:cs="Times New Roman"/>
          <w:sz w:val="28"/>
          <w:szCs w:val="28"/>
        </w:rPr>
      </w:pPr>
      <w:r w:rsidRPr="002A744C">
        <w:rPr>
          <w:rFonts w:ascii="Times New Roman" w:eastAsia="Times New Roman" w:hAnsi="Times New Roman" w:cs="Times New Roman"/>
          <w:sz w:val="28"/>
          <w:szCs w:val="28"/>
        </w:rPr>
        <w:t>2. Tuân theo Quy tắc đạo đức và ứng xử nghề nghiệp luật sư</w:t>
      </w:r>
      <w:r w:rsidR="00F25FC1" w:rsidRPr="002A744C">
        <w:rPr>
          <w:rFonts w:ascii="Times New Roman" w:eastAsia="Times New Roman" w:hAnsi="Times New Roman" w:cs="Times New Roman"/>
          <w:sz w:val="28"/>
          <w:szCs w:val="28"/>
        </w:rPr>
        <w:t xml:space="preserve"> và đạo đức </w:t>
      </w:r>
      <w:r w:rsidR="002E0716" w:rsidRPr="002A744C">
        <w:rPr>
          <w:rFonts w:ascii="Times New Roman" w:eastAsia="Times New Roman" w:hAnsi="Times New Roman" w:cs="Times New Roman"/>
          <w:sz w:val="28"/>
          <w:szCs w:val="28"/>
        </w:rPr>
        <w:t xml:space="preserve">của cán bộ, công chức, viên chức, </w:t>
      </w:r>
      <w:r w:rsidR="0029414A" w:rsidRPr="002A744C">
        <w:rPr>
          <w:rFonts w:ascii="Times New Roman" w:eastAsia="Times New Roman" w:hAnsi="Times New Roman" w:cs="Times New Roman"/>
          <w:sz w:val="28"/>
          <w:szCs w:val="28"/>
        </w:rPr>
        <w:t xml:space="preserve">sĩ quan Quân đội nhân dân, </w:t>
      </w:r>
      <w:r w:rsidR="002E0716" w:rsidRPr="002A744C">
        <w:rPr>
          <w:rFonts w:ascii="Times New Roman" w:eastAsia="Times New Roman" w:hAnsi="Times New Roman" w:cs="Times New Roman"/>
          <w:sz w:val="28"/>
          <w:szCs w:val="28"/>
        </w:rPr>
        <w:t>sĩ quan Công an nhân</w:t>
      </w:r>
      <w:r w:rsidR="009A7FC8" w:rsidRPr="002A744C">
        <w:rPr>
          <w:rFonts w:ascii="Times New Roman" w:eastAsia="Times New Roman" w:hAnsi="Times New Roman" w:cs="Times New Roman"/>
          <w:sz w:val="28"/>
          <w:szCs w:val="28"/>
        </w:rPr>
        <w:t xml:space="preserve"> dân, nội quy, quy chế làm việc của doanh nghiệp nhà nước.</w:t>
      </w:r>
    </w:p>
    <w:p w14:paraId="3C753684" w14:textId="77777777" w:rsidR="005F2413" w:rsidRPr="002A744C" w:rsidRDefault="005F2413" w:rsidP="0067157E">
      <w:pPr>
        <w:shd w:val="clear" w:color="auto" w:fill="FFFFFF"/>
        <w:spacing w:before="120" w:after="120" w:line="340" w:lineRule="atLeast"/>
        <w:ind w:firstLine="720"/>
        <w:jc w:val="both"/>
        <w:rPr>
          <w:rFonts w:ascii="Times New Roman" w:eastAsia="Times New Roman" w:hAnsi="Times New Roman" w:cs="Times New Roman"/>
          <w:sz w:val="28"/>
          <w:szCs w:val="28"/>
        </w:rPr>
      </w:pPr>
      <w:r w:rsidRPr="002A744C">
        <w:rPr>
          <w:rFonts w:ascii="Times New Roman" w:eastAsia="Times New Roman" w:hAnsi="Times New Roman" w:cs="Times New Roman"/>
          <w:sz w:val="28"/>
          <w:szCs w:val="28"/>
        </w:rPr>
        <w:t>3. Độc lập, trung thực, tôn trọng sự thật khách quan.</w:t>
      </w:r>
    </w:p>
    <w:p w14:paraId="77B9402A" w14:textId="3FF0C041" w:rsidR="005F2413" w:rsidRPr="002A744C" w:rsidRDefault="005F2413" w:rsidP="0067157E">
      <w:pPr>
        <w:shd w:val="clear" w:color="auto" w:fill="FFFFFF"/>
        <w:spacing w:before="120" w:after="120" w:line="340" w:lineRule="atLeast"/>
        <w:ind w:firstLine="720"/>
        <w:jc w:val="both"/>
        <w:rPr>
          <w:rFonts w:ascii="Times New Roman" w:eastAsia="Times New Roman" w:hAnsi="Times New Roman" w:cs="Times New Roman"/>
          <w:sz w:val="28"/>
          <w:szCs w:val="28"/>
        </w:rPr>
      </w:pPr>
      <w:r w:rsidRPr="002A744C">
        <w:rPr>
          <w:rFonts w:ascii="Times New Roman" w:eastAsia="Times New Roman" w:hAnsi="Times New Roman" w:cs="Times New Roman"/>
          <w:sz w:val="28"/>
          <w:szCs w:val="28"/>
        </w:rPr>
        <w:t>4. Sử dụng các biện pháp hợp pháp để bảo vệ tốt nhất</w:t>
      </w:r>
      <w:r w:rsidR="00222EE9" w:rsidRPr="002A744C">
        <w:rPr>
          <w:rFonts w:ascii="Times New Roman" w:eastAsia="Times New Roman" w:hAnsi="Times New Roman" w:cs="Times New Roman"/>
          <w:sz w:val="28"/>
          <w:szCs w:val="28"/>
        </w:rPr>
        <w:t xml:space="preserve"> </w:t>
      </w:r>
      <w:r w:rsidR="00B769D3" w:rsidRPr="002A744C">
        <w:rPr>
          <w:rFonts w:ascii="Times New Roman" w:eastAsia="Times New Roman" w:hAnsi="Times New Roman" w:cs="Times New Roman"/>
          <w:iCs/>
          <w:sz w:val="28"/>
          <w:szCs w:val="28"/>
        </w:rPr>
        <w:t>quyền và lợi ích hợp pháp của Nhà nước</w:t>
      </w:r>
      <w:r w:rsidRPr="002A744C">
        <w:rPr>
          <w:rFonts w:ascii="Times New Roman" w:eastAsia="Times New Roman" w:hAnsi="Times New Roman" w:cs="Times New Roman"/>
          <w:sz w:val="28"/>
          <w:szCs w:val="28"/>
        </w:rPr>
        <w:t>.</w:t>
      </w:r>
    </w:p>
    <w:p w14:paraId="18DF7FC6" w14:textId="4411BC8E" w:rsidR="005F2413" w:rsidRPr="002A744C" w:rsidRDefault="005F2413" w:rsidP="0067157E">
      <w:pPr>
        <w:shd w:val="clear" w:color="auto" w:fill="FFFFFF"/>
        <w:spacing w:before="120" w:after="120" w:line="340" w:lineRule="atLeast"/>
        <w:ind w:firstLine="720"/>
        <w:jc w:val="both"/>
        <w:rPr>
          <w:rFonts w:ascii="Times New Roman" w:eastAsia="Times New Roman" w:hAnsi="Times New Roman" w:cs="Times New Roman"/>
          <w:sz w:val="28"/>
          <w:szCs w:val="28"/>
        </w:rPr>
      </w:pPr>
      <w:r w:rsidRPr="002A744C">
        <w:rPr>
          <w:rFonts w:ascii="Times New Roman" w:eastAsia="Times New Roman" w:hAnsi="Times New Roman" w:cs="Times New Roman"/>
          <w:sz w:val="28"/>
          <w:szCs w:val="28"/>
        </w:rPr>
        <w:t>5. Chịu trách nhiệm trước pháp luật</w:t>
      </w:r>
      <w:r w:rsidR="00C6232C" w:rsidRPr="002A744C">
        <w:rPr>
          <w:rFonts w:ascii="Times New Roman" w:eastAsia="Times New Roman" w:hAnsi="Times New Roman" w:cs="Times New Roman"/>
          <w:sz w:val="28"/>
          <w:szCs w:val="28"/>
        </w:rPr>
        <w:t>, trước cơ quan sử dụng luật sư</w:t>
      </w:r>
      <w:r w:rsidRPr="002A744C">
        <w:rPr>
          <w:rFonts w:ascii="Times New Roman" w:eastAsia="Times New Roman" w:hAnsi="Times New Roman" w:cs="Times New Roman"/>
          <w:sz w:val="28"/>
          <w:szCs w:val="28"/>
        </w:rPr>
        <w:t xml:space="preserve"> </w:t>
      </w:r>
      <w:r w:rsidR="00764EDE" w:rsidRPr="002A744C">
        <w:rPr>
          <w:rFonts w:ascii="Times New Roman" w:eastAsia="Times New Roman" w:hAnsi="Times New Roman" w:cs="Times New Roman"/>
          <w:sz w:val="28"/>
          <w:szCs w:val="28"/>
        </w:rPr>
        <w:t xml:space="preserve">công </w:t>
      </w:r>
      <w:r w:rsidRPr="002A744C">
        <w:rPr>
          <w:rFonts w:ascii="Times New Roman" w:eastAsia="Times New Roman" w:hAnsi="Times New Roman" w:cs="Times New Roman"/>
          <w:sz w:val="28"/>
          <w:szCs w:val="28"/>
        </w:rPr>
        <w:t>về hoạt động nghề nghiệp</w:t>
      </w:r>
      <w:r w:rsidR="00764EDE" w:rsidRPr="002A744C">
        <w:rPr>
          <w:rFonts w:ascii="Times New Roman" w:eastAsia="Times New Roman" w:hAnsi="Times New Roman" w:cs="Times New Roman"/>
          <w:sz w:val="28"/>
          <w:szCs w:val="28"/>
        </w:rPr>
        <w:t xml:space="preserve"> của mình</w:t>
      </w:r>
      <w:r w:rsidRPr="002A744C">
        <w:rPr>
          <w:rFonts w:ascii="Times New Roman" w:eastAsia="Times New Roman" w:hAnsi="Times New Roman" w:cs="Times New Roman"/>
          <w:sz w:val="28"/>
          <w:szCs w:val="28"/>
        </w:rPr>
        <w:t>.</w:t>
      </w:r>
    </w:p>
    <w:p w14:paraId="513593CA" w14:textId="2186D98C" w:rsidR="002847ED" w:rsidRPr="002A744C" w:rsidRDefault="002847ED" w:rsidP="0067157E">
      <w:pPr>
        <w:shd w:val="clear" w:color="auto" w:fill="FFFFFF"/>
        <w:spacing w:before="120" w:after="120" w:line="340" w:lineRule="atLeast"/>
        <w:ind w:firstLine="720"/>
        <w:jc w:val="both"/>
        <w:rPr>
          <w:rFonts w:ascii="Times New Roman" w:eastAsia="Times New Roman" w:hAnsi="Times New Roman" w:cs="Times New Roman"/>
          <w:b/>
          <w:sz w:val="28"/>
          <w:szCs w:val="28"/>
        </w:rPr>
      </w:pPr>
      <w:bookmarkStart w:id="5" w:name="dieu_9"/>
      <w:bookmarkStart w:id="6" w:name="dieu_4"/>
      <w:r w:rsidRPr="002A744C">
        <w:rPr>
          <w:rFonts w:ascii="Times New Roman" w:eastAsia="Times New Roman" w:hAnsi="Times New Roman" w:cs="Times New Roman"/>
          <w:b/>
          <w:sz w:val="28"/>
          <w:szCs w:val="28"/>
        </w:rPr>
        <w:t xml:space="preserve">Điều </w:t>
      </w:r>
      <w:r w:rsidR="00AB6608" w:rsidRPr="002A744C">
        <w:rPr>
          <w:rFonts w:ascii="Times New Roman" w:eastAsia="Times New Roman" w:hAnsi="Times New Roman" w:cs="Times New Roman"/>
          <w:b/>
          <w:sz w:val="28"/>
          <w:szCs w:val="28"/>
        </w:rPr>
        <w:t>5</w:t>
      </w:r>
      <w:r w:rsidRPr="002A744C">
        <w:rPr>
          <w:rFonts w:ascii="Times New Roman" w:eastAsia="Times New Roman" w:hAnsi="Times New Roman" w:cs="Times New Roman"/>
          <w:b/>
          <w:sz w:val="28"/>
          <w:szCs w:val="28"/>
        </w:rPr>
        <w:t>. Các hành vi bị nghiêm cấm</w:t>
      </w:r>
      <w:bookmarkEnd w:id="5"/>
    </w:p>
    <w:p w14:paraId="0F738374" w14:textId="77777777" w:rsidR="002847ED" w:rsidRPr="002A744C" w:rsidRDefault="002847ED" w:rsidP="0067157E">
      <w:pPr>
        <w:shd w:val="clear" w:color="auto" w:fill="FFFFFF"/>
        <w:spacing w:before="120" w:after="120" w:line="340" w:lineRule="atLeast"/>
        <w:ind w:firstLine="720"/>
        <w:jc w:val="both"/>
        <w:rPr>
          <w:rFonts w:ascii="Times New Roman" w:eastAsia="Times New Roman" w:hAnsi="Times New Roman" w:cs="Times New Roman"/>
          <w:sz w:val="28"/>
          <w:szCs w:val="28"/>
        </w:rPr>
      </w:pPr>
      <w:r w:rsidRPr="002A744C">
        <w:rPr>
          <w:rFonts w:ascii="Times New Roman" w:eastAsia="Times New Roman" w:hAnsi="Times New Roman" w:cs="Times New Roman"/>
          <w:sz w:val="28"/>
          <w:szCs w:val="28"/>
        </w:rPr>
        <w:t xml:space="preserve">1. Nghiêm cấm luật sư </w:t>
      </w:r>
      <w:r w:rsidR="00FF7E59" w:rsidRPr="002A744C">
        <w:rPr>
          <w:rFonts w:ascii="Times New Roman" w:eastAsia="Times New Roman" w:hAnsi="Times New Roman" w:cs="Times New Roman"/>
          <w:sz w:val="28"/>
          <w:szCs w:val="28"/>
        </w:rPr>
        <w:t xml:space="preserve">công </w:t>
      </w:r>
      <w:r w:rsidRPr="002A744C">
        <w:rPr>
          <w:rFonts w:ascii="Times New Roman" w:eastAsia="Times New Roman" w:hAnsi="Times New Roman" w:cs="Times New Roman"/>
          <w:sz w:val="28"/>
          <w:szCs w:val="28"/>
        </w:rPr>
        <w:t>thực hiện các hành vi sau đây:</w:t>
      </w:r>
    </w:p>
    <w:p w14:paraId="5D86AF2A" w14:textId="7FC0EB63" w:rsidR="002847ED" w:rsidRPr="002A744C" w:rsidRDefault="002847ED" w:rsidP="0067157E">
      <w:pPr>
        <w:shd w:val="clear" w:color="auto" w:fill="FFFFFF"/>
        <w:spacing w:before="120" w:after="120" w:line="340" w:lineRule="atLeast"/>
        <w:ind w:firstLine="720"/>
        <w:jc w:val="both"/>
        <w:rPr>
          <w:rFonts w:ascii="Times New Roman" w:eastAsia="Times New Roman" w:hAnsi="Times New Roman" w:cs="Times New Roman"/>
          <w:sz w:val="28"/>
          <w:szCs w:val="28"/>
        </w:rPr>
      </w:pPr>
      <w:r w:rsidRPr="002A744C">
        <w:rPr>
          <w:rFonts w:ascii="Times New Roman" w:eastAsia="Times New Roman" w:hAnsi="Times New Roman" w:cs="Times New Roman"/>
          <w:sz w:val="28"/>
          <w:szCs w:val="28"/>
        </w:rPr>
        <w:t>a) Cung cấp dịch vụ pháp lý cho khách hàng</w:t>
      </w:r>
      <w:r w:rsidR="00FF7E59" w:rsidRPr="002A744C">
        <w:rPr>
          <w:rFonts w:ascii="Times New Roman" w:eastAsia="Times New Roman" w:hAnsi="Times New Roman" w:cs="Times New Roman"/>
          <w:sz w:val="28"/>
          <w:szCs w:val="28"/>
        </w:rPr>
        <w:t xml:space="preserve"> </w:t>
      </w:r>
      <w:r w:rsidR="00E816FF" w:rsidRPr="002A744C">
        <w:rPr>
          <w:rFonts w:ascii="Times New Roman" w:eastAsia="Times New Roman" w:hAnsi="Times New Roman" w:cs="Times New Roman"/>
          <w:sz w:val="28"/>
          <w:szCs w:val="28"/>
        </w:rPr>
        <w:t xml:space="preserve">ngoài khu vực </w:t>
      </w:r>
      <w:r w:rsidR="00AB6608" w:rsidRPr="002A744C">
        <w:rPr>
          <w:rFonts w:ascii="Times New Roman" w:eastAsia="Times New Roman" w:hAnsi="Times New Roman" w:cs="Times New Roman"/>
          <w:sz w:val="28"/>
          <w:szCs w:val="28"/>
        </w:rPr>
        <w:t>công</w:t>
      </w:r>
      <w:r w:rsidRPr="002A744C">
        <w:rPr>
          <w:rFonts w:ascii="Times New Roman" w:eastAsia="Times New Roman" w:hAnsi="Times New Roman" w:cs="Times New Roman"/>
          <w:sz w:val="28"/>
          <w:szCs w:val="28"/>
        </w:rPr>
        <w:t>;</w:t>
      </w:r>
    </w:p>
    <w:p w14:paraId="12FAB6AD" w14:textId="31EEC3D7" w:rsidR="002847ED" w:rsidRPr="002A744C" w:rsidRDefault="002847ED" w:rsidP="0067157E">
      <w:pPr>
        <w:shd w:val="clear" w:color="auto" w:fill="FFFFFF"/>
        <w:spacing w:before="120" w:after="120" w:line="340" w:lineRule="atLeast"/>
        <w:ind w:firstLine="720"/>
        <w:jc w:val="both"/>
        <w:rPr>
          <w:rFonts w:ascii="Times New Roman" w:eastAsia="Times New Roman" w:hAnsi="Times New Roman" w:cs="Times New Roman"/>
          <w:sz w:val="28"/>
          <w:szCs w:val="28"/>
        </w:rPr>
      </w:pPr>
      <w:r w:rsidRPr="002A744C">
        <w:rPr>
          <w:rFonts w:ascii="Times New Roman" w:eastAsia="Times New Roman" w:hAnsi="Times New Roman" w:cs="Times New Roman"/>
          <w:sz w:val="28"/>
          <w:szCs w:val="28"/>
        </w:rPr>
        <w:t>b) Tiết lộ thông tin về v</w:t>
      </w:r>
      <w:r w:rsidR="002E50F3" w:rsidRPr="002A744C">
        <w:rPr>
          <w:rFonts w:ascii="Times New Roman" w:eastAsia="Times New Roman" w:hAnsi="Times New Roman" w:cs="Times New Roman"/>
          <w:sz w:val="28"/>
          <w:szCs w:val="28"/>
        </w:rPr>
        <w:t xml:space="preserve">ụ, việc </w:t>
      </w:r>
      <w:r w:rsidRPr="002A744C">
        <w:rPr>
          <w:rFonts w:ascii="Times New Roman" w:eastAsia="Times New Roman" w:hAnsi="Times New Roman" w:cs="Times New Roman"/>
          <w:sz w:val="28"/>
          <w:szCs w:val="28"/>
        </w:rPr>
        <w:t>mà mình</w:t>
      </w:r>
      <w:r w:rsidR="002E50F3" w:rsidRPr="002A744C">
        <w:rPr>
          <w:rFonts w:ascii="Times New Roman" w:eastAsia="Times New Roman" w:hAnsi="Times New Roman" w:cs="Times New Roman"/>
          <w:sz w:val="28"/>
          <w:szCs w:val="28"/>
        </w:rPr>
        <w:t xml:space="preserve"> tham gia</w:t>
      </w:r>
      <w:r w:rsidR="00AB6608" w:rsidRPr="002A744C">
        <w:rPr>
          <w:rFonts w:ascii="Times New Roman" w:eastAsia="Times New Roman" w:hAnsi="Times New Roman" w:cs="Times New Roman"/>
          <w:sz w:val="28"/>
          <w:szCs w:val="28"/>
        </w:rPr>
        <w:t xml:space="preserve"> khi không được sự đồng ý của cơ quan có thẩm quyền</w:t>
      </w:r>
      <w:r w:rsidRPr="002A744C">
        <w:rPr>
          <w:rFonts w:ascii="Times New Roman" w:eastAsia="Times New Roman" w:hAnsi="Times New Roman" w:cs="Times New Roman"/>
          <w:sz w:val="28"/>
          <w:szCs w:val="28"/>
        </w:rPr>
        <w:t>;</w:t>
      </w:r>
    </w:p>
    <w:p w14:paraId="373ECB36" w14:textId="4AF8EB33" w:rsidR="002847ED" w:rsidRPr="002A744C" w:rsidRDefault="008B1823" w:rsidP="0067157E">
      <w:pPr>
        <w:shd w:val="clear" w:color="auto" w:fill="FFFFFF"/>
        <w:spacing w:before="120" w:after="120" w:line="340" w:lineRule="atLeast"/>
        <w:ind w:firstLine="720"/>
        <w:jc w:val="both"/>
        <w:rPr>
          <w:rFonts w:ascii="Times New Roman" w:eastAsia="Times New Roman" w:hAnsi="Times New Roman" w:cs="Times New Roman"/>
          <w:sz w:val="28"/>
          <w:szCs w:val="28"/>
        </w:rPr>
      </w:pPr>
      <w:r w:rsidRPr="002A744C">
        <w:rPr>
          <w:rFonts w:ascii="Times New Roman" w:eastAsia="Times New Roman" w:hAnsi="Times New Roman" w:cs="Times New Roman"/>
          <w:sz w:val="28"/>
          <w:szCs w:val="28"/>
        </w:rPr>
        <w:t>c</w:t>
      </w:r>
      <w:r w:rsidR="002847ED" w:rsidRPr="002A744C">
        <w:rPr>
          <w:rFonts w:ascii="Times New Roman" w:eastAsia="Times New Roman" w:hAnsi="Times New Roman" w:cs="Times New Roman"/>
          <w:sz w:val="28"/>
          <w:szCs w:val="28"/>
        </w:rPr>
        <w:t xml:space="preserve">) Móc nối, </w:t>
      </w:r>
      <w:r w:rsidR="009C07EB" w:rsidRPr="002A744C">
        <w:rPr>
          <w:rFonts w:ascii="Times New Roman" w:eastAsia="Times New Roman" w:hAnsi="Times New Roman" w:cs="Times New Roman"/>
          <w:sz w:val="28"/>
          <w:szCs w:val="28"/>
        </w:rPr>
        <w:t>giao dịch</w:t>
      </w:r>
      <w:r w:rsidR="002847ED" w:rsidRPr="002A744C">
        <w:rPr>
          <w:rFonts w:ascii="Times New Roman" w:eastAsia="Times New Roman" w:hAnsi="Times New Roman" w:cs="Times New Roman"/>
          <w:sz w:val="28"/>
          <w:szCs w:val="28"/>
        </w:rPr>
        <w:t xml:space="preserve"> với </w:t>
      </w:r>
      <w:r w:rsidR="00AB6608" w:rsidRPr="002A744C">
        <w:rPr>
          <w:rFonts w:ascii="Times New Roman" w:eastAsia="Times New Roman" w:hAnsi="Times New Roman" w:cs="Times New Roman"/>
          <w:sz w:val="28"/>
          <w:szCs w:val="28"/>
        </w:rPr>
        <w:t xml:space="preserve">luật sư hành nghề </w:t>
      </w:r>
      <w:r w:rsidR="002847ED" w:rsidRPr="002A744C">
        <w:rPr>
          <w:rFonts w:ascii="Times New Roman" w:eastAsia="Times New Roman" w:hAnsi="Times New Roman" w:cs="Times New Roman"/>
          <w:sz w:val="28"/>
          <w:szCs w:val="28"/>
        </w:rPr>
        <w:t>để làm trái quy định của pháp luật trong giải quyết vụ, việc</w:t>
      </w:r>
      <w:r w:rsidR="00AB6608" w:rsidRPr="002A744C">
        <w:rPr>
          <w:rFonts w:ascii="Times New Roman" w:eastAsia="Times New Roman" w:hAnsi="Times New Roman" w:cs="Times New Roman"/>
          <w:sz w:val="28"/>
          <w:szCs w:val="28"/>
        </w:rPr>
        <w:t>, gây ảnh hưởng đến quyền, lợi ích hợp pháp của Nhà nước</w:t>
      </w:r>
      <w:r w:rsidR="002847ED" w:rsidRPr="002A744C">
        <w:rPr>
          <w:rFonts w:ascii="Times New Roman" w:eastAsia="Times New Roman" w:hAnsi="Times New Roman" w:cs="Times New Roman"/>
          <w:sz w:val="28"/>
          <w:szCs w:val="28"/>
        </w:rPr>
        <w:t>;</w:t>
      </w:r>
    </w:p>
    <w:p w14:paraId="5078470D" w14:textId="6FBEE85B" w:rsidR="00CC5CC0" w:rsidRPr="002A744C" w:rsidRDefault="008B1823" w:rsidP="0067157E">
      <w:pPr>
        <w:shd w:val="clear" w:color="auto" w:fill="FFFFFF"/>
        <w:spacing w:before="120" w:after="120" w:line="340" w:lineRule="atLeast"/>
        <w:ind w:firstLine="720"/>
        <w:jc w:val="both"/>
        <w:rPr>
          <w:rFonts w:ascii="Times New Roman" w:eastAsia="Times New Roman" w:hAnsi="Times New Roman" w:cs="Times New Roman"/>
          <w:sz w:val="28"/>
          <w:szCs w:val="28"/>
        </w:rPr>
      </w:pPr>
      <w:r w:rsidRPr="002A744C">
        <w:rPr>
          <w:rFonts w:ascii="Times New Roman" w:eastAsia="Times New Roman" w:hAnsi="Times New Roman" w:cs="Times New Roman"/>
          <w:sz w:val="28"/>
          <w:szCs w:val="28"/>
        </w:rPr>
        <w:t>d</w:t>
      </w:r>
      <w:r w:rsidR="002847ED" w:rsidRPr="002A744C">
        <w:rPr>
          <w:rFonts w:ascii="Times New Roman" w:eastAsia="Times New Roman" w:hAnsi="Times New Roman" w:cs="Times New Roman"/>
          <w:sz w:val="28"/>
          <w:szCs w:val="28"/>
        </w:rPr>
        <w:t xml:space="preserve">) Lợi dụng </w:t>
      </w:r>
      <w:r w:rsidRPr="002A744C">
        <w:rPr>
          <w:rFonts w:ascii="Times New Roman" w:eastAsia="Times New Roman" w:hAnsi="Times New Roman" w:cs="Times New Roman"/>
          <w:sz w:val="28"/>
          <w:szCs w:val="28"/>
        </w:rPr>
        <w:t xml:space="preserve">công </w:t>
      </w:r>
      <w:r w:rsidR="002847ED" w:rsidRPr="002A744C">
        <w:rPr>
          <w:rFonts w:ascii="Times New Roman" w:eastAsia="Times New Roman" w:hAnsi="Times New Roman" w:cs="Times New Roman"/>
          <w:sz w:val="28"/>
          <w:szCs w:val="28"/>
        </w:rPr>
        <w:t xml:space="preserve">việc, danh nghĩa </w:t>
      </w:r>
      <w:r w:rsidRPr="002A744C">
        <w:rPr>
          <w:rFonts w:ascii="Times New Roman" w:eastAsia="Times New Roman" w:hAnsi="Times New Roman" w:cs="Times New Roman"/>
          <w:sz w:val="28"/>
          <w:szCs w:val="28"/>
        </w:rPr>
        <w:t xml:space="preserve">luật sư công </w:t>
      </w:r>
      <w:r w:rsidR="002847ED" w:rsidRPr="002A744C">
        <w:rPr>
          <w:rFonts w:ascii="Times New Roman" w:eastAsia="Times New Roman" w:hAnsi="Times New Roman" w:cs="Times New Roman"/>
          <w:sz w:val="28"/>
          <w:szCs w:val="28"/>
        </w:rPr>
        <w:t>để</w:t>
      </w:r>
      <w:r w:rsidR="00CC5CC0" w:rsidRPr="002A744C">
        <w:rPr>
          <w:rFonts w:ascii="Times New Roman" w:eastAsia="Times New Roman" w:hAnsi="Times New Roman" w:cs="Times New Roman"/>
          <w:sz w:val="28"/>
          <w:szCs w:val="28"/>
        </w:rPr>
        <w:t xml:space="preserve"> trục lợi;</w:t>
      </w:r>
    </w:p>
    <w:p w14:paraId="28FF4C5F" w14:textId="28A92A73" w:rsidR="00AB6608" w:rsidRPr="002A744C" w:rsidRDefault="00AB6608" w:rsidP="0067157E">
      <w:pPr>
        <w:shd w:val="clear" w:color="auto" w:fill="FFFFFF"/>
        <w:spacing w:before="120" w:after="120" w:line="340" w:lineRule="atLeast"/>
        <w:ind w:firstLine="720"/>
        <w:jc w:val="both"/>
        <w:rPr>
          <w:rFonts w:ascii="Times New Roman" w:eastAsia="Times New Roman" w:hAnsi="Times New Roman" w:cs="Times New Roman"/>
          <w:sz w:val="28"/>
          <w:szCs w:val="28"/>
        </w:rPr>
      </w:pPr>
      <w:r w:rsidRPr="002A744C">
        <w:rPr>
          <w:rFonts w:ascii="Times New Roman" w:eastAsia="Times New Roman" w:hAnsi="Times New Roman" w:cs="Times New Roman"/>
          <w:sz w:val="28"/>
          <w:szCs w:val="28"/>
        </w:rPr>
        <w:t xml:space="preserve">đ) Các hành vi </w:t>
      </w:r>
      <w:r w:rsidR="006A2B03" w:rsidRPr="002A744C">
        <w:rPr>
          <w:rFonts w:ascii="Times New Roman" w:eastAsia="Times New Roman" w:hAnsi="Times New Roman" w:cs="Times New Roman"/>
          <w:sz w:val="28"/>
          <w:szCs w:val="28"/>
        </w:rPr>
        <w:t xml:space="preserve">bị </w:t>
      </w:r>
      <w:r w:rsidR="00F54916" w:rsidRPr="002A744C">
        <w:rPr>
          <w:rFonts w:ascii="Times New Roman" w:eastAsia="Times New Roman" w:hAnsi="Times New Roman" w:cs="Times New Roman"/>
          <w:sz w:val="28"/>
          <w:szCs w:val="28"/>
        </w:rPr>
        <w:t xml:space="preserve">nghiêm cấm </w:t>
      </w:r>
      <w:r w:rsidRPr="002A744C">
        <w:rPr>
          <w:rFonts w:ascii="Times New Roman" w:eastAsia="Times New Roman" w:hAnsi="Times New Roman" w:cs="Times New Roman"/>
          <w:sz w:val="28"/>
          <w:szCs w:val="28"/>
        </w:rPr>
        <w:t>khác theo quy định của Luật Luật sư</w:t>
      </w:r>
      <w:r w:rsidR="002E0716" w:rsidRPr="002A744C">
        <w:rPr>
          <w:rFonts w:ascii="Times New Roman" w:eastAsia="Times New Roman" w:hAnsi="Times New Roman" w:cs="Times New Roman"/>
          <w:sz w:val="28"/>
          <w:szCs w:val="28"/>
        </w:rPr>
        <w:t xml:space="preserve">, pháp luật về cán bộ, công chức, viên chức, </w:t>
      </w:r>
      <w:r w:rsidR="0029414A" w:rsidRPr="002A744C">
        <w:rPr>
          <w:rFonts w:ascii="Times New Roman" w:eastAsia="Times New Roman" w:hAnsi="Times New Roman" w:cs="Times New Roman"/>
          <w:sz w:val="28"/>
          <w:szCs w:val="28"/>
        </w:rPr>
        <w:t xml:space="preserve">sĩ quan Quân đội nhân dân, </w:t>
      </w:r>
      <w:r w:rsidR="002E0716" w:rsidRPr="002A744C">
        <w:rPr>
          <w:rFonts w:ascii="Times New Roman" w:eastAsia="Times New Roman" w:hAnsi="Times New Roman" w:cs="Times New Roman"/>
          <w:sz w:val="28"/>
          <w:szCs w:val="28"/>
        </w:rPr>
        <w:t xml:space="preserve">sĩ quan Công an nhân dân, </w:t>
      </w:r>
      <w:r w:rsidR="009A7FC8" w:rsidRPr="002A744C">
        <w:rPr>
          <w:rFonts w:ascii="Times New Roman" w:eastAsia="Times New Roman" w:hAnsi="Times New Roman" w:cs="Times New Roman"/>
          <w:sz w:val="28"/>
          <w:szCs w:val="28"/>
        </w:rPr>
        <w:t>doanh nghiệp.</w:t>
      </w:r>
    </w:p>
    <w:p w14:paraId="3ED7683C" w14:textId="77777777" w:rsidR="002847ED" w:rsidRPr="002A744C" w:rsidRDefault="002847ED" w:rsidP="0067157E">
      <w:pPr>
        <w:shd w:val="clear" w:color="auto" w:fill="FFFFFF"/>
        <w:spacing w:before="120" w:after="120" w:line="340" w:lineRule="atLeast"/>
        <w:ind w:firstLine="720"/>
        <w:jc w:val="both"/>
        <w:rPr>
          <w:rFonts w:ascii="Times New Roman" w:eastAsia="Times New Roman" w:hAnsi="Times New Roman" w:cs="Times New Roman"/>
          <w:sz w:val="28"/>
          <w:szCs w:val="28"/>
        </w:rPr>
      </w:pPr>
      <w:r w:rsidRPr="002A744C">
        <w:rPr>
          <w:rFonts w:ascii="Times New Roman" w:eastAsia="Times New Roman" w:hAnsi="Times New Roman" w:cs="Times New Roman"/>
          <w:sz w:val="28"/>
          <w:szCs w:val="28"/>
        </w:rPr>
        <w:t>2. Nghiêm cấm cơ quan, tổ chức, cá nhân có hành vi cản trở hoạt động của luật sư</w:t>
      </w:r>
      <w:r w:rsidR="002F284E" w:rsidRPr="002A744C">
        <w:rPr>
          <w:rFonts w:ascii="Times New Roman" w:eastAsia="Times New Roman" w:hAnsi="Times New Roman" w:cs="Times New Roman"/>
          <w:sz w:val="28"/>
          <w:szCs w:val="28"/>
        </w:rPr>
        <w:t xml:space="preserve"> công</w:t>
      </w:r>
      <w:r w:rsidRPr="002A744C">
        <w:rPr>
          <w:rFonts w:ascii="Times New Roman" w:eastAsia="Times New Roman" w:hAnsi="Times New Roman" w:cs="Times New Roman"/>
          <w:sz w:val="28"/>
          <w:szCs w:val="28"/>
        </w:rPr>
        <w:t>.</w:t>
      </w:r>
    </w:p>
    <w:p w14:paraId="6255AD20" w14:textId="2998EF56" w:rsidR="0023150C" w:rsidRPr="002A744C" w:rsidRDefault="0023150C" w:rsidP="0067157E">
      <w:pPr>
        <w:shd w:val="clear" w:color="auto" w:fill="FFFFFF"/>
        <w:spacing w:before="120" w:after="120" w:line="340" w:lineRule="atLeast"/>
        <w:ind w:firstLine="720"/>
        <w:jc w:val="both"/>
        <w:rPr>
          <w:rFonts w:ascii="Times New Roman" w:eastAsia="Times New Roman" w:hAnsi="Times New Roman" w:cs="Times New Roman"/>
          <w:b/>
          <w:sz w:val="28"/>
          <w:szCs w:val="28"/>
        </w:rPr>
      </w:pPr>
      <w:r w:rsidRPr="002A744C">
        <w:rPr>
          <w:rFonts w:ascii="Times New Roman" w:eastAsia="Times New Roman" w:hAnsi="Times New Roman" w:cs="Times New Roman"/>
          <w:b/>
          <w:sz w:val="28"/>
          <w:szCs w:val="28"/>
        </w:rPr>
        <w:t xml:space="preserve">Điều </w:t>
      </w:r>
      <w:r w:rsidR="00CC5CC0" w:rsidRPr="002A744C">
        <w:rPr>
          <w:rFonts w:ascii="Times New Roman" w:eastAsia="Times New Roman" w:hAnsi="Times New Roman" w:cs="Times New Roman"/>
          <w:b/>
          <w:sz w:val="28"/>
          <w:szCs w:val="28"/>
        </w:rPr>
        <w:t>6</w:t>
      </w:r>
      <w:r w:rsidRPr="002A744C">
        <w:rPr>
          <w:rFonts w:ascii="Times New Roman" w:eastAsia="Times New Roman" w:hAnsi="Times New Roman" w:cs="Times New Roman"/>
          <w:b/>
          <w:sz w:val="28"/>
          <w:szCs w:val="28"/>
        </w:rPr>
        <w:t>. Tiêu chuẩn của luật sư công</w:t>
      </w:r>
    </w:p>
    <w:p w14:paraId="7E7E8C30" w14:textId="63FDEB81" w:rsidR="00CC5CC0" w:rsidRPr="002A744C" w:rsidRDefault="0066439B" w:rsidP="0067157E">
      <w:pPr>
        <w:shd w:val="clear" w:color="auto" w:fill="FFFFFF"/>
        <w:spacing w:before="120" w:after="120" w:line="340" w:lineRule="atLeast"/>
        <w:ind w:firstLine="720"/>
        <w:jc w:val="both"/>
        <w:rPr>
          <w:rFonts w:ascii="Times New Roman" w:eastAsia="Times New Roman" w:hAnsi="Times New Roman" w:cs="Times New Roman"/>
          <w:sz w:val="28"/>
          <w:szCs w:val="28"/>
        </w:rPr>
      </w:pPr>
      <w:r w:rsidRPr="002A744C">
        <w:rPr>
          <w:rFonts w:ascii="Times New Roman" w:eastAsia="Times New Roman" w:hAnsi="Times New Roman" w:cs="Times New Roman"/>
          <w:sz w:val="28"/>
          <w:szCs w:val="28"/>
        </w:rPr>
        <w:t xml:space="preserve">1. </w:t>
      </w:r>
      <w:r w:rsidR="00CC5CC0" w:rsidRPr="002A744C">
        <w:rPr>
          <w:rFonts w:ascii="Times New Roman" w:eastAsia="Times New Roman" w:hAnsi="Times New Roman" w:cs="Times New Roman"/>
          <w:sz w:val="28"/>
          <w:szCs w:val="28"/>
        </w:rPr>
        <w:t xml:space="preserve">Là cán bộ, công chức, viên chức, </w:t>
      </w:r>
      <w:r w:rsidR="0029414A" w:rsidRPr="002A744C">
        <w:rPr>
          <w:rFonts w:ascii="Times New Roman" w:eastAsia="Times New Roman" w:hAnsi="Times New Roman" w:cs="Times New Roman"/>
          <w:sz w:val="28"/>
          <w:szCs w:val="28"/>
        </w:rPr>
        <w:t xml:space="preserve">sĩ quan Quân đội nhân dân, </w:t>
      </w:r>
      <w:r w:rsidR="00CC5CC0" w:rsidRPr="002A744C">
        <w:rPr>
          <w:rFonts w:ascii="Times New Roman" w:eastAsia="Times New Roman" w:hAnsi="Times New Roman" w:cs="Times New Roman"/>
          <w:sz w:val="28"/>
          <w:szCs w:val="28"/>
        </w:rPr>
        <w:t>sĩ quan Công an nhân dân, người làm việc trong doanh nghiệp nhà nước.</w:t>
      </w:r>
    </w:p>
    <w:p w14:paraId="7087F177" w14:textId="73767F12" w:rsidR="0092359F" w:rsidRPr="002A744C" w:rsidRDefault="0092359F" w:rsidP="00CC5CC0">
      <w:pPr>
        <w:shd w:val="clear" w:color="auto" w:fill="FFFFFF"/>
        <w:spacing w:before="120" w:after="120" w:line="340" w:lineRule="atLeast"/>
        <w:ind w:firstLine="720"/>
        <w:jc w:val="both"/>
        <w:rPr>
          <w:rFonts w:ascii="Times New Roman" w:eastAsia="Times New Roman" w:hAnsi="Times New Roman" w:cs="Times New Roman"/>
          <w:sz w:val="28"/>
          <w:szCs w:val="28"/>
        </w:rPr>
      </w:pPr>
      <w:r w:rsidRPr="002A744C">
        <w:rPr>
          <w:rFonts w:ascii="Times New Roman" w:eastAsia="Times New Roman" w:hAnsi="Times New Roman" w:cs="Times New Roman"/>
          <w:sz w:val="28"/>
          <w:szCs w:val="28"/>
        </w:rPr>
        <w:t>2. Có tư tưởng chính trị vững vàng, đạo đức nghề nghiệp trong sáng, liêm chính.</w:t>
      </w:r>
    </w:p>
    <w:p w14:paraId="0A2D3614" w14:textId="0FBB9C70" w:rsidR="0066439B" w:rsidRPr="002A744C" w:rsidRDefault="0092359F" w:rsidP="00E6008A">
      <w:pPr>
        <w:shd w:val="clear" w:color="auto" w:fill="FFFFFF"/>
        <w:spacing w:before="120" w:after="120" w:line="340" w:lineRule="atLeast"/>
        <w:ind w:firstLine="720"/>
        <w:jc w:val="both"/>
        <w:rPr>
          <w:rFonts w:ascii="Times New Roman" w:eastAsia="Times New Roman" w:hAnsi="Times New Roman" w:cs="Times New Roman"/>
          <w:sz w:val="28"/>
          <w:szCs w:val="28"/>
        </w:rPr>
      </w:pPr>
      <w:r w:rsidRPr="002A744C">
        <w:rPr>
          <w:rFonts w:ascii="Times New Roman" w:eastAsia="Times New Roman" w:hAnsi="Times New Roman" w:cs="Times New Roman"/>
          <w:sz w:val="28"/>
          <w:szCs w:val="28"/>
        </w:rPr>
        <w:lastRenderedPageBreak/>
        <w:t>3</w:t>
      </w:r>
      <w:r w:rsidR="0066439B" w:rsidRPr="002A744C">
        <w:rPr>
          <w:rFonts w:ascii="Times New Roman" w:eastAsia="Times New Roman" w:hAnsi="Times New Roman" w:cs="Times New Roman"/>
          <w:sz w:val="28"/>
          <w:szCs w:val="28"/>
        </w:rPr>
        <w:t xml:space="preserve">. </w:t>
      </w:r>
      <w:r w:rsidR="002A0486" w:rsidRPr="002A744C">
        <w:rPr>
          <w:rFonts w:ascii="Times New Roman" w:eastAsia="Times New Roman" w:hAnsi="Times New Roman" w:cs="Times New Roman"/>
          <w:sz w:val="28"/>
          <w:szCs w:val="28"/>
        </w:rPr>
        <w:t xml:space="preserve">Có </w:t>
      </w:r>
      <w:r w:rsidR="00AD45EA" w:rsidRPr="002A744C">
        <w:rPr>
          <w:rFonts w:ascii="Times New Roman" w:eastAsia="Times New Roman" w:hAnsi="Times New Roman" w:cs="Times New Roman"/>
          <w:sz w:val="28"/>
          <w:szCs w:val="28"/>
        </w:rPr>
        <w:t xml:space="preserve">đủ </w:t>
      </w:r>
      <w:r w:rsidR="00531AD3" w:rsidRPr="002A744C">
        <w:rPr>
          <w:rFonts w:ascii="Times New Roman" w:eastAsia="Times New Roman" w:hAnsi="Times New Roman" w:cs="Times New Roman"/>
          <w:sz w:val="28"/>
          <w:szCs w:val="28"/>
        </w:rPr>
        <w:t xml:space="preserve">tiêu chuẩn luật sư để được cấp </w:t>
      </w:r>
      <w:r w:rsidR="004743DB" w:rsidRPr="002A744C">
        <w:rPr>
          <w:rFonts w:ascii="Times New Roman" w:eastAsia="Times New Roman" w:hAnsi="Times New Roman" w:cs="Times New Roman"/>
          <w:sz w:val="28"/>
          <w:szCs w:val="28"/>
        </w:rPr>
        <w:t>C</w:t>
      </w:r>
      <w:r w:rsidR="0044776B" w:rsidRPr="002A744C">
        <w:rPr>
          <w:rFonts w:ascii="Times New Roman" w:eastAsia="Times New Roman" w:hAnsi="Times New Roman" w:cs="Times New Roman"/>
          <w:sz w:val="28"/>
          <w:szCs w:val="28"/>
        </w:rPr>
        <w:t xml:space="preserve">hứng chỉ hành nghề luật sư </w:t>
      </w:r>
      <w:r w:rsidR="00CC5CC0" w:rsidRPr="002A744C">
        <w:rPr>
          <w:rFonts w:ascii="Times New Roman" w:eastAsia="Times New Roman" w:hAnsi="Times New Roman" w:cs="Times New Roman"/>
          <w:sz w:val="28"/>
          <w:szCs w:val="28"/>
        </w:rPr>
        <w:t>theo quy định của Luật Luật sư</w:t>
      </w:r>
      <w:r w:rsidR="002E0716" w:rsidRPr="002A744C">
        <w:rPr>
          <w:rFonts w:ascii="Times New Roman" w:eastAsia="Times New Roman" w:hAnsi="Times New Roman" w:cs="Times New Roman"/>
          <w:sz w:val="28"/>
          <w:szCs w:val="28"/>
        </w:rPr>
        <w:t xml:space="preserve"> và c</w:t>
      </w:r>
      <w:r w:rsidR="00943528" w:rsidRPr="002A744C">
        <w:rPr>
          <w:rFonts w:ascii="Times New Roman" w:eastAsia="Times New Roman" w:hAnsi="Times New Roman" w:cs="Times New Roman"/>
          <w:sz w:val="28"/>
          <w:szCs w:val="28"/>
        </w:rPr>
        <w:t xml:space="preserve">ó ít nhất 05 </w:t>
      </w:r>
      <w:r w:rsidR="00F77BD6" w:rsidRPr="002A744C">
        <w:rPr>
          <w:rFonts w:ascii="Times New Roman" w:eastAsia="Times New Roman" w:hAnsi="Times New Roman" w:cs="Times New Roman"/>
          <w:sz w:val="28"/>
          <w:szCs w:val="28"/>
        </w:rPr>
        <w:t>năm kinh nghiệm làm việc trong lĩnh vực pháp luật</w:t>
      </w:r>
      <w:r w:rsidR="002475BD" w:rsidRPr="002A744C">
        <w:rPr>
          <w:rFonts w:ascii="Times New Roman" w:eastAsia="Times New Roman" w:hAnsi="Times New Roman" w:cs="Times New Roman"/>
          <w:sz w:val="28"/>
          <w:szCs w:val="28"/>
        </w:rPr>
        <w:t xml:space="preserve"> hoặc</w:t>
      </w:r>
      <w:r w:rsidR="00F77BD6" w:rsidRPr="002A744C">
        <w:rPr>
          <w:rFonts w:ascii="Times New Roman" w:eastAsia="Times New Roman" w:hAnsi="Times New Roman" w:cs="Times New Roman"/>
          <w:sz w:val="28"/>
          <w:szCs w:val="28"/>
        </w:rPr>
        <w:t xml:space="preserve"> kinh nghiệm tranh tụng</w:t>
      </w:r>
      <w:r w:rsidR="00B27302" w:rsidRPr="002A744C">
        <w:rPr>
          <w:rFonts w:ascii="Times New Roman" w:eastAsia="Times New Roman" w:hAnsi="Times New Roman" w:cs="Times New Roman"/>
          <w:sz w:val="28"/>
          <w:szCs w:val="28"/>
        </w:rPr>
        <w:t xml:space="preserve">, </w:t>
      </w:r>
      <w:r w:rsidR="00F77BD6" w:rsidRPr="002A744C">
        <w:rPr>
          <w:rFonts w:ascii="Times New Roman" w:eastAsia="Times New Roman" w:hAnsi="Times New Roman" w:cs="Times New Roman"/>
          <w:sz w:val="28"/>
          <w:szCs w:val="28"/>
        </w:rPr>
        <w:t>tư vấn pháp luật</w:t>
      </w:r>
      <w:r w:rsidR="0048298C" w:rsidRPr="002A744C">
        <w:rPr>
          <w:rFonts w:ascii="Times New Roman" w:eastAsia="Times New Roman" w:hAnsi="Times New Roman"/>
          <w:sz w:val="28"/>
          <w:szCs w:val="28"/>
        </w:rPr>
        <w:t xml:space="preserve"> hoặc giải quyết vụ</w:t>
      </w:r>
      <w:r w:rsidR="00E417ED" w:rsidRPr="002A744C">
        <w:rPr>
          <w:rFonts w:ascii="Times New Roman" w:eastAsia="Times New Roman" w:hAnsi="Times New Roman"/>
          <w:sz w:val="28"/>
          <w:szCs w:val="28"/>
        </w:rPr>
        <w:t>,</w:t>
      </w:r>
      <w:r w:rsidR="0048298C" w:rsidRPr="002A744C">
        <w:rPr>
          <w:rFonts w:ascii="Times New Roman" w:eastAsia="Times New Roman" w:hAnsi="Times New Roman"/>
          <w:sz w:val="28"/>
          <w:szCs w:val="28"/>
        </w:rPr>
        <w:t xml:space="preserve"> việc pháp lý</w:t>
      </w:r>
      <w:r w:rsidR="0021667F" w:rsidRPr="002A744C">
        <w:rPr>
          <w:rFonts w:ascii="Times New Roman" w:eastAsia="Times New Roman" w:hAnsi="Times New Roman" w:cs="Times New Roman"/>
          <w:sz w:val="28"/>
          <w:szCs w:val="28"/>
        </w:rPr>
        <w:t>.</w:t>
      </w:r>
    </w:p>
    <w:p w14:paraId="107A11A9" w14:textId="0053C722" w:rsidR="00D3679D" w:rsidRPr="002A744C" w:rsidRDefault="00D3679D" w:rsidP="0067157E">
      <w:pPr>
        <w:shd w:val="clear" w:color="auto" w:fill="FFFFFF"/>
        <w:spacing w:before="120" w:after="120" w:line="340" w:lineRule="atLeast"/>
        <w:ind w:firstLine="720"/>
        <w:jc w:val="both"/>
        <w:rPr>
          <w:rFonts w:ascii="Times New Roman" w:eastAsia="Times New Roman" w:hAnsi="Times New Roman" w:cs="Times New Roman"/>
          <w:b/>
          <w:bCs/>
          <w:sz w:val="28"/>
          <w:szCs w:val="28"/>
        </w:rPr>
      </w:pPr>
      <w:r w:rsidRPr="002A744C">
        <w:rPr>
          <w:rFonts w:ascii="Times New Roman" w:eastAsia="Times New Roman" w:hAnsi="Times New Roman" w:cs="Times New Roman"/>
          <w:b/>
          <w:bCs/>
          <w:sz w:val="28"/>
          <w:szCs w:val="28"/>
        </w:rPr>
        <w:t xml:space="preserve">Điều 7. </w:t>
      </w:r>
      <w:r w:rsidR="000F22A8" w:rsidRPr="002A744C">
        <w:rPr>
          <w:rFonts w:ascii="Times New Roman" w:eastAsia="Times New Roman" w:hAnsi="Times New Roman" w:cs="Times New Roman"/>
          <w:b/>
          <w:bCs/>
          <w:sz w:val="28"/>
          <w:szCs w:val="28"/>
        </w:rPr>
        <w:t>Nguồn luật sư công</w:t>
      </w:r>
    </w:p>
    <w:p w14:paraId="6DEDBE95" w14:textId="23306968" w:rsidR="000F22A8" w:rsidRPr="002A744C" w:rsidRDefault="000F22A8" w:rsidP="000F22A8">
      <w:pPr>
        <w:shd w:val="clear" w:color="auto" w:fill="FFFFFF"/>
        <w:spacing w:before="120" w:after="120" w:line="340" w:lineRule="atLeast"/>
        <w:ind w:firstLine="720"/>
        <w:jc w:val="both"/>
        <w:rPr>
          <w:rFonts w:ascii="Times New Roman" w:eastAsia="Times New Roman" w:hAnsi="Times New Roman" w:cs="Times New Roman"/>
          <w:sz w:val="28"/>
          <w:szCs w:val="28"/>
        </w:rPr>
      </w:pPr>
      <w:r w:rsidRPr="002A744C">
        <w:rPr>
          <w:rFonts w:ascii="Times New Roman" w:eastAsia="Times New Roman" w:hAnsi="Times New Roman" w:cs="Times New Roman"/>
          <w:sz w:val="28"/>
          <w:szCs w:val="28"/>
        </w:rPr>
        <w:t xml:space="preserve">1. Cán bộ, công chức, viên chức, </w:t>
      </w:r>
      <w:r w:rsidR="003704E6" w:rsidRPr="002A744C">
        <w:rPr>
          <w:rFonts w:ascii="Times New Roman" w:eastAsia="Times New Roman" w:hAnsi="Times New Roman" w:cs="Times New Roman"/>
          <w:sz w:val="28"/>
          <w:szCs w:val="28"/>
        </w:rPr>
        <w:t xml:space="preserve">sĩ quan Quân đội nhân dân, </w:t>
      </w:r>
      <w:r w:rsidRPr="002A744C">
        <w:rPr>
          <w:rFonts w:ascii="Times New Roman" w:eastAsia="Times New Roman" w:hAnsi="Times New Roman" w:cs="Times New Roman"/>
          <w:sz w:val="28"/>
          <w:szCs w:val="28"/>
        </w:rPr>
        <w:t>sĩ quan Công an nhân dân, người làm việc trong doanh nghiệp nhà nước là giáo sư, phó giáo sư chuyên ngành luật, tiến sỹ luật, chuyên viên cao cấp, nghiên cứu viên cao cấp, giảng viên cao cấp trong lĩnh vực pháp luật thuộc đối tượng được miễn đào tạo, miễn tập sự theo quy định của Luật Luật sư và đáp ứng tiêu chuẩn tại kh</w:t>
      </w:r>
      <w:r w:rsidR="00D3335F" w:rsidRPr="002A744C">
        <w:rPr>
          <w:rFonts w:ascii="Times New Roman" w:eastAsia="Times New Roman" w:hAnsi="Times New Roman" w:cs="Times New Roman"/>
          <w:sz w:val="28"/>
          <w:szCs w:val="28"/>
        </w:rPr>
        <w:t>oản 2 Điều 6 của Nghị quyết này.</w:t>
      </w:r>
    </w:p>
    <w:p w14:paraId="1F7AD3B8" w14:textId="4B8CD963" w:rsidR="00931601" w:rsidRPr="002A744C" w:rsidRDefault="000F22A8" w:rsidP="00480DF1">
      <w:pPr>
        <w:shd w:val="clear" w:color="auto" w:fill="FFFFFF"/>
        <w:spacing w:before="120" w:after="120" w:line="340" w:lineRule="atLeast"/>
        <w:ind w:firstLine="720"/>
        <w:jc w:val="both"/>
        <w:rPr>
          <w:rFonts w:ascii="Times New Roman" w:eastAsia="Times New Roman" w:hAnsi="Times New Roman" w:cs="Times New Roman"/>
          <w:sz w:val="28"/>
          <w:szCs w:val="28"/>
        </w:rPr>
      </w:pPr>
      <w:r w:rsidRPr="002A744C">
        <w:rPr>
          <w:rFonts w:ascii="Times New Roman" w:eastAsia="Times New Roman" w:hAnsi="Times New Roman" w:cs="Times New Roman"/>
          <w:sz w:val="28"/>
          <w:szCs w:val="28"/>
        </w:rPr>
        <w:t xml:space="preserve">2. Cán bộ, công chức, viên chức, sĩ quan Quân đội nhân dân, </w:t>
      </w:r>
      <w:r w:rsidR="003704E6" w:rsidRPr="002A744C">
        <w:rPr>
          <w:rFonts w:ascii="Times New Roman" w:eastAsia="Times New Roman" w:hAnsi="Times New Roman" w:cs="Times New Roman"/>
          <w:sz w:val="28"/>
          <w:szCs w:val="28"/>
        </w:rPr>
        <w:t xml:space="preserve">sĩ quan Công an nhân dân, </w:t>
      </w:r>
      <w:r w:rsidRPr="002A744C">
        <w:rPr>
          <w:rFonts w:ascii="Times New Roman" w:eastAsia="Times New Roman" w:hAnsi="Times New Roman" w:cs="Times New Roman"/>
          <w:sz w:val="28"/>
          <w:szCs w:val="28"/>
        </w:rPr>
        <w:t xml:space="preserve">người làm việc trong doanh nghiệp nhà nước là chuyên viên chính, nghiên cứu viên chính, giảng viên chính trong lĩnh vực pháp </w:t>
      </w:r>
      <w:r w:rsidRPr="00414944">
        <w:rPr>
          <w:rFonts w:ascii="Times New Roman" w:eastAsia="Times New Roman" w:hAnsi="Times New Roman" w:cs="Times New Roman"/>
          <w:sz w:val="28"/>
          <w:szCs w:val="28"/>
        </w:rPr>
        <w:t xml:space="preserve">luật </w:t>
      </w:r>
      <w:r w:rsidR="00931601" w:rsidRPr="00414944">
        <w:rPr>
          <w:rFonts w:ascii="Times New Roman" w:eastAsia="Times New Roman" w:hAnsi="Times New Roman" w:cs="Times New Roman"/>
          <w:sz w:val="28"/>
          <w:szCs w:val="28"/>
        </w:rPr>
        <w:t xml:space="preserve">đã </w:t>
      </w:r>
      <w:r w:rsidR="00480DF1" w:rsidRPr="00414944">
        <w:rPr>
          <w:rFonts w:ascii="Times New Roman" w:eastAsia="Times New Roman" w:hAnsi="Times New Roman" w:cs="Times New Roman"/>
          <w:sz w:val="28"/>
          <w:szCs w:val="28"/>
        </w:rPr>
        <w:t>qua</w:t>
      </w:r>
      <w:r w:rsidR="00931601" w:rsidRPr="00414944">
        <w:rPr>
          <w:rFonts w:ascii="Times New Roman" w:eastAsia="Times New Roman" w:hAnsi="Times New Roman" w:cs="Times New Roman"/>
          <w:sz w:val="28"/>
          <w:szCs w:val="28"/>
        </w:rPr>
        <w:t xml:space="preserve"> thời gian tập sự </w:t>
      </w:r>
      <w:r w:rsidR="00480DF1" w:rsidRPr="00414944">
        <w:rPr>
          <w:rFonts w:ascii="Times New Roman" w:eastAsia="Times New Roman" w:hAnsi="Times New Roman" w:cs="Times New Roman"/>
          <w:sz w:val="28"/>
          <w:szCs w:val="28"/>
        </w:rPr>
        <w:t>hành nghề luật sư theo quy định của Luật Luật sư</w:t>
      </w:r>
      <w:r w:rsidR="00952137" w:rsidRPr="00414944">
        <w:rPr>
          <w:rFonts w:ascii="Times New Roman" w:eastAsia="Times New Roman" w:hAnsi="Times New Roman" w:cs="Times New Roman"/>
          <w:sz w:val="28"/>
          <w:szCs w:val="28"/>
        </w:rPr>
        <w:t xml:space="preserve"> và</w:t>
      </w:r>
      <w:r w:rsidRPr="002A744C">
        <w:rPr>
          <w:rFonts w:ascii="Times New Roman" w:eastAsia="Times New Roman" w:hAnsi="Times New Roman" w:cs="Times New Roman"/>
          <w:sz w:val="28"/>
          <w:szCs w:val="28"/>
        </w:rPr>
        <w:t xml:space="preserve"> đáp ứng tiêu chuẩn tại khoản 2 Điều 6 của Nghị quyết này.</w:t>
      </w:r>
    </w:p>
    <w:p w14:paraId="1E36D696" w14:textId="17A55B6F" w:rsidR="00931601" w:rsidRPr="002A744C" w:rsidRDefault="00480DF1" w:rsidP="00931601">
      <w:pPr>
        <w:shd w:val="clear" w:color="auto" w:fill="FFFFFF"/>
        <w:spacing w:before="120" w:after="120" w:line="340" w:lineRule="atLeast"/>
        <w:ind w:firstLine="720"/>
        <w:jc w:val="both"/>
        <w:rPr>
          <w:rFonts w:ascii="Times New Roman" w:eastAsia="Times New Roman" w:hAnsi="Times New Roman" w:cs="Times New Roman"/>
          <w:sz w:val="28"/>
          <w:szCs w:val="28"/>
        </w:rPr>
      </w:pPr>
      <w:bookmarkStart w:id="7" w:name="_Hlk226619090"/>
      <w:r w:rsidRPr="002A744C">
        <w:rPr>
          <w:rFonts w:ascii="Times New Roman" w:eastAsia="Times New Roman" w:hAnsi="Times New Roman" w:cs="Times New Roman"/>
          <w:sz w:val="28"/>
          <w:szCs w:val="28"/>
        </w:rPr>
        <w:t xml:space="preserve">3. </w:t>
      </w:r>
      <w:r w:rsidR="00931601" w:rsidRPr="002A744C">
        <w:rPr>
          <w:rFonts w:ascii="Times New Roman" w:eastAsia="Times New Roman" w:hAnsi="Times New Roman" w:cs="Times New Roman"/>
          <w:sz w:val="28"/>
          <w:szCs w:val="28"/>
        </w:rPr>
        <w:t xml:space="preserve">Cán bộ, công chức, viên chức, sĩ quan Quân đội nhân dân, sĩ quan Công an nhân dân, người làm việc trong doanh nghiệp nhà nước là chuyên viên, nghiên cứu viên, giảng </w:t>
      </w:r>
      <w:r w:rsidR="00490683" w:rsidRPr="002A744C">
        <w:rPr>
          <w:rFonts w:ascii="Times New Roman" w:eastAsia="Times New Roman" w:hAnsi="Times New Roman" w:cs="Times New Roman"/>
          <w:sz w:val="28"/>
          <w:szCs w:val="28"/>
        </w:rPr>
        <w:t xml:space="preserve">viên </w:t>
      </w:r>
      <w:r w:rsidR="00931601" w:rsidRPr="002A744C">
        <w:rPr>
          <w:rFonts w:ascii="Times New Roman" w:eastAsia="Times New Roman" w:hAnsi="Times New Roman" w:cs="Times New Roman"/>
          <w:sz w:val="28"/>
          <w:szCs w:val="28"/>
        </w:rPr>
        <w:t xml:space="preserve">trong lĩnh vực pháp luật </w:t>
      </w:r>
      <w:r w:rsidR="00490683" w:rsidRPr="002A744C">
        <w:rPr>
          <w:rFonts w:ascii="Times New Roman" w:eastAsia="Times New Roman" w:hAnsi="Times New Roman" w:cs="Times New Roman"/>
          <w:sz w:val="28"/>
          <w:szCs w:val="28"/>
        </w:rPr>
        <w:t xml:space="preserve">từ 10 năm trở lên đã qua thời gian tập sự hành nghề luật sư theo quy định của Luật Luật sư </w:t>
      </w:r>
      <w:r w:rsidR="00952137" w:rsidRPr="002A744C">
        <w:rPr>
          <w:rFonts w:ascii="Times New Roman" w:eastAsia="Times New Roman" w:hAnsi="Times New Roman" w:cs="Times New Roman"/>
          <w:sz w:val="28"/>
          <w:szCs w:val="28"/>
        </w:rPr>
        <w:t>và đ</w:t>
      </w:r>
      <w:r w:rsidR="00931601" w:rsidRPr="002A744C">
        <w:rPr>
          <w:rFonts w:ascii="Times New Roman" w:eastAsia="Times New Roman" w:hAnsi="Times New Roman" w:cs="Times New Roman"/>
          <w:sz w:val="28"/>
          <w:szCs w:val="28"/>
        </w:rPr>
        <w:t>áp ứng tiêu chuẩn tại khoản 2 Điều 6 của Nghị quyết này.</w:t>
      </w:r>
    </w:p>
    <w:bookmarkEnd w:id="7"/>
    <w:p w14:paraId="63CC8CB3" w14:textId="05ACAE93" w:rsidR="00952137" w:rsidRPr="00414944" w:rsidRDefault="00490683" w:rsidP="00952137">
      <w:pPr>
        <w:shd w:val="clear" w:color="auto" w:fill="FFFFFF"/>
        <w:spacing w:before="120" w:after="120" w:line="340" w:lineRule="atLeast"/>
        <w:ind w:firstLine="720"/>
        <w:jc w:val="both"/>
        <w:rPr>
          <w:rFonts w:ascii="Times New Roman" w:eastAsia="Times New Roman" w:hAnsi="Times New Roman" w:cs="Times New Roman"/>
          <w:sz w:val="28"/>
          <w:szCs w:val="28"/>
        </w:rPr>
      </w:pPr>
      <w:r w:rsidRPr="00414944">
        <w:rPr>
          <w:rFonts w:ascii="Times New Roman" w:eastAsia="Times New Roman" w:hAnsi="Times New Roman" w:cs="Times New Roman"/>
          <w:sz w:val="28"/>
          <w:szCs w:val="28"/>
        </w:rPr>
        <w:t>4</w:t>
      </w:r>
      <w:r w:rsidR="000F22A8" w:rsidRPr="00414944">
        <w:rPr>
          <w:rFonts w:ascii="Times New Roman" w:eastAsia="Times New Roman" w:hAnsi="Times New Roman" w:cs="Times New Roman"/>
          <w:sz w:val="28"/>
          <w:szCs w:val="28"/>
        </w:rPr>
        <w:t>. Luật sư, chuyên gia, nhà khoa học</w:t>
      </w:r>
      <w:r w:rsidR="00E6008A" w:rsidRPr="00414944">
        <w:rPr>
          <w:rFonts w:ascii="Times New Roman" w:eastAsia="Times New Roman" w:hAnsi="Times New Roman" w:cs="Times New Roman"/>
          <w:sz w:val="28"/>
          <w:szCs w:val="28"/>
        </w:rPr>
        <w:t xml:space="preserve"> pháp lý</w:t>
      </w:r>
      <w:r w:rsidR="000F22A8" w:rsidRPr="00414944">
        <w:rPr>
          <w:rFonts w:ascii="Times New Roman" w:eastAsia="Times New Roman" w:hAnsi="Times New Roman" w:cs="Times New Roman"/>
          <w:sz w:val="28"/>
          <w:szCs w:val="28"/>
        </w:rPr>
        <w:t xml:space="preserve">, luật gia có kinh nghiệm đang công tác tại cơ quan, tổ chức, đơn vị ngoài khu vực công được tiếp nhận vào làm cán bộ, công chức, viên chức, </w:t>
      </w:r>
      <w:r w:rsidR="003704E6" w:rsidRPr="00414944">
        <w:rPr>
          <w:rFonts w:ascii="Times New Roman" w:eastAsia="Times New Roman" w:hAnsi="Times New Roman" w:cs="Times New Roman"/>
          <w:sz w:val="28"/>
          <w:szCs w:val="28"/>
        </w:rPr>
        <w:t xml:space="preserve">sĩ quan Quân đội nhân dân, </w:t>
      </w:r>
      <w:r w:rsidR="000F22A8" w:rsidRPr="00414944">
        <w:rPr>
          <w:rFonts w:ascii="Times New Roman" w:eastAsia="Times New Roman" w:hAnsi="Times New Roman" w:cs="Times New Roman"/>
          <w:sz w:val="28"/>
          <w:szCs w:val="28"/>
        </w:rPr>
        <w:t xml:space="preserve">sĩ quan </w:t>
      </w:r>
      <w:r w:rsidR="002E0716" w:rsidRPr="00414944">
        <w:rPr>
          <w:rFonts w:ascii="Times New Roman" w:eastAsia="Times New Roman" w:hAnsi="Times New Roman" w:cs="Times New Roman"/>
          <w:sz w:val="28"/>
          <w:szCs w:val="28"/>
        </w:rPr>
        <w:t xml:space="preserve">Công an nhân dân, </w:t>
      </w:r>
      <w:r w:rsidR="009A7FC8" w:rsidRPr="00414944">
        <w:rPr>
          <w:rFonts w:ascii="Times New Roman" w:eastAsia="Times New Roman" w:hAnsi="Times New Roman" w:cs="Times New Roman"/>
          <w:sz w:val="28"/>
          <w:szCs w:val="28"/>
        </w:rPr>
        <w:t xml:space="preserve">người làm việc trong doanh nghiệp </w:t>
      </w:r>
      <w:r w:rsidR="00DC6B85" w:rsidRPr="00414944">
        <w:rPr>
          <w:rFonts w:ascii="Times New Roman" w:eastAsia="Times New Roman" w:hAnsi="Times New Roman" w:cs="Times New Roman"/>
          <w:sz w:val="28"/>
          <w:szCs w:val="28"/>
        </w:rPr>
        <w:t>n</w:t>
      </w:r>
      <w:r w:rsidR="009A7FC8" w:rsidRPr="00414944">
        <w:rPr>
          <w:rFonts w:ascii="Times New Roman" w:eastAsia="Times New Roman" w:hAnsi="Times New Roman" w:cs="Times New Roman"/>
          <w:sz w:val="28"/>
          <w:szCs w:val="28"/>
        </w:rPr>
        <w:t>hà nước</w:t>
      </w:r>
      <w:r w:rsidR="00952137" w:rsidRPr="00414944">
        <w:rPr>
          <w:rFonts w:ascii="Times New Roman" w:eastAsia="Times New Roman" w:hAnsi="Times New Roman" w:cs="Times New Roman"/>
          <w:sz w:val="28"/>
          <w:szCs w:val="28"/>
        </w:rPr>
        <w:t xml:space="preserve"> và đáp ứng tiêu chuẩn tại khoản 2, khoản 3 Điều 6 của Nghị quyết này.</w:t>
      </w:r>
    </w:p>
    <w:p w14:paraId="4D08E377" w14:textId="64BF7548" w:rsidR="00490683" w:rsidRPr="002A744C" w:rsidRDefault="00490683" w:rsidP="00952137">
      <w:pPr>
        <w:shd w:val="clear" w:color="auto" w:fill="FFFFFF"/>
        <w:spacing w:before="120" w:after="120" w:line="340" w:lineRule="atLeast"/>
        <w:ind w:firstLine="720"/>
        <w:jc w:val="both"/>
        <w:rPr>
          <w:rFonts w:ascii="Times New Roman" w:eastAsia="Times New Roman" w:hAnsi="Times New Roman" w:cs="Times New Roman"/>
          <w:sz w:val="28"/>
          <w:szCs w:val="28"/>
        </w:rPr>
      </w:pPr>
      <w:r w:rsidRPr="00414944">
        <w:rPr>
          <w:rFonts w:ascii="Times New Roman" w:eastAsia="Times New Roman" w:hAnsi="Times New Roman" w:cs="Times New Roman"/>
          <w:sz w:val="28"/>
          <w:szCs w:val="28"/>
        </w:rPr>
        <w:t>5. Chính phủ hướng dẫn việc tập sự hành nghề của cán bộ, công chức, viên chức, sĩ quan Quân đội nhân dân, sĩ quan Công an nhân dân, người làm việc trong doanh nghiệp nhà nước.</w:t>
      </w:r>
    </w:p>
    <w:p w14:paraId="41FB6D63" w14:textId="41291681" w:rsidR="0091425E" w:rsidRPr="002A744C" w:rsidRDefault="00831DE5" w:rsidP="0067157E">
      <w:pPr>
        <w:shd w:val="clear" w:color="auto" w:fill="FFFFFF"/>
        <w:spacing w:before="120" w:after="120" w:line="340" w:lineRule="atLeast"/>
        <w:ind w:firstLine="720"/>
        <w:jc w:val="both"/>
        <w:rPr>
          <w:rFonts w:ascii="Times New Roman" w:eastAsia="Times New Roman" w:hAnsi="Times New Roman" w:cs="Times New Roman"/>
          <w:b/>
          <w:sz w:val="28"/>
          <w:szCs w:val="28"/>
        </w:rPr>
      </w:pPr>
      <w:bookmarkStart w:id="8" w:name="dieu_12"/>
      <w:r w:rsidRPr="002A744C">
        <w:rPr>
          <w:rFonts w:ascii="Times New Roman" w:eastAsia="Times New Roman" w:hAnsi="Times New Roman" w:cs="Times New Roman"/>
          <w:b/>
          <w:sz w:val="28"/>
          <w:szCs w:val="28"/>
          <w:lang w:val="vi-VN"/>
        </w:rPr>
        <w:t xml:space="preserve">Điều </w:t>
      </w:r>
      <w:r w:rsidR="002E1F33" w:rsidRPr="002A744C">
        <w:rPr>
          <w:rFonts w:ascii="Times New Roman" w:eastAsia="Times New Roman" w:hAnsi="Times New Roman" w:cs="Times New Roman"/>
          <w:b/>
          <w:sz w:val="28"/>
          <w:szCs w:val="28"/>
        </w:rPr>
        <w:t>8</w:t>
      </w:r>
      <w:r w:rsidR="0091425E" w:rsidRPr="002A744C">
        <w:rPr>
          <w:rFonts w:ascii="Times New Roman" w:eastAsia="Times New Roman" w:hAnsi="Times New Roman" w:cs="Times New Roman"/>
          <w:b/>
          <w:sz w:val="28"/>
          <w:szCs w:val="28"/>
          <w:lang w:val="vi-VN"/>
        </w:rPr>
        <w:t xml:space="preserve">. </w:t>
      </w:r>
      <w:bookmarkEnd w:id="8"/>
      <w:r w:rsidR="00532696" w:rsidRPr="002A744C">
        <w:rPr>
          <w:rFonts w:ascii="Times New Roman" w:eastAsia="Times New Roman" w:hAnsi="Times New Roman" w:cs="Times New Roman"/>
          <w:b/>
          <w:sz w:val="28"/>
          <w:szCs w:val="28"/>
        </w:rPr>
        <w:t>Cấp</w:t>
      </w:r>
      <w:r w:rsidR="00955FA5" w:rsidRPr="002A744C">
        <w:rPr>
          <w:rFonts w:ascii="Times New Roman" w:eastAsia="Times New Roman" w:hAnsi="Times New Roman" w:cs="Times New Roman"/>
          <w:b/>
          <w:sz w:val="28"/>
          <w:szCs w:val="28"/>
        </w:rPr>
        <w:t>, cấp lại, thu hồi</w:t>
      </w:r>
      <w:r w:rsidR="00532696" w:rsidRPr="002A744C">
        <w:rPr>
          <w:rFonts w:ascii="Times New Roman" w:eastAsia="Times New Roman" w:hAnsi="Times New Roman" w:cs="Times New Roman"/>
          <w:b/>
          <w:sz w:val="28"/>
          <w:szCs w:val="28"/>
        </w:rPr>
        <w:t xml:space="preserve"> Chứng chỉ hành nghề luật sư</w:t>
      </w:r>
      <w:r w:rsidR="002E1F33" w:rsidRPr="002A744C">
        <w:rPr>
          <w:rFonts w:ascii="Times New Roman" w:eastAsia="Times New Roman" w:hAnsi="Times New Roman" w:cs="Times New Roman"/>
          <w:b/>
          <w:sz w:val="28"/>
          <w:szCs w:val="28"/>
        </w:rPr>
        <w:t xml:space="preserve"> </w:t>
      </w:r>
      <w:r w:rsidR="008E1054" w:rsidRPr="002A744C">
        <w:rPr>
          <w:rFonts w:ascii="Times New Roman" w:eastAsia="Times New Roman" w:hAnsi="Times New Roman" w:cs="Times New Roman"/>
          <w:b/>
          <w:sz w:val="28"/>
          <w:szCs w:val="28"/>
        </w:rPr>
        <w:t>cho người làm luật sư công</w:t>
      </w:r>
    </w:p>
    <w:p w14:paraId="55D76F8A" w14:textId="6818324A" w:rsidR="00721858" w:rsidRPr="002A744C" w:rsidRDefault="00721858" w:rsidP="00721858">
      <w:pPr>
        <w:shd w:val="clear" w:color="auto" w:fill="FFFFFF"/>
        <w:spacing w:before="120" w:after="120" w:line="340" w:lineRule="atLeast"/>
        <w:ind w:firstLine="720"/>
        <w:jc w:val="both"/>
        <w:rPr>
          <w:rFonts w:ascii="Times New Roman" w:eastAsia="Times New Roman" w:hAnsi="Times New Roman" w:cs="Times New Roman"/>
          <w:iCs/>
          <w:sz w:val="28"/>
          <w:szCs w:val="28"/>
        </w:rPr>
      </w:pPr>
      <w:r w:rsidRPr="002A744C">
        <w:rPr>
          <w:rFonts w:ascii="Times New Roman" w:eastAsia="Times New Roman" w:hAnsi="Times New Roman" w:cs="Times New Roman"/>
          <w:sz w:val="28"/>
          <w:szCs w:val="28"/>
        </w:rPr>
        <w:t xml:space="preserve">1. </w:t>
      </w:r>
      <w:r w:rsidRPr="002A744C">
        <w:rPr>
          <w:rFonts w:ascii="Times New Roman" w:eastAsia="Times New Roman" w:hAnsi="Times New Roman" w:cs="Times New Roman"/>
          <w:sz w:val="28"/>
          <w:szCs w:val="28"/>
          <w:lang w:val="vi-VN"/>
        </w:rPr>
        <w:t xml:space="preserve">Căn cứ vào nhu cầu </w:t>
      </w:r>
      <w:r w:rsidRPr="002A744C">
        <w:rPr>
          <w:rFonts w:ascii="Times New Roman" w:eastAsia="Times New Roman" w:hAnsi="Times New Roman" w:cs="Times New Roman"/>
          <w:iCs/>
          <w:sz w:val="28"/>
          <w:szCs w:val="28"/>
          <w:lang w:val="vi-VN"/>
        </w:rPr>
        <w:t xml:space="preserve">thực tế sử dụng luật sư công, </w:t>
      </w:r>
      <w:r w:rsidRPr="002A744C">
        <w:rPr>
          <w:rFonts w:ascii="Times New Roman" w:eastAsia="Times New Roman" w:hAnsi="Times New Roman" w:cs="Times New Roman"/>
          <w:sz w:val="28"/>
          <w:szCs w:val="28"/>
        </w:rPr>
        <w:t xml:space="preserve">cơ quan thực hiện thí </w:t>
      </w:r>
      <w:r w:rsidRPr="00414944">
        <w:rPr>
          <w:rFonts w:ascii="Times New Roman" w:eastAsia="Times New Roman" w:hAnsi="Times New Roman" w:cs="Times New Roman"/>
          <w:sz w:val="28"/>
          <w:szCs w:val="28"/>
        </w:rPr>
        <w:t xml:space="preserve">điểm </w:t>
      </w:r>
      <w:r w:rsidR="001943F9" w:rsidRPr="00414944">
        <w:rPr>
          <w:rFonts w:ascii="Times New Roman" w:eastAsia="Times New Roman" w:hAnsi="Times New Roman" w:cs="Times New Roman"/>
          <w:sz w:val="28"/>
          <w:szCs w:val="28"/>
        </w:rPr>
        <w:t xml:space="preserve">theo quy định tại khoản 1 Điều 2 của Nghị quyết này </w:t>
      </w:r>
      <w:r w:rsidRPr="00414944">
        <w:rPr>
          <w:rFonts w:ascii="Times New Roman" w:eastAsia="Times New Roman" w:hAnsi="Times New Roman" w:cs="Times New Roman"/>
          <w:iCs/>
          <w:sz w:val="28"/>
          <w:szCs w:val="28"/>
          <w:lang w:val="vi-VN"/>
        </w:rPr>
        <w:t>có</w:t>
      </w:r>
      <w:r w:rsidRPr="002A744C">
        <w:rPr>
          <w:rFonts w:ascii="Times New Roman" w:eastAsia="Times New Roman" w:hAnsi="Times New Roman" w:cs="Times New Roman"/>
          <w:iCs/>
          <w:sz w:val="28"/>
          <w:szCs w:val="28"/>
          <w:lang w:val="vi-VN"/>
        </w:rPr>
        <w:t xml:space="preserve"> văn bản đề nghị </w:t>
      </w:r>
      <w:r w:rsidRPr="002A744C">
        <w:rPr>
          <w:rFonts w:ascii="Times New Roman" w:eastAsia="Times New Roman" w:hAnsi="Times New Roman" w:cs="Times New Roman"/>
          <w:iCs/>
          <w:sz w:val="28"/>
          <w:szCs w:val="28"/>
        </w:rPr>
        <w:t xml:space="preserve">Bộ trưởng Bộ Tư pháp </w:t>
      </w:r>
      <w:r w:rsidRPr="002A744C">
        <w:rPr>
          <w:rFonts w:ascii="Times New Roman" w:eastAsia="Times New Roman" w:hAnsi="Times New Roman" w:cs="Times New Roman"/>
          <w:iCs/>
          <w:sz w:val="28"/>
          <w:szCs w:val="28"/>
          <w:lang w:val="vi-VN"/>
        </w:rPr>
        <w:t xml:space="preserve">cấp </w:t>
      </w:r>
      <w:r w:rsidRPr="002A744C">
        <w:rPr>
          <w:rFonts w:ascii="Times New Roman" w:eastAsia="Times New Roman" w:hAnsi="Times New Roman" w:cs="Times New Roman"/>
          <w:iCs/>
          <w:sz w:val="28"/>
          <w:szCs w:val="28"/>
        </w:rPr>
        <w:t>C</w:t>
      </w:r>
      <w:r w:rsidRPr="002A744C">
        <w:rPr>
          <w:rFonts w:ascii="Times New Roman" w:eastAsia="Times New Roman" w:hAnsi="Times New Roman" w:cs="Times New Roman"/>
          <w:iCs/>
          <w:sz w:val="28"/>
          <w:szCs w:val="28"/>
          <w:lang w:val="vi-VN"/>
        </w:rPr>
        <w:t>hứng chỉ hành nghề luật sư cho người</w:t>
      </w:r>
      <w:r w:rsidRPr="002A744C">
        <w:rPr>
          <w:rFonts w:ascii="Times New Roman" w:eastAsia="Times New Roman" w:hAnsi="Times New Roman" w:cs="Times New Roman"/>
          <w:iCs/>
          <w:sz w:val="28"/>
          <w:szCs w:val="28"/>
        </w:rPr>
        <w:t xml:space="preserve"> thuộc quản lý của mình</w:t>
      </w:r>
      <w:r w:rsidRPr="002A744C">
        <w:rPr>
          <w:rFonts w:ascii="Times New Roman" w:eastAsia="Times New Roman" w:hAnsi="Times New Roman" w:cs="Times New Roman"/>
          <w:iCs/>
          <w:sz w:val="28"/>
          <w:szCs w:val="28"/>
          <w:lang w:val="vi-VN"/>
        </w:rPr>
        <w:t>”</w:t>
      </w:r>
      <w:r w:rsidRPr="002A744C">
        <w:rPr>
          <w:rFonts w:ascii="Times New Roman" w:eastAsia="Times New Roman" w:hAnsi="Times New Roman" w:cs="Times New Roman"/>
          <w:iCs/>
          <w:sz w:val="28"/>
          <w:szCs w:val="28"/>
        </w:rPr>
        <w:t>.</w:t>
      </w:r>
    </w:p>
    <w:p w14:paraId="7FAB8E0B" w14:textId="32D99B92" w:rsidR="00D3549C" w:rsidRPr="002A744C" w:rsidRDefault="000F22A8" w:rsidP="00D3549C">
      <w:pPr>
        <w:shd w:val="clear" w:color="auto" w:fill="FFFFFF"/>
        <w:spacing w:before="120" w:after="120" w:line="340" w:lineRule="atLeast"/>
        <w:ind w:firstLine="720"/>
        <w:jc w:val="both"/>
        <w:rPr>
          <w:rFonts w:ascii="Times New Roman" w:eastAsia="Times New Roman" w:hAnsi="Times New Roman" w:cs="Times New Roman"/>
          <w:sz w:val="28"/>
          <w:szCs w:val="28"/>
          <w:lang w:val="vi-VN"/>
        </w:rPr>
      </w:pPr>
      <w:r w:rsidRPr="002A744C">
        <w:rPr>
          <w:rFonts w:ascii="Times New Roman" w:eastAsia="Times New Roman" w:hAnsi="Times New Roman" w:cs="Times New Roman"/>
          <w:sz w:val="28"/>
          <w:szCs w:val="28"/>
          <w:lang w:val="vi-VN"/>
        </w:rPr>
        <w:t>2</w:t>
      </w:r>
      <w:r w:rsidR="00D3549C" w:rsidRPr="002A744C">
        <w:rPr>
          <w:rFonts w:ascii="Times New Roman" w:eastAsia="Times New Roman" w:hAnsi="Times New Roman" w:cs="Times New Roman"/>
          <w:sz w:val="28"/>
          <w:szCs w:val="28"/>
          <w:lang w:val="vi-VN"/>
        </w:rPr>
        <w:t xml:space="preserve">. Người thuộc một trong những trường </w:t>
      </w:r>
      <w:r w:rsidR="004743DB" w:rsidRPr="002A744C">
        <w:rPr>
          <w:rFonts w:ascii="Times New Roman" w:eastAsia="Times New Roman" w:hAnsi="Times New Roman" w:cs="Times New Roman"/>
          <w:sz w:val="28"/>
          <w:szCs w:val="28"/>
          <w:lang w:val="vi-VN"/>
        </w:rPr>
        <w:t>hợp sau đây thì không được cấp C</w:t>
      </w:r>
      <w:r w:rsidR="00D3549C" w:rsidRPr="002A744C">
        <w:rPr>
          <w:rFonts w:ascii="Times New Roman" w:eastAsia="Times New Roman" w:hAnsi="Times New Roman" w:cs="Times New Roman"/>
          <w:sz w:val="28"/>
          <w:szCs w:val="28"/>
          <w:lang w:val="vi-VN"/>
        </w:rPr>
        <w:t>hứng chỉ hành nghề luật sư:</w:t>
      </w:r>
    </w:p>
    <w:p w14:paraId="73752F9C" w14:textId="07ECC4EE" w:rsidR="00D3549C" w:rsidRPr="002A744C" w:rsidRDefault="00D3549C" w:rsidP="00D3549C">
      <w:pPr>
        <w:shd w:val="clear" w:color="auto" w:fill="FFFFFF"/>
        <w:spacing w:before="120" w:after="120" w:line="340" w:lineRule="atLeast"/>
        <w:ind w:firstLine="720"/>
        <w:jc w:val="both"/>
        <w:rPr>
          <w:rFonts w:ascii="Times New Roman" w:eastAsia="Times New Roman" w:hAnsi="Times New Roman" w:cs="Times New Roman"/>
          <w:sz w:val="28"/>
          <w:szCs w:val="28"/>
          <w:lang w:val="vi-VN"/>
        </w:rPr>
      </w:pPr>
      <w:r w:rsidRPr="002A744C">
        <w:rPr>
          <w:rFonts w:ascii="Times New Roman" w:eastAsia="Times New Roman" w:hAnsi="Times New Roman" w:cs="Times New Roman"/>
          <w:sz w:val="28"/>
          <w:szCs w:val="28"/>
          <w:lang w:val="vi-VN"/>
        </w:rPr>
        <w:lastRenderedPageBreak/>
        <w:t>a) Không đủ tiêu chuẩn luật sư công theo quy định tại Điều 6 của Nghị quyết này;</w:t>
      </w:r>
    </w:p>
    <w:p w14:paraId="6D245F18" w14:textId="1E1DE919" w:rsidR="00D3549C" w:rsidRPr="002A744C" w:rsidRDefault="00D3549C" w:rsidP="00D3549C">
      <w:pPr>
        <w:shd w:val="clear" w:color="auto" w:fill="FFFFFF"/>
        <w:spacing w:before="120" w:after="120" w:line="340" w:lineRule="atLeast"/>
        <w:ind w:firstLine="720"/>
        <w:jc w:val="both"/>
        <w:rPr>
          <w:rFonts w:ascii="Times New Roman" w:eastAsia="Times New Roman" w:hAnsi="Times New Roman" w:cs="Times New Roman"/>
          <w:sz w:val="28"/>
          <w:szCs w:val="28"/>
          <w:lang w:val="vi-VN"/>
        </w:rPr>
      </w:pPr>
      <w:r w:rsidRPr="002A744C">
        <w:rPr>
          <w:rFonts w:ascii="Times New Roman" w:eastAsia="Times New Roman" w:hAnsi="Times New Roman" w:cs="Times New Roman"/>
          <w:sz w:val="28"/>
          <w:szCs w:val="28"/>
          <w:lang w:val="vi-VN"/>
        </w:rPr>
        <w:t xml:space="preserve">b) Người đang là thẩm phán, kiểm sát viên, điều tra viên, </w:t>
      </w:r>
      <w:r w:rsidR="001318EF" w:rsidRPr="002A744C">
        <w:rPr>
          <w:rFonts w:ascii="Times New Roman" w:eastAsia="Times New Roman" w:hAnsi="Times New Roman" w:cs="Times New Roman"/>
          <w:sz w:val="28"/>
          <w:szCs w:val="28"/>
          <w:lang w:val="vi-VN"/>
        </w:rPr>
        <w:t>thẩm tra viên ngà</w:t>
      </w:r>
      <w:r w:rsidR="00FB2A47" w:rsidRPr="002A744C">
        <w:rPr>
          <w:rFonts w:ascii="Times New Roman" w:eastAsia="Times New Roman" w:hAnsi="Times New Roman" w:cs="Times New Roman"/>
          <w:sz w:val="28"/>
          <w:szCs w:val="28"/>
          <w:lang w:val="vi-VN"/>
        </w:rPr>
        <w:t>nh Toà án, kiểm tra viên ngành K</w:t>
      </w:r>
      <w:r w:rsidR="001318EF" w:rsidRPr="002A744C">
        <w:rPr>
          <w:rFonts w:ascii="Times New Roman" w:eastAsia="Times New Roman" w:hAnsi="Times New Roman" w:cs="Times New Roman"/>
          <w:sz w:val="28"/>
          <w:szCs w:val="28"/>
          <w:lang w:val="vi-VN"/>
        </w:rPr>
        <w:t>iểm sát, chấp hành viên;</w:t>
      </w:r>
    </w:p>
    <w:p w14:paraId="71B05800" w14:textId="65402F9B" w:rsidR="00D3549C" w:rsidRPr="002A744C" w:rsidRDefault="001318EF" w:rsidP="00D3549C">
      <w:pPr>
        <w:shd w:val="clear" w:color="auto" w:fill="FFFFFF"/>
        <w:spacing w:before="120" w:after="120" w:line="340" w:lineRule="atLeast"/>
        <w:ind w:firstLine="720"/>
        <w:jc w:val="both"/>
        <w:rPr>
          <w:rFonts w:ascii="Times New Roman" w:eastAsia="Times New Roman" w:hAnsi="Times New Roman" w:cs="Times New Roman"/>
          <w:sz w:val="28"/>
          <w:szCs w:val="28"/>
          <w:lang w:val="vi-VN"/>
        </w:rPr>
      </w:pPr>
      <w:r w:rsidRPr="002A744C">
        <w:rPr>
          <w:rFonts w:ascii="Times New Roman" w:eastAsia="Times New Roman" w:hAnsi="Times New Roman" w:cs="Times New Roman"/>
          <w:sz w:val="28"/>
          <w:szCs w:val="28"/>
          <w:lang w:val="vi-VN"/>
        </w:rPr>
        <w:t>c</w:t>
      </w:r>
      <w:r w:rsidR="00D3549C" w:rsidRPr="002A744C">
        <w:rPr>
          <w:rFonts w:ascii="Times New Roman" w:eastAsia="Times New Roman" w:hAnsi="Times New Roman" w:cs="Times New Roman"/>
          <w:sz w:val="28"/>
          <w:szCs w:val="28"/>
          <w:lang w:val="vi-VN"/>
        </w:rPr>
        <w:t>) Không thường trú tại Việt Nam;</w:t>
      </w:r>
    </w:p>
    <w:p w14:paraId="2BDBCD8D" w14:textId="6DC40D02" w:rsidR="00D3549C" w:rsidRPr="002A744C" w:rsidRDefault="001A156B" w:rsidP="00D3549C">
      <w:pPr>
        <w:shd w:val="clear" w:color="auto" w:fill="FFFFFF"/>
        <w:spacing w:before="120" w:after="120" w:line="340" w:lineRule="atLeast"/>
        <w:ind w:firstLine="720"/>
        <w:jc w:val="both"/>
        <w:rPr>
          <w:rFonts w:ascii="Times New Roman" w:eastAsia="Times New Roman" w:hAnsi="Times New Roman" w:cs="Times New Roman"/>
          <w:sz w:val="28"/>
          <w:szCs w:val="28"/>
          <w:lang w:val="vi-VN"/>
        </w:rPr>
      </w:pPr>
      <w:r w:rsidRPr="002A744C">
        <w:rPr>
          <w:rFonts w:ascii="Times New Roman" w:eastAsia="Times New Roman" w:hAnsi="Times New Roman" w:cs="Times New Roman"/>
          <w:sz w:val="28"/>
          <w:szCs w:val="28"/>
          <w:lang w:val="vi-VN"/>
        </w:rPr>
        <w:t>d</w:t>
      </w:r>
      <w:r w:rsidR="00D3549C" w:rsidRPr="002A744C">
        <w:rPr>
          <w:rFonts w:ascii="Times New Roman" w:eastAsia="Times New Roman" w:hAnsi="Times New Roman" w:cs="Times New Roman"/>
          <w:sz w:val="28"/>
          <w:szCs w:val="28"/>
          <w:lang w:val="vi-VN"/>
        </w:rPr>
        <w:t xml:space="preserve">) </w:t>
      </w:r>
      <w:r w:rsidR="00877971" w:rsidRPr="002A744C">
        <w:rPr>
          <w:rFonts w:ascii="Times New Roman" w:eastAsia="Times New Roman" w:hAnsi="Times New Roman" w:cs="Times New Roman"/>
          <w:sz w:val="28"/>
          <w:szCs w:val="28"/>
          <w:lang w:val="vi-VN"/>
        </w:rPr>
        <w:t>Các trường hợp khác theo quy định của Luật Luật sư và không trái với Nghị quyết này.</w:t>
      </w:r>
    </w:p>
    <w:p w14:paraId="57D3B722" w14:textId="4B3BFA0B" w:rsidR="002E0716" w:rsidRPr="002A744C" w:rsidRDefault="001A156B" w:rsidP="002E0716">
      <w:pPr>
        <w:shd w:val="clear" w:color="auto" w:fill="FFFFFF"/>
        <w:spacing w:before="120" w:after="120" w:line="340" w:lineRule="atLeast"/>
        <w:ind w:firstLine="720"/>
        <w:jc w:val="both"/>
        <w:rPr>
          <w:rFonts w:ascii="Times New Roman" w:eastAsia="Times New Roman" w:hAnsi="Times New Roman" w:cs="Times New Roman"/>
          <w:sz w:val="28"/>
          <w:szCs w:val="28"/>
          <w:lang w:val="vi-VN"/>
        </w:rPr>
      </w:pPr>
      <w:r w:rsidRPr="002A744C">
        <w:rPr>
          <w:rFonts w:ascii="Times New Roman" w:eastAsia="Times New Roman" w:hAnsi="Times New Roman" w:cs="Times New Roman"/>
          <w:sz w:val="28"/>
          <w:szCs w:val="28"/>
          <w:lang w:val="vi-VN"/>
        </w:rPr>
        <w:t>3</w:t>
      </w:r>
      <w:r w:rsidR="0036118F" w:rsidRPr="002A744C">
        <w:rPr>
          <w:rFonts w:ascii="Times New Roman" w:eastAsia="Times New Roman" w:hAnsi="Times New Roman" w:cs="Times New Roman"/>
          <w:sz w:val="28"/>
          <w:szCs w:val="28"/>
          <w:lang w:val="vi-VN"/>
        </w:rPr>
        <w:t xml:space="preserve">. </w:t>
      </w:r>
      <w:r w:rsidR="002E0716" w:rsidRPr="002A744C">
        <w:rPr>
          <w:rFonts w:ascii="Times New Roman" w:eastAsia="Times New Roman" w:hAnsi="Times New Roman" w:cs="Times New Roman"/>
          <w:sz w:val="28"/>
          <w:szCs w:val="28"/>
          <w:lang w:val="vi-VN"/>
        </w:rPr>
        <w:t>Luật sư công bị thu hồi Chứng chỉ hành nghề luật sư trong các trường hợp sau đây:</w:t>
      </w:r>
    </w:p>
    <w:p w14:paraId="70257A60" w14:textId="55716DBF" w:rsidR="002E0716" w:rsidRPr="002A744C" w:rsidRDefault="002E0716" w:rsidP="002E0716">
      <w:pPr>
        <w:shd w:val="clear" w:color="auto" w:fill="FFFFFF"/>
        <w:spacing w:before="120" w:after="120" w:line="340" w:lineRule="atLeast"/>
        <w:ind w:firstLine="720"/>
        <w:jc w:val="both"/>
        <w:rPr>
          <w:rFonts w:ascii="Times New Roman" w:eastAsia="Times New Roman" w:hAnsi="Times New Roman" w:cs="Times New Roman"/>
          <w:sz w:val="28"/>
          <w:szCs w:val="28"/>
          <w:lang w:val="vi-VN"/>
        </w:rPr>
      </w:pPr>
      <w:r w:rsidRPr="002A744C">
        <w:rPr>
          <w:rFonts w:ascii="Times New Roman" w:eastAsia="Times New Roman" w:hAnsi="Times New Roman" w:cs="Times New Roman"/>
          <w:sz w:val="28"/>
          <w:szCs w:val="28"/>
          <w:lang w:val="vi-VN"/>
        </w:rPr>
        <w:t>a) Thuộc trường hợp quy định tại khoản 2 của Điều này;</w:t>
      </w:r>
    </w:p>
    <w:p w14:paraId="72D39A27" w14:textId="13922E1A" w:rsidR="008179BD" w:rsidRPr="002A744C" w:rsidRDefault="00DE31A9" w:rsidP="008179BD">
      <w:pPr>
        <w:shd w:val="clear" w:color="auto" w:fill="FFFFFF"/>
        <w:spacing w:before="120" w:after="120" w:line="340" w:lineRule="atLeast"/>
        <w:ind w:firstLine="720"/>
        <w:jc w:val="both"/>
        <w:rPr>
          <w:rFonts w:ascii="Times New Roman" w:eastAsia="Times New Roman" w:hAnsi="Times New Roman" w:cs="Times New Roman"/>
          <w:sz w:val="28"/>
          <w:szCs w:val="28"/>
          <w:lang w:val="vi-VN"/>
        </w:rPr>
      </w:pPr>
      <w:r w:rsidRPr="002A744C">
        <w:rPr>
          <w:rFonts w:ascii="Times New Roman" w:eastAsia="Times New Roman" w:hAnsi="Times New Roman" w:cs="Times New Roman"/>
          <w:sz w:val="28"/>
          <w:szCs w:val="28"/>
          <w:lang w:val="vi-VN"/>
        </w:rPr>
        <w:t>b) T</w:t>
      </w:r>
      <w:r w:rsidR="002E0716" w:rsidRPr="002A744C">
        <w:rPr>
          <w:rFonts w:ascii="Times New Roman" w:eastAsia="Times New Roman" w:hAnsi="Times New Roman" w:cs="Times New Roman"/>
          <w:sz w:val="28"/>
          <w:szCs w:val="28"/>
          <w:lang w:val="vi-VN"/>
        </w:rPr>
        <w:t>hôi làm luật sư công</w:t>
      </w:r>
      <w:r w:rsidRPr="002A744C">
        <w:rPr>
          <w:rFonts w:ascii="Times New Roman" w:eastAsia="Times New Roman" w:hAnsi="Times New Roman" w:cs="Times New Roman"/>
          <w:sz w:val="28"/>
          <w:szCs w:val="28"/>
          <w:lang w:val="vi-VN"/>
        </w:rPr>
        <w:t xml:space="preserve"> theo nguyện vọng</w:t>
      </w:r>
      <w:r w:rsidR="002E0716" w:rsidRPr="002A744C">
        <w:rPr>
          <w:rFonts w:ascii="Times New Roman" w:eastAsia="Times New Roman" w:hAnsi="Times New Roman" w:cs="Times New Roman"/>
          <w:sz w:val="28"/>
          <w:szCs w:val="28"/>
          <w:lang w:val="vi-VN"/>
        </w:rPr>
        <w:t>;</w:t>
      </w:r>
    </w:p>
    <w:p w14:paraId="1E95B072" w14:textId="4D7F9412" w:rsidR="00B257A8" w:rsidRPr="002A744C" w:rsidRDefault="00B257A8" w:rsidP="002E0716">
      <w:pPr>
        <w:shd w:val="clear" w:color="auto" w:fill="FFFFFF"/>
        <w:spacing w:before="120" w:after="120" w:line="340" w:lineRule="atLeast"/>
        <w:ind w:firstLine="720"/>
        <w:jc w:val="both"/>
        <w:rPr>
          <w:rFonts w:ascii="Times New Roman" w:eastAsia="Times New Roman" w:hAnsi="Times New Roman" w:cs="Times New Roman"/>
          <w:sz w:val="28"/>
          <w:szCs w:val="28"/>
          <w:lang w:val="vi-VN"/>
        </w:rPr>
      </w:pPr>
      <w:r w:rsidRPr="002A744C">
        <w:rPr>
          <w:rFonts w:ascii="Times New Roman" w:eastAsia="Times New Roman" w:hAnsi="Times New Roman" w:cs="Times New Roman"/>
          <w:sz w:val="28"/>
          <w:szCs w:val="28"/>
          <w:lang w:val="vi-VN"/>
        </w:rPr>
        <w:t>c) Cung cấp dịch vụ pháp lý cho cá nhân, cơ quan, tổ chức, đơn vị ngoài khu vực công;</w:t>
      </w:r>
    </w:p>
    <w:p w14:paraId="1D837694" w14:textId="0DB491C9" w:rsidR="008179BD" w:rsidRPr="002A744C" w:rsidRDefault="008179BD" w:rsidP="002E0716">
      <w:pPr>
        <w:shd w:val="clear" w:color="auto" w:fill="FFFFFF"/>
        <w:spacing w:before="120" w:after="120" w:line="340" w:lineRule="atLeast"/>
        <w:ind w:firstLine="720"/>
        <w:jc w:val="both"/>
        <w:rPr>
          <w:rFonts w:ascii="Times New Roman" w:eastAsia="Times New Roman" w:hAnsi="Times New Roman" w:cs="Times New Roman"/>
          <w:sz w:val="28"/>
          <w:szCs w:val="28"/>
          <w:lang w:val="vi-VN"/>
        </w:rPr>
      </w:pPr>
      <w:r w:rsidRPr="002A744C">
        <w:rPr>
          <w:rFonts w:ascii="Times New Roman" w:eastAsia="Times New Roman" w:hAnsi="Times New Roman" w:cs="Times New Roman"/>
          <w:sz w:val="28"/>
          <w:szCs w:val="28"/>
          <w:lang w:val="vi-VN"/>
        </w:rPr>
        <w:t xml:space="preserve">d) </w:t>
      </w:r>
      <w:r w:rsidR="00DE31A9" w:rsidRPr="002A744C">
        <w:rPr>
          <w:rFonts w:ascii="Times New Roman" w:eastAsia="Times New Roman" w:hAnsi="Times New Roman" w:cs="Times New Roman"/>
          <w:sz w:val="28"/>
          <w:szCs w:val="28"/>
          <w:lang w:val="vi-VN"/>
        </w:rPr>
        <w:t>Không còn là</w:t>
      </w:r>
      <w:r w:rsidRPr="002A744C">
        <w:rPr>
          <w:rFonts w:ascii="Times New Roman" w:eastAsia="Times New Roman" w:hAnsi="Times New Roman" w:cs="Times New Roman"/>
          <w:sz w:val="28"/>
          <w:szCs w:val="28"/>
          <w:lang w:val="vi-VN"/>
        </w:rPr>
        <w:t xml:space="preserve"> cán bộ, công chức, viên chức, </w:t>
      </w:r>
      <w:r w:rsidR="003704E6" w:rsidRPr="002A744C">
        <w:rPr>
          <w:rFonts w:ascii="Times New Roman" w:eastAsia="Times New Roman" w:hAnsi="Times New Roman" w:cs="Times New Roman"/>
          <w:sz w:val="28"/>
          <w:szCs w:val="28"/>
          <w:lang w:val="vi-VN"/>
        </w:rPr>
        <w:t xml:space="preserve">sĩ quan Quân đội nhân dân, </w:t>
      </w:r>
      <w:r w:rsidRPr="002A744C">
        <w:rPr>
          <w:rFonts w:ascii="Times New Roman" w:eastAsia="Times New Roman" w:hAnsi="Times New Roman" w:cs="Times New Roman"/>
          <w:sz w:val="28"/>
          <w:szCs w:val="28"/>
          <w:lang w:val="vi-VN"/>
        </w:rPr>
        <w:t xml:space="preserve">sĩ quan Công an nhân dân, </w:t>
      </w:r>
      <w:r w:rsidR="009A7FC8" w:rsidRPr="002A744C">
        <w:rPr>
          <w:rFonts w:ascii="Times New Roman" w:eastAsia="Times New Roman" w:hAnsi="Times New Roman" w:cs="Times New Roman"/>
          <w:sz w:val="28"/>
          <w:szCs w:val="28"/>
          <w:lang w:val="vi-VN"/>
        </w:rPr>
        <w:t xml:space="preserve">người làm việc trong doanh nghiệp </w:t>
      </w:r>
      <w:r w:rsidR="00DC6B85" w:rsidRPr="002A744C">
        <w:rPr>
          <w:rFonts w:ascii="Times New Roman" w:eastAsia="Times New Roman" w:hAnsi="Times New Roman" w:cs="Times New Roman"/>
          <w:sz w:val="28"/>
          <w:szCs w:val="28"/>
          <w:lang w:val="vi-VN"/>
        </w:rPr>
        <w:t>n</w:t>
      </w:r>
      <w:r w:rsidR="009A7FC8" w:rsidRPr="002A744C">
        <w:rPr>
          <w:rFonts w:ascii="Times New Roman" w:eastAsia="Times New Roman" w:hAnsi="Times New Roman" w:cs="Times New Roman"/>
          <w:sz w:val="28"/>
          <w:szCs w:val="28"/>
          <w:lang w:val="vi-VN"/>
        </w:rPr>
        <w:t>hà nước.</w:t>
      </w:r>
    </w:p>
    <w:p w14:paraId="34B62260" w14:textId="41669E65" w:rsidR="00B257A8" w:rsidRPr="002A744C" w:rsidRDefault="008179BD" w:rsidP="002E0716">
      <w:pPr>
        <w:shd w:val="clear" w:color="auto" w:fill="FFFFFF"/>
        <w:spacing w:before="120" w:after="120" w:line="340" w:lineRule="atLeast"/>
        <w:ind w:firstLine="720"/>
        <w:jc w:val="both"/>
        <w:rPr>
          <w:rFonts w:ascii="Times New Roman" w:eastAsia="Times New Roman" w:hAnsi="Times New Roman" w:cs="Times New Roman"/>
          <w:sz w:val="28"/>
          <w:szCs w:val="28"/>
          <w:lang w:val="vi-VN"/>
        </w:rPr>
      </w:pPr>
      <w:r w:rsidRPr="002A744C">
        <w:rPr>
          <w:rFonts w:ascii="Times New Roman" w:eastAsia="Times New Roman" w:hAnsi="Times New Roman" w:cs="Times New Roman"/>
          <w:sz w:val="28"/>
          <w:szCs w:val="28"/>
          <w:lang w:val="vi-VN"/>
        </w:rPr>
        <w:t>đ</w:t>
      </w:r>
      <w:r w:rsidR="00B257A8" w:rsidRPr="002A744C">
        <w:rPr>
          <w:rFonts w:ascii="Times New Roman" w:eastAsia="Times New Roman" w:hAnsi="Times New Roman" w:cs="Times New Roman"/>
          <w:sz w:val="28"/>
          <w:szCs w:val="28"/>
          <w:lang w:val="vi-VN"/>
        </w:rPr>
        <w:t>) Bị xử lý kỷ luật từ hình thức kỷ luật cảnh cáo trở lên;</w:t>
      </w:r>
    </w:p>
    <w:p w14:paraId="7A2D4BF3" w14:textId="1C5B9104" w:rsidR="002E0716" w:rsidRPr="002A744C" w:rsidRDefault="008179BD" w:rsidP="002E0716">
      <w:pPr>
        <w:shd w:val="clear" w:color="auto" w:fill="FFFFFF"/>
        <w:spacing w:before="120" w:after="120" w:line="340" w:lineRule="atLeast"/>
        <w:ind w:firstLine="720"/>
        <w:jc w:val="both"/>
        <w:rPr>
          <w:rFonts w:ascii="Times New Roman" w:eastAsia="Times New Roman" w:hAnsi="Times New Roman" w:cs="Times New Roman"/>
          <w:sz w:val="28"/>
          <w:szCs w:val="28"/>
          <w:lang w:val="vi-VN"/>
        </w:rPr>
      </w:pPr>
      <w:r w:rsidRPr="002A744C">
        <w:rPr>
          <w:rFonts w:ascii="Times New Roman" w:eastAsia="Times New Roman" w:hAnsi="Times New Roman" w:cs="Times New Roman"/>
          <w:sz w:val="28"/>
          <w:szCs w:val="28"/>
          <w:lang w:val="vi-VN"/>
        </w:rPr>
        <w:t>e</w:t>
      </w:r>
      <w:r w:rsidR="002E0716" w:rsidRPr="002A744C">
        <w:rPr>
          <w:rFonts w:ascii="Times New Roman" w:eastAsia="Times New Roman" w:hAnsi="Times New Roman" w:cs="Times New Roman"/>
          <w:sz w:val="28"/>
          <w:szCs w:val="28"/>
          <w:lang w:val="vi-VN"/>
        </w:rPr>
        <w:t>) Bị xử lý kỷ luật bằng hình thức xóa tên khỏi danh sách luật sư của Đoàn luật sư;</w:t>
      </w:r>
    </w:p>
    <w:p w14:paraId="36C7A9B5" w14:textId="61F5E0EE" w:rsidR="002E0716" w:rsidRPr="002A744C" w:rsidRDefault="00B257A8" w:rsidP="002E0716">
      <w:pPr>
        <w:shd w:val="clear" w:color="auto" w:fill="FFFFFF"/>
        <w:spacing w:before="120" w:after="120" w:line="340" w:lineRule="atLeast"/>
        <w:ind w:firstLine="720"/>
        <w:jc w:val="both"/>
        <w:rPr>
          <w:rFonts w:ascii="Times New Roman" w:eastAsia="Times New Roman" w:hAnsi="Times New Roman" w:cs="Times New Roman"/>
          <w:sz w:val="28"/>
          <w:szCs w:val="28"/>
          <w:lang w:val="vi-VN"/>
        </w:rPr>
      </w:pPr>
      <w:r w:rsidRPr="002A744C">
        <w:rPr>
          <w:rFonts w:ascii="Times New Roman" w:eastAsia="Times New Roman" w:hAnsi="Times New Roman" w:cs="Times New Roman"/>
          <w:sz w:val="28"/>
          <w:szCs w:val="28"/>
          <w:lang w:val="vi-VN"/>
        </w:rPr>
        <w:t>g</w:t>
      </w:r>
      <w:r w:rsidR="002E0716" w:rsidRPr="002A744C">
        <w:rPr>
          <w:rFonts w:ascii="Times New Roman" w:eastAsia="Times New Roman" w:hAnsi="Times New Roman" w:cs="Times New Roman"/>
          <w:sz w:val="28"/>
          <w:szCs w:val="28"/>
          <w:lang w:val="vi-VN"/>
        </w:rPr>
        <w:t xml:space="preserve">) Bị xử phạt </w:t>
      </w:r>
      <w:r w:rsidR="00857E70" w:rsidRPr="002A744C">
        <w:rPr>
          <w:rFonts w:ascii="Times New Roman" w:eastAsia="Times New Roman" w:hAnsi="Times New Roman" w:cs="Times New Roman"/>
          <w:sz w:val="28"/>
          <w:szCs w:val="28"/>
          <w:lang w:val="vi-VN"/>
        </w:rPr>
        <w:t xml:space="preserve">vi phạm </w:t>
      </w:r>
      <w:r w:rsidR="002E0716" w:rsidRPr="002A744C">
        <w:rPr>
          <w:rFonts w:ascii="Times New Roman" w:eastAsia="Times New Roman" w:hAnsi="Times New Roman" w:cs="Times New Roman"/>
          <w:sz w:val="28"/>
          <w:szCs w:val="28"/>
          <w:lang w:val="vi-VN"/>
        </w:rPr>
        <w:t>hành chính bằng hình thức tước quyền sử dụng Chứng chỉ hành nghề luật sư có thời hạn</w:t>
      </w:r>
      <w:r w:rsidRPr="002A744C">
        <w:rPr>
          <w:rFonts w:ascii="Times New Roman" w:eastAsia="Times New Roman" w:hAnsi="Times New Roman" w:cs="Times New Roman"/>
          <w:sz w:val="28"/>
          <w:szCs w:val="28"/>
          <w:lang w:val="vi-VN"/>
        </w:rPr>
        <w:t>.</w:t>
      </w:r>
    </w:p>
    <w:p w14:paraId="5ED6A76D" w14:textId="1662CD92" w:rsidR="001A156B" w:rsidRPr="002A744C" w:rsidRDefault="001A156B" w:rsidP="002E0716">
      <w:pPr>
        <w:shd w:val="clear" w:color="auto" w:fill="FFFFFF"/>
        <w:spacing w:before="120" w:after="120" w:line="340" w:lineRule="atLeast"/>
        <w:ind w:firstLine="720"/>
        <w:jc w:val="both"/>
        <w:rPr>
          <w:rFonts w:ascii="Times New Roman" w:eastAsia="Times New Roman" w:hAnsi="Times New Roman" w:cs="Times New Roman"/>
          <w:sz w:val="28"/>
          <w:szCs w:val="28"/>
          <w:lang w:val="vi-VN"/>
        </w:rPr>
      </w:pPr>
      <w:r w:rsidRPr="002A744C">
        <w:rPr>
          <w:rFonts w:ascii="Times New Roman" w:eastAsia="Times New Roman" w:hAnsi="Times New Roman" w:cs="Times New Roman"/>
          <w:sz w:val="28"/>
          <w:szCs w:val="28"/>
          <w:lang w:val="vi-VN"/>
        </w:rPr>
        <w:t>4. Luật sư công được cấp lại Chứng chỉ hành nghề luật sư trong trường hợp bị mất, bị rách, bị cháy và vì lý do khách quan mà thông tin trên Chứng chỉ hành nghề luật sư bị thay đổi. Luật sư công bị thu hồi Chứng chỉ hành nghề luật sư được cấp lại Chứng chỉ hành nghề luật sư khi đáp ứng tiêu chuẩn theo quy định tại Điều 6 của Nghị quyết này và lý do thu hồi Chứng chỉ hành nghề luật sư không còn.</w:t>
      </w:r>
    </w:p>
    <w:p w14:paraId="34798A8D" w14:textId="1D4F1CAC" w:rsidR="003208E2" w:rsidRPr="002A744C" w:rsidRDefault="00787434" w:rsidP="003208E2">
      <w:pPr>
        <w:shd w:val="clear" w:color="auto" w:fill="FFFFFF"/>
        <w:spacing w:before="120" w:after="120" w:line="340" w:lineRule="atLeast"/>
        <w:ind w:firstLine="720"/>
        <w:jc w:val="both"/>
        <w:rPr>
          <w:rFonts w:ascii="Times New Roman" w:eastAsia="Times New Roman" w:hAnsi="Times New Roman" w:cs="Times New Roman"/>
          <w:sz w:val="28"/>
          <w:szCs w:val="28"/>
          <w:lang w:val="vi-VN"/>
        </w:rPr>
      </w:pPr>
      <w:r w:rsidRPr="002A744C">
        <w:rPr>
          <w:rFonts w:ascii="Times New Roman" w:eastAsia="Times New Roman" w:hAnsi="Times New Roman" w:cs="Times New Roman"/>
          <w:sz w:val="28"/>
          <w:szCs w:val="28"/>
          <w:lang w:val="vi-VN"/>
        </w:rPr>
        <w:t>5</w:t>
      </w:r>
      <w:r w:rsidR="003208E2" w:rsidRPr="002A744C">
        <w:rPr>
          <w:rFonts w:ascii="Times New Roman" w:eastAsia="Times New Roman" w:hAnsi="Times New Roman" w:cs="Times New Roman"/>
          <w:sz w:val="28"/>
          <w:szCs w:val="28"/>
          <w:lang w:val="vi-VN"/>
        </w:rPr>
        <w:t>. Chính phủ quy định</w:t>
      </w:r>
      <w:r w:rsidR="004743DB" w:rsidRPr="002A744C">
        <w:rPr>
          <w:rFonts w:ascii="Times New Roman" w:eastAsia="Times New Roman" w:hAnsi="Times New Roman" w:cs="Times New Roman"/>
          <w:sz w:val="28"/>
          <w:szCs w:val="28"/>
          <w:lang w:val="vi-VN"/>
        </w:rPr>
        <w:t xml:space="preserve"> thủ tục cấp, cấp lại, thu hồi C</w:t>
      </w:r>
      <w:r w:rsidR="003208E2" w:rsidRPr="002A744C">
        <w:rPr>
          <w:rFonts w:ascii="Times New Roman" w:eastAsia="Times New Roman" w:hAnsi="Times New Roman" w:cs="Times New Roman"/>
          <w:sz w:val="28"/>
          <w:szCs w:val="28"/>
          <w:lang w:val="vi-VN"/>
        </w:rPr>
        <w:t>hứng chỉ hành nghề luật sư của luật sư công.</w:t>
      </w:r>
    </w:p>
    <w:p w14:paraId="1E24C7FE" w14:textId="4A1C419D" w:rsidR="00B262BA" w:rsidRPr="002A744C" w:rsidRDefault="00F9162D" w:rsidP="00B262BA">
      <w:pPr>
        <w:shd w:val="clear" w:color="auto" w:fill="FFFFFF"/>
        <w:spacing w:before="120" w:after="120" w:line="340" w:lineRule="atLeast"/>
        <w:ind w:firstLine="720"/>
        <w:jc w:val="both"/>
        <w:rPr>
          <w:rFonts w:ascii="Times New Roman" w:eastAsia="Times New Roman" w:hAnsi="Times New Roman" w:cs="Times New Roman"/>
          <w:b/>
          <w:bCs/>
          <w:sz w:val="28"/>
          <w:szCs w:val="28"/>
          <w:lang w:val="vi-VN"/>
        </w:rPr>
      </w:pPr>
      <w:r w:rsidRPr="002A744C">
        <w:rPr>
          <w:rFonts w:ascii="Times New Roman" w:eastAsia="Times New Roman" w:hAnsi="Times New Roman" w:cs="Times New Roman"/>
          <w:b/>
          <w:bCs/>
          <w:sz w:val="28"/>
          <w:szCs w:val="28"/>
          <w:lang w:val="vi-VN"/>
        </w:rPr>
        <w:t xml:space="preserve">Điều </w:t>
      </w:r>
      <w:r w:rsidR="00B3105E" w:rsidRPr="002A744C">
        <w:rPr>
          <w:rFonts w:ascii="Times New Roman" w:eastAsia="Times New Roman" w:hAnsi="Times New Roman" w:cs="Times New Roman"/>
          <w:b/>
          <w:bCs/>
          <w:sz w:val="28"/>
          <w:szCs w:val="28"/>
          <w:lang w:val="vi-VN"/>
        </w:rPr>
        <w:t>9</w:t>
      </w:r>
      <w:r w:rsidRPr="002A744C">
        <w:rPr>
          <w:rFonts w:ascii="Times New Roman" w:eastAsia="Times New Roman" w:hAnsi="Times New Roman" w:cs="Times New Roman"/>
          <w:b/>
          <w:bCs/>
          <w:sz w:val="28"/>
          <w:szCs w:val="28"/>
          <w:lang w:val="vi-VN"/>
        </w:rPr>
        <w:t xml:space="preserve">. </w:t>
      </w:r>
      <w:r w:rsidR="00CF07A2" w:rsidRPr="002A744C">
        <w:rPr>
          <w:rFonts w:ascii="Times New Roman" w:eastAsia="Times New Roman" w:hAnsi="Times New Roman" w:cs="Times New Roman"/>
          <w:b/>
          <w:bCs/>
          <w:sz w:val="28"/>
          <w:szCs w:val="28"/>
          <w:lang w:val="vi-VN"/>
        </w:rPr>
        <w:t>Công nhận</w:t>
      </w:r>
      <w:r w:rsidR="003545A4" w:rsidRPr="002A744C">
        <w:rPr>
          <w:rFonts w:ascii="Times New Roman" w:eastAsia="Times New Roman" w:hAnsi="Times New Roman" w:cs="Times New Roman"/>
          <w:b/>
          <w:bCs/>
          <w:sz w:val="28"/>
          <w:szCs w:val="28"/>
          <w:lang w:val="vi-VN"/>
        </w:rPr>
        <w:t xml:space="preserve"> tư cách luật sư công </w:t>
      </w:r>
      <w:r w:rsidR="00B3105E" w:rsidRPr="002A744C">
        <w:rPr>
          <w:rFonts w:ascii="Times New Roman" w:eastAsia="Times New Roman" w:hAnsi="Times New Roman" w:cs="Times New Roman"/>
          <w:b/>
          <w:bCs/>
          <w:sz w:val="28"/>
          <w:szCs w:val="28"/>
          <w:lang w:val="vi-VN"/>
        </w:rPr>
        <w:t xml:space="preserve"> </w:t>
      </w:r>
    </w:p>
    <w:p w14:paraId="22C1B46A" w14:textId="3651D685" w:rsidR="00A20F9E" w:rsidRPr="002A744C" w:rsidRDefault="00A20F9E" w:rsidP="00A20F9E">
      <w:pPr>
        <w:shd w:val="clear" w:color="auto" w:fill="FFFFFF"/>
        <w:spacing w:before="120" w:after="120" w:line="340" w:lineRule="atLeast"/>
        <w:ind w:firstLine="720"/>
        <w:jc w:val="both"/>
        <w:rPr>
          <w:rFonts w:ascii="Times New Roman" w:eastAsia="Times New Roman" w:hAnsi="Times New Roman" w:cs="Times New Roman"/>
          <w:sz w:val="28"/>
          <w:szCs w:val="28"/>
          <w:lang w:val="vi-VN"/>
        </w:rPr>
      </w:pPr>
      <w:r w:rsidRPr="002A744C">
        <w:rPr>
          <w:rFonts w:ascii="Times New Roman" w:eastAsia="Times New Roman" w:hAnsi="Times New Roman" w:cs="Times New Roman"/>
          <w:bCs/>
          <w:sz w:val="28"/>
          <w:szCs w:val="28"/>
          <w:lang w:val="vi-VN"/>
        </w:rPr>
        <w:t>1.</w:t>
      </w:r>
      <w:r w:rsidR="0032156E" w:rsidRPr="002A744C">
        <w:rPr>
          <w:rFonts w:ascii="Times New Roman" w:eastAsia="Times New Roman" w:hAnsi="Times New Roman" w:cs="Times New Roman"/>
          <w:sz w:val="28"/>
          <w:szCs w:val="28"/>
          <w:lang w:val="vi-VN"/>
        </w:rPr>
        <w:t xml:space="preserve"> </w:t>
      </w:r>
      <w:r w:rsidRPr="002A744C">
        <w:rPr>
          <w:rFonts w:ascii="Times New Roman" w:eastAsia="Times New Roman" w:hAnsi="Times New Roman" w:cs="Times New Roman"/>
          <w:sz w:val="28"/>
          <w:szCs w:val="28"/>
          <w:lang w:val="vi-VN"/>
        </w:rPr>
        <w:t>C</w:t>
      </w:r>
      <w:r w:rsidR="00B257A8" w:rsidRPr="002A744C">
        <w:rPr>
          <w:rFonts w:ascii="Times New Roman" w:eastAsia="Times New Roman" w:hAnsi="Times New Roman" w:cs="Times New Roman"/>
          <w:sz w:val="28"/>
          <w:szCs w:val="28"/>
          <w:lang w:val="vi-VN"/>
        </w:rPr>
        <w:t>án bộ,</w:t>
      </w:r>
      <w:r w:rsidR="000B0E56" w:rsidRPr="002A744C">
        <w:rPr>
          <w:rFonts w:ascii="Times New Roman" w:eastAsia="Times New Roman" w:hAnsi="Times New Roman" w:cs="Times New Roman"/>
          <w:sz w:val="28"/>
          <w:szCs w:val="28"/>
          <w:lang w:val="vi-VN"/>
        </w:rPr>
        <w:t xml:space="preserve"> công chức, viên chức, </w:t>
      </w:r>
      <w:r w:rsidR="003704E6" w:rsidRPr="002A744C">
        <w:rPr>
          <w:rFonts w:ascii="Times New Roman" w:eastAsia="Times New Roman" w:hAnsi="Times New Roman" w:cs="Times New Roman"/>
          <w:sz w:val="28"/>
          <w:szCs w:val="28"/>
          <w:lang w:val="vi-VN"/>
        </w:rPr>
        <w:t xml:space="preserve">sĩ quan Quân đội nhân dân, </w:t>
      </w:r>
      <w:r w:rsidR="000B0E56" w:rsidRPr="002A744C">
        <w:rPr>
          <w:rFonts w:ascii="Times New Roman" w:eastAsia="Times New Roman" w:hAnsi="Times New Roman" w:cs="Times New Roman"/>
          <w:sz w:val="28"/>
          <w:szCs w:val="28"/>
          <w:lang w:val="vi-VN"/>
        </w:rPr>
        <w:t>sĩ quan C</w:t>
      </w:r>
      <w:r w:rsidR="00B257A8" w:rsidRPr="002A744C">
        <w:rPr>
          <w:rFonts w:ascii="Times New Roman" w:eastAsia="Times New Roman" w:hAnsi="Times New Roman" w:cs="Times New Roman"/>
          <w:sz w:val="28"/>
          <w:szCs w:val="28"/>
          <w:lang w:val="vi-VN"/>
        </w:rPr>
        <w:t>ông an nhân dân, người làm việc trong doanh nghiệp nhà nước</w:t>
      </w:r>
      <w:r w:rsidRPr="002A744C">
        <w:rPr>
          <w:rFonts w:ascii="Times New Roman" w:eastAsia="Times New Roman" w:hAnsi="Times New Roman" w:cs="Times New Roman"/>
          <w:sz w:val="28"/>
          <w:szCs w:val="28"/>
          <w:lang w:val="vi-VN"/>
        </w:rPr>
        <w:t xml:space="preserve"> </w:t>
      </w:r>
      <w:r w:rsidR="004743DB" w:rsidRPr="002A744C">
        <w:rPr>
          <w:rFonts w:ascii="Times New Roman" w:eastAsia="Times New Roman" w:hAnsi="Times New Roman" w:cs="Times New Roman"/>
          <w:sz w:val="28"/>
          <w:szCs w:val="28"/>
          <w:lang w:val="vi-VN"/>
        </w:rPr>
        <w:t>có C</w:t>
      </w:r>
      <w:r w:rsidR="002E1F33" w:rsidRPr="002A744C">
        <w:rPr>
          <w:rFonts w:ascii="Times New Roman" w:eastAsia="Times New Roman" w:hAnsi="Times New Roman" w:cs="Times New Roman"/>
          <w:sz w:val="28"/>
          <w:szCs w:val="28"/>
          <w:lang w:val="vi-VN"/>
        </w:rPr>
        <w:t>hứng chỉ hành nghề luật sư được</w:t>
      </w:r>
      <w:r w:rsidRPr="002A744C">
        <w:rPr>
          <w:rFonts w:ascii="Times New Roman" w:eastAsia="Times New Roman" w:hAnsi="Times New Roman" w:cs="Times New Roman"/>
          <w:sz w:val="28"/>
          <w:szCs w:val="28"/>
          <w:lang w:val="vi-VN"/>
        </w:rPr>
        <w:t xml:space="preserve"> công nhận là luật sư công.</w:t>
      </w:r>
    </w:p>
    <w:p w14:paraId="115DA5ED" w14:textId="06AE28AE" w:rsidR="00721858" w:rsidRPr="002A744C" w:rsidRDefault="002E1F33" w:rsidP="00721858">
      <w:pPr>
        <w:shd w:val="clear" w:color="auto" w:fill="FFFFFF"/>
        <w:spacing w:before="120" w:after="120" w:line="340" w:lineRule="atLeast"/>
        <w:ind w:firstLine="720"/>
        <w:jc w:val="both"/>
        <w:rPr>
          <w:rFonts w:ascii="Times New Roman" w:eastAsia="Times New Roman" w:hAnsi="Times New Roman" w:cs="Times New Roman"/>
          <w:bCs/>
          <w:sz w:val="28"/>
          <w:szCs w:val="28"/>
          <w:lang w:val="vi-VN"/>
        </w:rPr>
      </w:pPr>
      <w:r w:rsidRPr="002A744C">
        <w:rPr>
          <w:rFonts w:ascii="Times New Roman" w:eastAsia="Times New Roman" w:hAnsi="Times New Roman" w:cs="Times New Roman"/>
          <w:sz w:val="28"/>
          <w:szCs w:val="28"/>
          <w:lang w:val="vi-VN"/>
        </w:rPr>
        <w:t xml:space="preserve"> </w:t>
      </w:r>
      <w:r w:rsidR="00A20F9E" w:rsidRPr="002A744C">
        <w:rPr>
          <w:rFonts w:ascii="Times New Roman" w:eastAsia="Times New Roman" w:hAnsi="Times New Roman" w:cs="Times New Roman"/>
          <w:bCs/>
          <w:sz w:val="28"/>
          <w:szCs w:val="28"/>
          <w:lang w:val="vi-VN"/>
        </w:rPr>
        <w:t xml:space="preserve">2. </w:t>
      </w:r>
      <w:r w:rsidR="00721858" w:rsidRPr="002A744C">
        <w:rPr>
          <w:rFonts w:ascii="Times New Roman" w:eastAsia="Times New Roman" w:hAnsi="Times New Roman" w:cs="Times New Roman"/>
          <w:bCs/>
          <w:sz w:val="28"/>
          <w:szCs w:val="28"/>
          <w:lang w:val="vi-VN"/>
        </w:rPr>
        <w:t xml:space="preserve">Người đứng đầu </w:t>
      </w:r>
      <w:r w:rsidR="001943F9" w:rsidRPr="008E7670">
        <w:rPr>
          <w:rFonts w:ascii="Times New Roman" w:eastAsia="Times New Roman" w:hAnsi="Times New Roman" w:cs="Times New Roman"/>
          <w:sz w:val="28"/>
          <w:szCs w:val="28"/>
          <w:lang w:val="vi-VN"/>
        </w:rPr>
        <w:t>cơ quan thực hiện thí điểm theo quy định tại khoản 1 Điều 2 của Nghị quyết này</w:t>
      </w:r>
      <w:r w:rsidR="00721858" w:rsidRPr="00414944">
        <w:rPr>
          <w:rFonts w:ascii="Times New Roman" w:eastAsia="Times New Roman" w:hAnsi="Times New Roman" w:cs="Times New Roman"/>
          <w:bCs/>
          <w:sz w:val="28"/>
          <w:szCs w:val="28"/>
          <w:lang w:val="vi-VN"/>
        </w:rPr>
        <w:t xml:space="preserve"> ra quyết định công nhận luật sư công của cơ quan, tổ chức mình.</w:t>
      </w:r>
    </w:p>
    <w:p w14:paraId="464AFE90" w14:textId="5A23255F" w:rsidR="00B3105E" w:rsidRPr="002A744C" w:rsidRDefault="00B3105E" w:rsidP="00B3105E">
      <w:pPr>
        <w:shd w:val="clear" w:color="auto" w:fill="FFFFFF"/>
        <w:spacing w:before="120" w:after="120" w:line="340" w:lineRule="atLeast"/>
        <w:ind w:firstLine="720"/>
        <w:jc w:val="both"/>
        <w:rPr>
          <w:rFonts w:ascii="Times New Roman" w:eastAsia="Times New Roman" w:hAnsi="Times New Roman" w:cs="Times New Roman"/>
          <w:b/>
          <w:bCs/>
          <w:sz w:val="28"/>
          <w:szCs w:val="28"/>
          <w:lang w:val="vi-VN"/>
        </w:rPr>
      </w:pPr>
      <w:r w:rsidRPr="002A744C">
        <w:rPr>
          <w:rFonts w:ascii="Times New Roman" w:eastAsia="Times New Roman" w:hAnsi="Times New Roman" w:cs="Times New Roman"/>
          <w:b/>
          <w:bCs/>
          <w:sz w:val="28"/>
          <w:szCs w:val="28"/>
          <w:lang w:val="vi-VN"/>
        </w:rPr>
        <w:lastRenderedPageBreak/>
        <w:t>Điều 10. Bồi dưỡng luật sư công</w:t>
      </w:r>
    </w:p>
    <w:p w14:paraId="4614B2F4" w14:textId="7EEC800D" w:rsidR="00B3105E" w:rsidRPr="002A744C" w:rsidRDefault="00B3105E" w:rsidP="00B3105E">
      <w:pPr>
        <w:shd w:val="clear" w:color="auto" w:fill="FFFFFF"/>
        <w:spacing w:before="120" w:after="120" w:line="340" w:lineRule="atLeast"/>
        <w:ind w:firstLine="720"/>
        <w:jc w:val="both"/>
        <w:rPr>
          <w:rFonts w:ascii="Times New Roman" w:eastAsia="Times New Roman" w:hAnsi="Times New Roman" w:cs="Times New Roman"/>
          <w:sz w:val="28"/>
          <w:szCs w:val="28"/>
          <w:lang w:val="vi-VN"/>
        </w:rPr>
      </w:pPr>
      <w:r w:rsidRPr="002A744C">
        <w:rPr>
          <w:rFonts w:ascii="Times New Roman" w:eastAsia="Times New Roman" w:hAnsi="Times New Roman" w:cs="Times New Roman"/>
          <w:sz w:val="28"/>
          <w:szCs w:val="28"/>
          <w:lang w:val="vi-VN"/>
        </w:rPr>
        <w:t xml:space="preserve">1. </w:t>
      </w:r>
      <w:r w:rsidR="001A156B" w:rsidRPr="002A744C">
        <w:rPr>
          <w:rFonts w:ascii="Times New Roman" w:eastAsia="Times New Roman" w:hAnsi="Times New Roman" w:cs="Times New Roman"/>
          <w:sz w:val="28"/>
          <w:szCs w:val="28"/>
          <w:lang w:val="vi-VN"/>
        </w:rPr>
        <w:t>Cán bộ,</w:t>
      </w:r>
      <w:r w:rsidR="000B0E56" w:rsidRPr="002A744C">
        <w:rPr>
          <w:rFonts w:ascii="Times New Roman" w:eastAsia="Times New Roman" w:hAnsi="Times New Roman" w:cs="Times New Roman"/>
          <w:sz w:val="28"/>
          <w:szCs w:val="28"/>
          <w:lang w:val="vi-VN"/>
        </w:rPr>
        <w:t xml:space="preserve"> công chức, viên chức, </w:t>
      </w:r>
      <w:r w:rsidR="003704E6" w:rsidRPr="002A744C">
        <w:rPr>
          <w:rFonts w:ascii="Times New Roman" w:eastAsia="Times New Roman" w:hAnsi="Times New Roman" w:cs="Times New Roman"/>
          <w:sz w:val="28"/>
          <w:szCs w:val="28"/>
          <w:lang w:val="vi-VN"/>
        </w:rPr>
        <w:t xml:space="preserve">sĩ quan Quân đội nhân dân, </w:t>
      </w:r>
      <w:r w:rsidR="000B0E56" w:rsidRPr="002A744C">
        <w:rPr>
          <w:rFonts w:ascii="Times New Roman" w:eastAsia="Times New Roman" w:hAnsi="Times New Roman" w:cs="Times New Roman"/>
          <w:sz w:val="28"/>
          <w:szCs w:val="28"/>
          <w:lang w:val="vi-VN"/>
        </w:rPr>
        <w:t>sĩ quan C</w:t>
      </w:r>
      <w:r w:rsidR="001A156B" w:rsidRPr="002A744C">
        <w:rPr>
          <w:rFonts w:ascii="Times New Roman" w:eastAsia="Times New Roman" w:hAnsi="Times New Roman" w:cs="Times New Roman"/>
          <w:sz w:val="28"/>
          <w:szCs w:val="28"/>
          <w:lang w:val="vi-VN"/>
        </w:rPr>
        <w:t xml:space="preserve">ông an nhân dân, người làm việc trong doanh nghiệp nhà nước đã </w:t>
      </w:r>
      <w:r w:rsidRPr="002A744C">
        <w:rPr>
          <w:rFonts w:ascii="Times New Roman" w:eastAsia="Times New Roman" w:hAnsi="Times New Roman" w:cs="Times New Roman"/>
          <w:sz w:val="28"/>
          <w:szCs w:val="28"/>
          <w:lang w:val="vi-VN"/>
        </w:rPr>
        <w:t>được công nhận là luật sư công phải tham gia bồi dưỡng về luật sư</w:t>
      </w:r>
      <w:r w:rsidR="00E93F70" w:rsidRPr="002A744C">
        <w:rPr>
          <w:rFonts w:ascii="Times New Roman" w:eastAsia="Times New Roman" w:hAnsi="Times New Roman" w:cs="Times New Roman"/>
          <w:sz w:val="28"/>
          <w:szCs w:val="28"/>
          <w:lang w:val="vi-VN"/>
        </w:rPr>
        <w:t xml:space="preserve"> </w:t>
      </w:r>
      <w:r w:rsidR="001A156B" w:rsidRPr="002A744C">
        <w:rPr>
          <w:rFonts w:ascii="Times New Roman" w:eastAsia="Times New Roman" w:hAnsi="Times New Roman" w:cs="Times New Roman"/>
          <w:sz w:val="28"/>
          <w:szCs w:val="28"/>
          <w:lang w:val="vi-VN"/>
        </w:rPr>
        <w:t xml:space="preserve">công </w:t>
      </w:r>
      <w:r w:rsidR="00E93F70" w:rsidRPr="002A744C">
        <w:rPr>
          <w:rFonts w:ascii="Times New Roman" w:eastAsia="Times New Roman" w:hAnsi="Times New Roman" w:cs="Times New Roman"/>
          <w:sz w:val="28"/>
          <w:szCs w:val="28"/>
          <w:lang w:val="vi-VN"/>
        </w:rPr>
        <w:t>trong thời hạn 6 tháng, kể từ ngày được công nhận luật sư công</w:t>
      </w:r>
      <w:r w:rsidRPr="002A744C">
        <w:rPr>
          <w:rFonts w:ascii="Times New Roman" w:eastAsia="Times New Roman" w:hAnsi="Times New Roman" w:cs="Times New Roman"/>
          <w:sz w:val="28"/>
          <w:szCs w:val="28"/>
          <w:lang w:val="vi-VN"/>
        </w:rPr>
        <w:t xml:space="preserve">. </w:t>
      </w:r>
    </w:p>
    <w:p w14:paraId="23220FE9" w14:textId="03CC24CD" w:rsidR="00B3105E" w:rsidRPr="002A744C" w:rsidRDefault="00B3105E" w:rsidP="00B3105E">
      <w:pPr>
        <w:shd w:val="clear" w:color="auto" w:fill="FFFFFF"/>
        <w:spacing w:before="120" w:after="120" w:line="340" w:lineRule="atLeast"/>
        <w:ind w:firstLine="720"/>
        <w:jc w:val="both"/>
        <w:rPr>
          <w:rFonts w:ascii="Times New Roman" w:eastAsia="Times New Roman" w:hAnsi="Times New Roman" w:cs="Times New Roman"/>
          <w:sz w:val="28"/>
          <w:szCs w:val="28"/>
          <w:lang w:val="vi-VN"/>
        </w:rPr>
      </w:pPr>
      <w:r w:rsidRPr="002A744C">
        <w:rPr>
          <w:rFonts w:ascii="Times New Roman" w:eastAsia="Times New Roman" w:hAnsi="Times New Roman" w:cs="Times New Roman"/>
          <w:sz w:val="28"/>
          <w:szCs w:val="28"/>
          <w:lang w:val="vi-VN"/>
        </w:rPr>
        <w:t>2. Bộ Tư pháp quy định về nội dung bồi dưỡng về chuyên môn, nghiệp vụ, kỹ năng nghề nghiệp của luật sư.</w:t>
      </w:r>
    </w:p>
    <w:p w14:paraId="421DA517" w14:textId="5B87D962" w:rsidR="000C7764" w:rsidRPr="002A744C" w:rsidRDefault="006E6984" w:rsidP="000C7764">
      <w:pPr>
        <w:shd w:val="clear" w:color="auto" w:fill="FFFFFF"/>
        <w:spacing w:before="120" w:after="120" w:line="340" w:lineRule="atLeast"/>
        <w:ind w:firstLine="720"/>
        <w:jc w:val="both"/>
        <w:rPr>
          <w:rFonts w:ascii="Times New Roman" w:eastAsia="Times New Roman" w:hAnsi="Times New Roman" w:cs="Times New Roman"/>
          <w:b/>
          <w:sz w:val="28"/>
          <w:szCs w:val="28"/>
          <w:lang w:val="vi-VN"/>
        </w:rPr>
      </w:pPr>
      <w:r w:rsidRPr="002A744C">
        <w:rPr>
          <w:rFonts w:ascii="Times New Roman" w:eastAsia="Times New Roman" w:hAnsi="Times New Roman" w:cs="Times New Roman"/>
          <w:b/>
          <w:sz w:val="28"/>
          <w:szCs w:val="28"/>
          <w:lang w:val="vi-VN"/>
        </w:rPr>
        <w:t>Điều 1</w:t>
      </w:r>
      <w:r w:rsidR="0062373C" w:rsidRPr="002A744C">
        <w:rPr>
          <w:rFonts w:ascii="Times New Roman" w:eastAsia="Times New Roman" w:hAnsi="Times New Roman" w:cs="Times New Roman"/>
          <w:b/>
          <w:sz w:val="28"/>
          <w:szCs w:val="28"/>
          <w:lang w:val="vi-VN"/>
        </w:rPr>
        <w:t>1</w:t>
      </w:r>
      <w:r w:rsidR="000C7764" w:rsidRPr="002A744C">
        <w:rPr>
          <w:rFonts w:ascii="Times New Roman" w:eastAsia="Times New Roman" w:hAnsi="Times New Roman" w:cs="Times New Roman"/>
          <w:b/>
          <w:sz w:val="28"/>
          <w:szCs w:val="28"/>
          <w:lang w:val="vi-VN"/>
        </w:rPr>
        <w:t xml:space="preserve">. </w:t>
      </w:r>
      <w:r w:rsidR="00DB1D64" w:rsidRPr="002A744C">
        <w:rPr>
          <w:rFonts w:ascii="Times New Roman" w:eastAsia="Times New Roman" w:hAnsi="Times New Roman" w:cs="Times New Roman"/>
          <w:b/>
          <w:sz w:val="28"/>
          <w:szCs w:val="28"/>
          <w:lang w:val="vi-VN"/>
        </w:rPr>
        <w:t xml:space="preserve">Nhiệm vụ </w:t>
      </w:r>
      <w:r w:rsidR="000C7764" w:rsidRPr="002A744C">
        <w:rPr>
          <w:rFonts w:ascii="Times New Roman" w:eastAsia="Times New Roman" w:hAnsi="Times New Roman" w:cs="Times New Roman"/>
          <w:b/>
          <w:sz w:val="28"/>
          <w:szCs w:val="28"/>
          <w:lang w:val="vi-VN"/>
        </w:rPr>
        <w:t>của luật sư công</w:t>
      </w:r>
    </w:p>
    <w:p w14:paraId="0EA65289" w14:textId="505BC30F" w:rsidR="00003533" w:rsidRPr="002A744C" w:rsidRDefault="00230370" w:rsidP="00003533">
      <w:pPr>
        <w:shd w:val="clear" w:color="auto" w:fill="FFFFFF"/>
        <w:spacing w:before="120" w:after="120" w:line="320" w:lineRule="atLeast"/>
        <w:ind w:firstLine="720"/>
        <w:jc w:val="both"/>
        <w:rPr>
          <w:rFonts w:ascii="Times New Roman" w:eastAsia="Times New Roman" w:hAnsi="Times New Roman" w:cs="Times New Roman"/>
          <w:bCs/>
          <w:sz w:val="28"/>
          <w:szCs w:val="28"/>
          <w:lang w:val="vi-VN"/>
        </w:rPr>
      </w:pPr>
      <w:r w:rsidRPr="002A744C">
        <w:rPr>
          <w:rFonts w:ascii="Times New Roman" w:eastAsia="Times New Roman" w:hAnsi="Times New Roman" w:cs="Times New Roman"/>
          <w:bCs/>
          <w:sz w:val="28"/>
          <w:szCs w:val="28"/>
          <w:lang w:val="vi-VN"/>
        </w:rPr>
        <w:t xml:space="preserve">Luật sư công thực hiện các </w:t>
      </w:r>
      <w:r w:rsidR="00DB1D64" w:rsidRPr="002A744C">
        <w:rPr>
          <w:rFonts w:ascii="Times New Roman" w:eastAsia="Times New Roman" w:hAnsi="Times New Roman" w:cs="Times New Roman"/>
          <w:bCs/>
          <w:sz w:val="28"/>
          <w:szCs w:val="28"/>
          <w:lang w:val="vi-VN"/>
        </w:rPr>
        <w:t>nhiệm vụ</w:t>
      </w:r>
      <w:r w:rsidR="00003533" w:rsidRPr="002A744C">
        <w:rPr>
          <w:rFonts w:ascii="Times New Roman" w:eastAsia="Times New Roman" w:hAnsi="Times New Roman" w:cs="Times New Roman"/>
          <w:bCs/>
          <w:sz w:val="28"/>
          <w:szCs w:val="28"/>
          <w:lang w:val="vi-VN"/>
        </w:rPr>
        <w:t xml:space="preserve"> có tính chất pháp lý tại khu vực công</w:t>
      </w:r>
      <w:r w:rsidR="00CA74F1" w:rsidRPr="002A744C">
        <w:rPr>
          <w:rFonts w:ascii="Times New Roman" w:eastAsia="Times New Roman" w:hAnsi="Times New Roman" w:cs="Times New Roman"/>
          <w:bCs/>
          <w:sz w:val="28"/>
          <w:szCs w:val="28"/>
          <w:lang w:val="vi-VN"/>
        </w:rPr>
        <w:t>,</w:t>
      </w:r>
      <w:r w:rsidR="00003533" w:rsidRPr="002A744C">
        <w:rPr>
          <w:rFonts w:ascii="Times New Roman" w:eastAsia="Times New Roman" w:hAnsi="Times New Roman" w:cs="Times New Roman"/>
          <w:bCs/>
          <w:sz w:val="28"/>
          <w:szCs w:val="28"/>
          <w:lang w:val="vi-VN"/>
        </w:rPr>
        <w:t xml:space="preserve"> </w:t>
      </w:r>
      <w:r w:rsidRPr="002A744C">
        <w:rPr>
          <w:rFonts w:ascii="Times New Roman" w:eastAsia="Times New Roman" w:hAnsi="Times New Roman" w:cs="Times New Roman"/>
          <w:bCs/>
          <w:sz w:val="28"/>
          <w:szCs w:val="28"/>
          <w:lang w:val="vi-VN"/>
        </w:rPr>
        <w:t>bao gồm:</w:t>
      </w:r>
    </w:p>
    <w:p w14:paraId="06532A77" w14:textId="45D52AC3" w:rsidR="000C7764" w:rsidRPr="002A744C" w:rsidRDefault="000C7764" w:rsidP="000C7764">
      <w:pPr>
        <w:shd w:val="clear" w:color="auto" w:fill="FFFFFF"/>
        <w:spacing w:before="120" w:after="120" w:line="340" w:lineRule="atLeast"/>
        <w:ind w:firstLine="720"/>
        <w:jc w:val="both"/>
        <w:rPr>
          <w:rFonts w:ascii="Times New Roman" w:eastAsia="Times New Roman" w:hAnsi="Times New Roman" w:cs="Times New Roman"/>
          <w:sz w:val="28"/>
          <w:szCs w:val="28"/>
          <w:lang w:val="vi-VN"/>
        </w:rPr>
      </w:pPr>
      <w:r w:rsidRPr="002A744C">
        <w:rPr>
          <w:rFonts w:ascii="Times New Roman" w:eastAsia="Times New Roman" w:hAnsi="Times New Roman" w:cs="Times New Roman"/>
          <w:sz w:val="28"/>
          <w:szCs w:val="28"/>
          <w:lang w:val="vi-VN"/>
        </w:rPr>
        <w:t>1. Tham gia tố tụng với tư cách là luật sư, ng</w:t>
      </w:r>
      <w:r w:rsidR="000B1554" w:rsidRPr="002A744C">
        <w:rPr>
          <w:rFonts w:ascii="Times New Roman" w:eastAsia="Times New Roman" w:hAnsi="Times New Roman" w:cs="Times New Roman"/>
          <w:sz w:val="28"/>
          <w:szCs w:val="28"/>
          <w:lang w:val="vi-VN"/>
        </w:rPr>
        <w:t xml:space="preserve">ười bảo vệ quyền và lợi ích </w:t>
      </w:r>
      <w:r w:rsidRPr="002A744C">
        <w:rPr>
          <w:rFonts w:ascii="Times New Roman" w:eastAsia="Times New Roman" w:hAnsi="Times New Roman" w:cs="Times New Roman"/>
          <w:sz w:val="28"/>
          <w:szCs w:val="28"/>
          <w:lang w:val="vi-VN"/>
        </w:rPr>
        <w:t xml:space="preserve">hợp pháp cho </w:t>
      </w:r>
      <w:r w:rsidR="00FA2FF4" w:rsidRPr="002A744C">
        <w:rPr>
          <w:rFonts w:ascii="Times New Roman" w:eastAsia="Times New Roman" w:hAnsi="Times New Roman" w:cs="Times New Roman"/>
          <w:iCs/>
          <w:sz w:val="28"/>
          <w:szCs w:val="28"/>
          <w:lang w:val="vi-VN"/>
        </w:rPr>
        <w:t xml:space="preserve">cơ quan nhà nước, cơ quan, tổ chức trong hệ thống chính trị, doanh nghiệp nhà nước </w:t>
      </w:r>
      <w:r w:rsidRPr="002A744C">
        <w:rPr>
          <w:rFonts w:ascii="Times New Roman" w:eastAsia="Times New Roman" w:hAnsi="Times New Roman" w:cs="Times New Roman"/>
          <w:sz w:val="28"/>
          <w:szCs w:val="28"/>
          <w:lang w:val="vi-VN"/>
        </w:rPr>
        <w:t>ở Trung ương và địa phương.</w:t>
      </w:r>
    </w:p>
    <w:p w14:paraId="3F90D92B" w14:textId="2585F319" w:rsidR="000C7764" w:rsidRPr="002A744C" w:rsidRDefault="000C7764" w:rsidP="000C7764">
      <w:pPr>
        <w:shd w:val="clear" w:color="auto" w:fill="FFFFFF"/>
        <w:spacing w:before="120" w:after="120" w:line="340" w:lineRule="atLeast"/>
        <w:ind w:firstLine="720"/>
        <w:jc w:val="both"/>
        <w:rPr>
          <w:rFonts w:ascii="Times New Roman" w:eastAsia="Times New Roman" w:hAnsi="Times New Roman" w:cs="Times New Roman"/>
          <w:sz w:val="28"/>
          <w:szCs w:val="28"/>
          <w:lang w:val="vi-VN"/>
        </w:rPr>
      </w:pPr>
      <w:r w:rsidRPr="002A744C">
        <w:rPr>
          <w:rFonts w:ascii="Times New Roman" w:eastAsia="Times New Roman" w:hAnsi="Times New Roman" w:cs="Times New Roman"/>
          <w:sz w:val="28"/>
          <w:szCs w:val="28"/>
          <w:lang w:val="vi-VN"/>
        </w:rPr>
        <w:t xml:space="preserve">2. Thực hiện tư vấn pháp luật, đại diện cho cơ quan nhà nước ở Trung ương và địa phương trong việc giải quyết các vụ kiện, tranh chấp trong nước và quốc tế về đầu tư, thương mại, công pháp quốc tế, </w:t>
      </w:r>
      <w:r w:rsidR="005E2132" w:rsidRPr="002A744C">
        <w:rPr>
          <w:rFonts w:ascii="Times New Roman" w:hAnsi="Times New Roman" w:cs="Times New Roman"/>
          <w:sz w:val="28"/>
          <w:szCs w:val="28"/>
          <w:lang w:val="pt-BR"/>
        </w:rPr>
        <w:t>tư pháp quốc tế</w:t>
      </w:r>
      <w:r w:rsidR="005E2132" w:rsidRPr="002A744C">
        <w:rPr>
          <w:rFonts w:ascii="Times New Roman" w:eastAsia="Times New Roman" w:hAnsi="Times New Roman" w:cs="Times New Roman"/>
          <w:sz w:val="28"/>
          <w:szCs w:val="28"/>
          <w:lang w:val="vi-VN"/>
        </w:rPr>
        <w:t xml:space="preserve">, </w:t>
      </w:r>
      <w:r w:rsidRPr="002A744C">
        <w:rPr>
          <w:rFonts w:ascii="Times New Roman" w:eastAsia="Times New Roman" w:hAnsi="Times New Roman" w:cs="Times New Roman"/>
          <w:sz w:val="28"/>
          <w:szCs w:val="28"/>
          <w:lang w:val="vi-VN"/>
        </w:rPr>
        <w:t xml:space="preserve">hành chính, dân sự và </w:t>
      </w:r>
      <w:r w:rsidR="00580691" w:rsidRPr="002A744C">
        <w:rPr>
          <w:rFonts w:ascii="Times New Roman" w:eastAsia="Times New Roman" w:hAnsi="Times New Roman" w:cs="Times New Roman"/>
          <w:sz w:val="28"/>
          <w:szCs w:val="28"/>
          <w:lang w:val="vi-VN"/>
        </w:rPr>
        <w:t xml:space="preserve">trong việc </w:t>
      </w:r>
      <w:r w:rsidRPr="002A744C">
        <w:rPr>
          <w:rFonts w:ascii="Times New Roman" w:eastAsia="Times New Roman" w:hAnsi="Times New Roman" w:cs="Times New Roman"/>
          <w:sz w:val="28"/>
          <w:szCs w:val="28"/>
          <w:lang w:val="vi-VN"/>
        </w:rPr>
        <w:t>tham gia quá trình thi hành án dân sự, án hành chính.</w:t>
      </w:r>
    </w:p>
    <w:p w14:paraId="32E81A78" w14:textId="119F1EF0" w:rsidR="000C7764" w:rsidRPr="002A744C" w:rsidRDefault="000C7764" w:rsidP="000C7764">
      <w:pPr>
        <w:shd w:val="clear" w:color="auto" w:fill="FFFFFF"/>
        <w:spacing w:before="120" w:after="120" w:line="340" w:lineRule="atLeast"/>
        <w:ind w:firstLine="720"/>
        <w:jc w:val="both"/>
        <w:rPr>
          <w:rFonts w:ascii="Times New Roman" w:eastAsia="Times New Roman" w:hAnsi="Times New Roman" w:cs="Times New Roman"/>
          <w:sz w:val="28"/>
          <w:szCs w:val="28"/>
          <w:lang w:val="vi-VN"/>
        </w:rPr>
      </w:pPr>
      <w:r w:rsidRPr="002A744C">
        <w:rPr>
          <w:rFonts w:ascii="Times New Roman" w:eastAsia="Times New Roman" w:hAnsi="Times New Roman" w:cs="Times New Roman"/>
          <w:sz w:val="28"/>
          <w:szCs w:val="28"/>
          <w:lang w:val="vi-VN"/>
        </w:rPr>
        <w:t xml:space="preserve">3. Thực hiện tư vấn cho cơ quan nhà nước xử lý các vấn đề pháp lý liên quan đến các dự án </w:t>
      </w:r>
      <w:r w:rsidR="006D02FB" w:rsidRPr="002A744C">
        <w:rPr>
          <w:rFonts w:ascii="Times New Roman" w:eastAsia="Times New Roman" w:hAnsi="Times New Roman" w:cs="Times New Roman"/>
          <w:sz w:val="28"/>
          <w:szCs w:val="28"/>
          <w:lang w:val="vi-VN"/>
        </w:rPr>
        <w:t>đầu tư công</w:t>
      </w:r>
      <w:r w:rsidR="00E93F70" w:rsidRPr="002A744C">
        <w:rPr>
          <w:rFonts w:ascii="Times New Roman" w:eastAsia="Times New Roman" w:hAnsi="Times New Roman" w:cs="Times New Roman"/>
          <w:sz w:val="28"/>
          <w:szCs w:val="28"/>
          <w:lang w:val="vi-VN"/>
        </w:rPr>
        <w:t xml:space="preserve"> và các dự án phát triển kinh tế</w:t>
      </w:r>
      <w:r w:rsidR="00BC650C" w:rsidRPr="002A744C">
        <w:rPr>
          <w:rFonts w:ascii="Times New Roman" w:eastAsia="Times New Roman" w:hAnsi="Times New Roman" w:cs="Times New Roman"/>
          <w:sz w:val="28"/>
          <w:szCs w:val="28"/>
          <w:lang w:val="vi-VN"/>
        </w:rPr>
        <w:t xml:space="preserve"> </w:t>
      </w:r>
      <w:r w:rsidR="009A7FC8" w:rsidRPr="002A744C">
        <w:rPr>
          <w:rFonts w:ascii="Times New Roman" w:eastAsia="Times New Roman" w:hAnsi="Times New Roman" w:cs="Times New Roman"/>
          <w:sz w:val="28"/>
          <w:szCs w:val="28"/>
          <w:lang w:val="vi-VN"/>
        </w:rPr>
        <w:t>-</w:t>
      </w:r>
      <w:r w:rsidR="00E93F70" w:rsidRPr="002A744C">
        <w:rPr>
          <w:rFonts w:ascii="Times New Roman" w:eastAsia="Times New Roman" w:hAnsi="Times New Roman" w:cs="Times New Roman"/>
          <w:sz w:val="28"/>
          <w:szCs w:val="28"/>
          <w:lang w:val="vi-VN"/>
        </w:rPr>
        <w:t xml:space="preserve"> xã hội</w:t>
      </w:r>
      <w:r w:rsidRPr="002A744C">
        <w:rPr>
          <w:rFonts w:ascii="Times New Roman" w:eastAsia="Times New Roman" w:hAnsi="Times New Roman" w:cs="Times New Roman"/>
          <w:sz w:val="28"/>
          <w:szCs w:val="28"/>
          <w:lang w:val="vi-VN"/>
        </w:rPr>
        <w:t xml:space="preserve">; tư vấn và tham gia giải quyết các vụ, việc khiếu nại, tố cáo phức tạp, kéo dài. </w:t>
      </w:r>
    </w:p>
    <w:p w14:paraId="3B790BB2" w14:textId="7F141079" w:rsidR="002D17BE" w:rsidRPr="002A744C" w:rsidRDefault="000C7764" w:rsidP="000C7764">
      <w:pPr>
        <w:shd w:val="clear" w:color="auto" w:fill="FFFFFF"/>
        <w:spacing w:before="120" w:after="120" w:line="340" w:lineRule="atLeast"/>
        <w:ind w:firstLine="720"/>
        <w:jc w:val="both"/>
        <w:rPr>
          <w:rFonts w:ascii="Times New Roman" w:eastAsia="Times New Roman" w:hAnsi="Times New Roman" w:cs="Times New Roman"/>
          <w:sz w:val="28"/>
          <w:szCs w:val="28"/>
          <w:lang w:val="vi-VN"/>
        </w:rPr>
      </w:pPr>
      <w:r w:rsidRPr="002A744C">
        <w:rPr>
          <w:rFonts w:ascii="Times New Roman" w:eastAsia="Times New Roman" w:hAnsi="Times New Roman" w:cs="Times New Roman"/>
          <w:sz w:val="28"/>
          <w:szCs w:val="28"/>
          <w:lang w:val="vi-VN"/>
        </w:rPr>
        <w:t xml:space="preserve">4. Thực hiện các công việc có tính chất pháp lý khác </w:t>
      </w:r>
      <w:r w:rsidR="00544139" w:rsidRPr="002A744C">
        <w:rPr>
          <w:rFonts w:ascii="Times New Roman" w:eastAsia="Times New Roman" w:hAnsi="Times New Roman" w:cs="Times New Roman"/>
          <w:sz w:val="28"/>
          <w:szCs w:val="28"/>
          <w:lang w:val="vi-VN"/>
        </w:rPr>
        <w:t xml:space="preserve">do người đứng đầu </w:t>
      </w:r>
      <w:r w:rsidRPr="002A744C">
        <w:rPr>
          <w:rFonts w:ascii="Times New Roman" w:eastAsia="Times New Roman" w:hAnsi="Times New Roman" w:cs="Times New Roman"/>
          <w:sz w:val="28"/>
          <w:szCs w:val="28"/>
          <w:lang w:val="vi-VN"/>
        </w:rPr>
        <w:t>cơ quan nhà nước, cơ quan, tổ chức trong hệ thống chính trị, doanh nghiệp nhà nước</w:t>
      </w:r>
      <w:r w:rsidR="00330F4B" w:rsidRPr="002A744C">
        <w:rPr>
          <w:rFonts w:ascii="Times New Roman" w:eastAsia="Times New Roman" w:hAnsi="Times New Roman" w:cs="Times New Roman"/>
          <w:sz w:val="28"/>
          <w:szCs w:val="28"/>
          <w:lang w:val="vi-VN"/>
        </w:rPr>
        <w:t xml:space="preserve"> phân công, đảm bảo k</w:t>
      </w:r>
      <w:r w:rsidR="009A7FC8" w:rsidRPr="002A744C">
        <w:rPr>
          <w:rFonts w:ascii="Times New Roman" w:eastAsia="Times New Roman" w:hAnsi="Times New Roman" w:cs="Times New Roman"/>
          <w:sz w:val="28"/>
          <w:szCs w:val="28"/>
          <w:lang w:val="vi-VN"/>
        </w:rPr>
        <w:t>hông trùng</w:t>
      </w:r>
      <w:r w:rsidR="002D17BE" w:rsidRPr="002A744C">
        <w:rPr>
          <w:rFonts w:ascii="Times New Roman" w:eastAsia="Times New Roman" w:hAnsi="Times New Roman" w:cs="Times New Roman"/>
          <w:sz w:val="28"/>
          <w:szCs w:val="28"/>
          <w:lang w:val="vi-VN"/>
        </w:rPr>
        <w:t xml:space="preserve"> với</w:t>
      </w:r>
      <w:r w:rsidR="008F649D" w:rsidRPr="002A744C">
        <w:rPr>
          <w:rFonts w:ascii="Times New Roman" w:eastAsia="Times New Roman" w:hAnsi="Times New Roman" w:cs="Times New Roman"/>
          <w:sz w:val="28"/>
          <w:szCs w:val="28"/>
          <w:lang w:val="vi-VN"/>
        </w:rPr>
        <w:t xml:space="preserve"> </w:t>
      </w:r>
      <w:r w:rsidR="002D17BE" w:rsidRPr="002A744C">
        <w:rPr>
          <w:rFonts w:ascii="Times New Roman" w:eastAsia="Times New Roman" w:hAnsi="Times New Roman" w:cs="Times New Roman"/>
          <w:sz w:val="28"/>
          <w:szCs w:val="28"/>
          <w:lang w:val="vi-VN"/>
        </w:rPr>
        <w:t xml:space="preserve">nhiệm vụ của </w:t>
      </w:r>
      <w:r w:rsidR="00A57A52" w:rsidRPr="002A744C">
        <w:rPr>
          <w:rFonts w:ascii="Times New Roman" w:eastAsia="Times New Roman" w:hAnsi="Times New Roman" w:cs="Times New Roman"/>
          <w:sz w:val="28"/>
          <w:szCs w:val="28"/>
          <w:lang w:val="vi-VN"/>
        </w:rPr>
        <w:t>pháp chế viên</w:t>
      </w:r>
      <w:r w:rsidR="00330F4B" w:rsidRPr="002A744C">
        <w:rPr>
          <w:rFonts w:ascii="Times New Roman" w:eastAsia="Times New Roman" w:hAnsi="Times New Roman" w:cs="Times New Roman"/>
          <w:sz w:val="28"/>
          <w:szCs w:val="28"/>
          <w:lang w:val="vi-VN"/>
        </w:rPr>
        <w:t>,</w:t>
      </w:r>
      <w:r w:rsidR="006129E9" w:rsidRPr="002A744C">
        <w:rPr>
          <w:rFonts w:ascii="Times New Roman" w:eastAsia="Times New Roman" w:hAnsi="Times New Roman" w:cs="Times New Roman"/>
          <w:sz w:val="28"/>
          <w:szCs w:val="28"/>
          <w:lang w:val="vi-VN"/>
        </w:rPr>
        <w:t xml:space="preserve"> trợ giúp viên</w:t>
      </w:r>
      <w:r w:rsidR="00A57A52" w:rsidRPr="002A744C">
        <w:rPr>
          <w:rFonts w:ascii="Times New Roman" w:eastAsia="Times New Roman" w:hAnsi="Times New Roman" w:cs="Times New Roman"/>
          <w:sz w:val="28"/>
          <w:szCs w:val="28"/>
          <w:lang w:val="vi-VN"/>
        </w:rPr>
        <w:t xml:space="preserve"> pháp lý</w:t>
      </w:r>
      <w:r w:rsidR="008179BD" w:rsidRPr="002A744C">
        <w:rPr>
          <w:rFonts w:ascii="Times New Roman" w:eastAsia="Times New Roman" w:hAnsi="Times New Roman" w:cs="Times New Roman"/>
          <w:sz w:val="28"/>
          <w:szCs w:val="28"/>
          <w:lang w:val="vi-VN"/>
        </w:rPr>
        <w:t xml:space="preserve">, </w:t>
      </w:r>
      <w:r w:rsidR="00330F4B" w:rsidRPr="002A744C">
        <w:rPr>
          <w:rFonts w:ascii="Times New Roman" w:eastAsia="Times New Roman" w:hAnsi="Times New Roman" w:cs="Times New Roman"/>
          <w:sz w:val="28"/>
          <w:szCs w:val="28"/>
          <w:lang w:val="vi-VN"/>
        </w:rPr>
        <w:t>thanh tra viên</w:t>
      </w:r>
      <w:r w:rsidR="008179BD" w:rsidRPr="002A744C">
        <w:rPr>
          <w:rFonts w:ascii="Times New Roman" w:eastAsia="Times New Roman" w:hAnsi="Times New Roman" w:cs="Times New Roman"/>
          <w:sz w:val="28"/>
          <w:szCs w:val="28"/>
          <w:lang w:val="vi-VN"/>
        </w:rPr>
        <w:t xml:space="preserve"> và </w:t>
      </w:r>
      <w:r w:rsidR="00330F4B" w:rsidRPr="002A744C">
        <w:rPr>
          <w:rFonts w:ascii="Times New Roman" w:eastAsia="Times New Roman" w:hAnsi="Times New Roman" w:cs="Times New Roman"/>
          <w:sz w:val="28"/>
          <w:szCs w:val="28"/>
          <w:lang w:val="vi-VN"/>
        </w:rPr>
        <w:t>chấp hành viên</w:t>
      </w:r>
      <w:r w:rsidR="008179BD" w:rsidRPr="002A744C">
        <w:rPr>
          <w:rFonts w:ascii="Times New Roman" w:eastAsia="Times New Roman" w:hAnsi="Times New Roman" w:cs="Times New Roman"/>
          <w:sz w:val="28"/>
          <w:szCs w:val="28"/>
          <w:lang w:val="vi-VN"/>
        </w:rPr>
        <w:t>.</w:t>
      </w:r>
    </w:p>
    <w:p w14:paraId="7705E47B" w14:textId="0B06FE40" w:rsidR="00FE00A3" w:rsidRPr="002A744C" w:rsidRDefault="00FE29C5" w:rsidP="0067157E">
      <w:pPr>
        <w:shd w:val="clear" w:color="auto" w:fill="FFFFFF"/>
        <w:spacing w:before="120" w:after="120" w:line="340" w:lineRule="atLeast"/>
        <w:ind w:firstLine="720"/>
        <w:jc w:val="both"/>
        <w:rPr>
          <w:rFonts w:ascii="Times New Roman" w:eastAsia="Times New Roman" w:hAnsi="Times New Roman" w:cs="Times New Roman"/>
          <w:b/>
          <w:sz w:val="28"/>
          <w:szCs w:val="28"/>
          <w:lang w:val="vi-VN"/>
        </w:rPr>
      </w:pPr>
      <w:r w:rsidRPr="002A744C">
        <w:rPr>
          <w:rFonts w:ascii="Times New Roman" w:eastAsia="Times New Roman" w:hAnsi="Times New Roman" w:cs="Times New Roman"/>
          <w:b/>
          <w:sz w:val="28"/>
          <w:szCs w:val="28"/>
          <w:lang w:val="vi-VN"/>
        </w:rPr>
        <w:t>Điều 1</w:t>
      </w:r>
      <w:r w:rsidR="0062373C" w:rsidRPr="002A744C">
        <w:rPr>
          <w:rFonts w:ascii="Times New Roman" w:eastAsia="Times New Roman" w:hAnsi="Times New Roman" w:cs="Times New Roman"/>
          <w:b/>
          <w:sz w:val="28"/>
          <w:szCs w:val="28"/>
          <w:lang w:val="vi-VN"/>
        </w:rPr>
        <w:t>2</w:t>
      </w:r>
      <w:r w:rsidRPr="002A744C">
        <w:rPr>
          <w:rFonts w:ascii="Times New Roman" w:eastAsia="Times New Roman" w:hAnsi="Times New Roman" w:cs="Times New Roman"/>
          <w:b/>
          <w:sz w:val="28"/>
          <w:szCs w:val="28"/>
          <w:lang w:val="vi-VN"/>
        </w:rPr>
        <w:t xml:space="preserve">. </w:t>
      </w:r>
      <w:r w:rsidR="000C7764" w:rsidRPr="002A744C">
        <w:rPr>
          <w:rFonts w:ascii="Times New Roman" w:eastAsia="Times New Roman" w:hAnsi="Times New Roman" w:cs="Times New Roman"/>
          <w:b/>
          <w:sz w:val="28"/>
          <w:szCs w:val="28"/>
          <w:lang w:val="vi-VN"/>
        </w:rPr>
        <w:t>Trách nhiệm của luật sư công</w:t>
      </w:r>
    </w:p>
    <w:p w14:paraId="245811CA" w14:textId="3DD0F722" w:rsidR="008372ED" w:rsidRPr="002A744C" w:rsidRDefault="00E724EE" w:rsidP="000C7764">
      <w:pPr>
        <w:shd w:val="clear" w:color="auto" w:fill="FFFFFF"/>
        <w:spacing w:before="120" w:after="120" w:line="340" w:lineRule="atLeast"/>
        <w:ind w:firstLine="720"/>
        <w:jc w:val="both"/>
        <w:rPr>
          <w:rFonts w:ascii="Times New Roman" w:eastAsia="Times New Roman" w:hAnsi="Times New Roman" w:cs="Times New Roman"/>
          <w:sz w:val="28"/>
          <w:szCs w:val="28"/>
          <w:lang w:val="vi-VN"/>
        </w:rPr>
      </w:pPr>
      <w:r w:rsidRPr="002A744C">
        <w:rPr>
          <w:rFonts w:ascii="Times New Roman" w:eastAsia="Times New Roman" w:hAnsi="Times New Roman" w:cs="Times New Roman"/>
          <w:sz w:val="28"/>
          <w:szCs w:val="28"/>
          <w:lang w:val="vi-VN"/>
        </w:rPr>
        <w:t>1</w:t>
      </w:r>
      <w:r w:rsidR="008372ED" w:rsidRPr="002A744C">
        <w:rPr>
          <w:rFonts w:ascii="Times New Roman" w:eastAsia="Times New Roman" w:hAnsi="Times New Roman" w:cs="Times New Roman"/>
          <w:sz w:val="28"/>
          <w:szCs w:val="28"/>
          <w:lang w:val="vi-VN"/>
        </w:rPr>
        <w:t xml:space="preserve">. </w:t>
      </w:r>
      <w:r w:rsidR="001D0839" w:rsidRPr="002A744C">
        <w:rPr>
          <w:rFonts w:ascii="Times New Roman" w:eastAsia="Times New Roman" w:hAnsi="Times New Roman" w:cs="Times New Roman"/>
          <w:sz w:val="28"/>
          <w:szCs w:val="28"/>
          <w:lang w:val="vi-VN"/>
        </w:rPr>
        <w:t>S</w:t>
      </w:r>
      <w:r w:rsidR="008372ED" w:rsidRPr="002A744C">
        <w:rPr>
          <w:rFonts w:ascii="Times New Roman" w:eastAsia="Times New Roman" w:hAnsi="Times New Roman" w:cs="Times New Roman"/>
          <w:sz w:val="28"/>
          <w:szCs w:val="28"/>
          <w:lang w:val="vi-VN"/>
        </w:rPr>
        <w:t xml:space="preserve">ử dụng các biện pháp hợp pháp để bảo </w:t>
      </w:r>
      <w:r w:rsidR="000B0E56" w:rsidRPr="002A744C">
        <w:rPr>
          <w:rFonts w:ascii="Times New Roman" w:eastAsia="Times New Roman" w:hAnsi="Times New Roman" w:cs="Times New Roman"/>
          <w:sz w:val="28"/>
          <w:szCs w:val="28"/>
          <w:lang w:val="vi-VN"/>
        </w:rPr>
        <w:t>vệ tốt nhất quyền, lợi ích của N</w:t>
      </w:r>
      <w:r w:rsidR="008372ED" w:rsidRPr="002A744C">
        <w:rPr>
          <w:rFonts w:ascii="Times New Roman" w:eastAsia="Times New Roman" w:hAnsi="Times New Roman" w:cs="Times New Roman"/>
          <w:sz w:val="28"/>
          <w:szCs w:val="28"/>
          <w:lang w:val="vi-VN"/>
        </w:rPr>
        <w:t>hà nước. Luật sư công có trách nhiệm duy trì tính độc lập và đạo đức nghề nghiệp của luật sư công trong thực hiện nhiệm vụ của mình.</w:t>
      </w:r>
    </w:p>
    <w:p w14:paraId="7ACECD80" w14:textId="5EEC1568" w:rsidR="00F5715E" w:rsidRPr="002A744C" w:rsidRDefault="00F5715E" w:rsidP="00F5715E">
      <w:pPr>
        <w:shd w:val="clear" w:color="auto" w:fill="FFFFFF"/>
        <w:spacing w:before="120" w:after="120" w:line="340" w:lineRule="atLeast"/>
        <w:ind w:firstLine="720"/>
        <w:jc w:val="both"/>
        <w:rPr>
          <w:rFonts w:ascii="Times New Roman" w:eastAsia="Times New Roman" w:hAnsi="Times New Roman" w:cs="Times New Roman"/>
          <w:sz w:val="28"/>
          <w:szCs w:val="28"/>
          <w:lang w:val="vi-VN"/>
        </w:rPr>
      </w:pPr>
      <w:r w:rsidRPr="002A744C">
        <w:rPr>
          <w:rFonts w:ascii="Times New Roman" w:eastAsia="Times New Roman" w:hAnsi="Times New Roman" w:cs="Times New Roman"/>
          <w:sz w:val="28"/>
          <w:szCs w:val="28"/>
          <w:lang w:val="vi-VN"/>
        </w:rPr>
        <w:t>Trong trường hợp cơ quan, tổ chức</w:t>
      </w:r>
      <w:r w:rsidR="00FE620F" w:rsidRPr="002A744C">
        <w:rPr>
          <w:rFonts w:ascii="Times New Roman" w:eastAsia="Times New Roman" w:hAnsi="Times New Roman" w:cs="Times New Roman"/>
          <w:sz w:val="28"/>
          <w:szCs w:val="28"/>
          <w:lang w:val="vi-VN"/>
        </w:rPr>
        <w:t xml:space="preserve"> có thẩm quyền sử dụng luật sư </w:t>
      </w:r>
      <w:r w:rsidRPr="002A744C">
        <w:rPr>
          <w:rFonts w:ascii="Times New Roman" w:eastAsia="Times New Roman" w:hAnsi="Times New Roman" w:cs="Times New Roman"/>
          <w:sz w:val="28"/>
          <w:szCs w:val="28"/>
          <w:lang w:val="vi-VN"/>
        </w:rPr>
        <w:t xml:space="preserve">thì luật sư công có trách nhiệm </w:t>
      </w:r>
      <w:r w:rsidR="00AB108A" w:rsidRPr="002A744C">
        <w:rPr>
          <w:rFonts w:ascii="Times New Roman" w:eastAsia="Times New Roman" w:hAnsi="Times New Roman" w:cs="Times New Roman"/>
          <w:sz w:val="28"/>
          <w:szCs w:val="28"/>
          <w:lang w:val="vi-VN"/>
        </w:rPr>
        <w:t xml:space="preserve">chủ trì, </w:t>
      </w:r>
      <w:r w:rsidRPr="002A744C">
        <w:rPr>
          <w:rFonts w:ascii="Times New Roman" w:eastAsia="Times New Roman" w:hAnsi="Times New Roman" w:cs="Times New Roman"/>
          <w:sz w:val="28"/>
          <w:szCs w:val="28"/>
          <w:lang w:val="vi-VN"/>
        </w:rPr>
        <w:t xml:space="preserve">phối hợp </w:t>
      </w:r>
      <w:r w:rsidR="0036323A" w:rsidRPr="002A744C">
        <w:rPr>
          <w:rFonts w:ascii="Times New Roman" w:eastAsia="Times New Roman" w:hAnsi="Times New Roman" w:cs="Times New Roman"/>
          <w:sz w:val="28"/>
          <w:szCs w:val="28"/>
          <w:lang w:val="vi-VN"/>
        </w:rPr>
        <w:t xml:space="preserve">với </w:t>
      </w:r>
      <w:r w:rsidRPr="002A744C">
        <w:rPr>
          <w:rFonts w:ascii="Times New Roman" w:eastAsia="Times New Roman" w:hAnsi="Times New Roman" w:cs="Times New Roman"/>
          <w:sz w:val="28"/>
          <w:szCs w:val="28"/>
          <w:lang w:val="vi-VN"/>
        </w:rPr>
        <w:t xml:space="preserve">luật sư </w:t>
      </w:r>
      <w:r w:rsidR="001778F1" w:rsidRPr="002A744C">
        <w:rPr>
          <w:rFonts w:ascii="Times New Roman" w:eastAsia="Times New Roman" w:hAnsi="Times New Roman" w:cs="Times New Roman"/>
          <w:sz w:val="28"/>
          <w:szCs w:val="28"/>
          <w:lang w:val="vi-VN"/>
        </w:rPr>
        <w:t xml:space="preserve">hành nghề </w:t>
      </w:r>
      <w:r w:rsidR="000B0E56" w:rsidRPr="002A744C">
        <w:rPr>
          <w:rFonts w:ascii="Times New Roman" w:eastAsia="Times New Roman" w:hAnsi="Times New Roman" w:cs="Times New Roman"/>
          <w:sz w:val="28"/>
          <w:szCs w:val="28"/>
          <w:lang w:val="vi-VN"/>
        </w:rPr>
        <w:t>trong việc bảo vệ lợi ích của N</w:t>
      </w:r>
      <w:r w:rsidRPr="002A744C">
        <w:rPr>
          <w:rFonts w:ascii="Times New Roman" w:eastAsia="Times New Roman" w:hAnsi="Times New Roman" w:cs="Times New Roman"/>
          <w:sz w:val="28"/>
          <w:szCs w:val="28"/>
          <w:lang w:val="vi-VN"/>
        </w:rPr>
        <w:t>hà nước.</w:t>
      </w:r>
    </w:p>
    <w:p w14:paraId="3E774231" w14:textId="180246C4" w:rsidR="00F5715E" w:rsidRPr="002A744C" w:rsidRDefault="00E724EE" w:rsidP="00F5715E">
      <w:pPr>
        <w:spacing w:before="240"/>
        <w:ind w:firstLine="720"/>
        <w:jc w:val="both"/>
        <w:rPr>
          <w:rFonts w:ascii="Times New Roman" w:eastAsia="Times New Roman" w:hAnsi="Times New Roman" w:cs="Times New Roman"/>
          <w:sz w:val="28"/>
          <w:szCs w:val="28"/>
          <w:lang w:val="vi-VN"/>
        </w:rPr>
      </w:pPr>
      <w:r w:rsidRPr="002A744C">
        <w:rPr>
          <w:rFonts w:ascii="Times New Roman" w:eastAsia="Times New Roman" w:hAnsi="Times New Roman" w:cs="Times New Roman"/>
          <w:sz w:val="28"/>
          <w:szCs w:val="28"/>
          <w:lang w:val="vi-VN"/>
        </w:rPr>
        <w:t>2</w:t>
      </w:r>
      <w:r w:rsidR="00F5715E" w:rsidRPr="002A744C">
        <w:rPr>
          <w:rFonts w:ascii="Times New Roman" w:eastAsia="Times New Roman" w:hAnsi="Times New Roman" w:cs="Times New Roman"/>
          <w:sz w:val="28"/>
          <w:szCs w:val="28"/>
          <w:lang w:val="vi-VN"/>
        </w:rPr>
        <w:t xml:space="preserve">. Luật sư công có trách nhiệm tuân thủ </w:t>
      </w:r>
      <w:r w:rsidR="00C4312C" w:rsidRPr="002A744C">
        <w:rPr>
          <w:rFonts w:ascii="Times New Roman" w:eastAsia="Times New Roman" w:hAnsi="Times New Roman" w:cs="Times New Roman"/>
          <w:sz w:val="28"/>
          <w:szCs w:val="28"/>
          <w:lang w:val="vi-VN"/>
        </w:rPr>
        <w:t xml:space="preserve">việc cử </w:t>
      </w:r>
      <w:r w:rsidR="00F5715E" w:rsidRPr="002A744C">
        <w:rPr>
          <w:rFonts w:ascii="Times New Roman" w:eastAsia="Times New Roman" w:hAnsi="Times New Roman" w:cs="Times New Roman"/>
          <w:sz w:val="28"/>
          <w:szCs w:val="28"/>
          <w:lang w:val="vi-VN"/>
        </w:rPr>
        <w:t>tham</w:t>
      </w:r>
      <w:r w:rsidR="00F5715E" w:rsidRPr="002A744C">
        <w:rPr>
          <w:sz w:val="28"/>
          <w:szCs w:val="28"/>
          <w:lang w:val="vi-VN"/>
        </w:rPr>
        <w:t xml:space="preserve"> </w:t>
      </w:r>
      <w:r w:rsidR="00F5715E" w:rsidRPr="002A744C">
        <w:rPr>
          <w:rFonts w:ascii="Times New Roman" w:eastAsia="Times New Roman" w:hAnsi="Times New Roman" w:cs="Times New Roman"/>
          <w:sz w:val="28"/>
          <w:szCs w:val="28"/>
          <w:lang w:val="vi-VN"/>
        </w:rPr>
        <w:t>gia các công việc có tính chất pháp lý tại khu vực công</w:t>
      </w:r>
      <w:r w:rsidR="00C4312C" w:rsidRPr="002A744C">
        <w:rPr>
          <w:rFonts w:ascii="Times New Roman" w:eastAsia="Times New Roman" w:hAnsi="Times New Roman" w:cs="Times New Roman"/>
          <w:sz w:val="28"/>
          <w:szCs w:val="28"/>
          <w:lang w:val="vi-VN"/>
        </w:rPr>
        <w:t xml:space="preserve"> của cơ quan, tổ chức có thẩm quyền.</w:t>
      </w:r>
    </w:p>
    <w:p w14:paraId="4A03BBDA" w14:textId="00A83641" w:rsidR="00E724EE" w:rsidRPr="002A744C" w:rsidRDefault="00E724EE" w:rsidP="00E724EE">
      <w:pPr>
        <w:shd w:val="clear" w:color="auto" w:fill="FFFFFF"/>
        <w:spacing w:before="120" w:after="120" w:line="340" w:lineRule="atLeast"/>
        <w:ind w:firstLine="720"/>
        <w:jc w:val="both"/>
        <w:rPr>
          <w:rFonts w:ascii="Times New Roman" w:eastAsia="Times New Roman" w:hAnsi="Times New Roman" w:cs="Times New Roman"/>
          <w:sz w:val="28"/>
          <w:szCs w:val="28"/>
          <w:lang w:val="vi-VN"/>
        </w:rPr>
      </w:pPr>
      <w:r w:rsidRPr="002A744C">
        <w:rPr>
          <w:rFonts w:ascii="Times New Roman" w:eastAsia="Times New Roman" w:hAnsi="Times New Roman" w:cs="Times New Roman"/>
          <w:sz w:val="28"/>
          <w:szCs w:val="28"/>
          <w:lang w:val="vi-VN"/>
        </w:rPr>
        <w:t xml:space="preserve">3. Trong thời gian không thực hiện nhiệm vụ </w:t>
      </w:r>
      <w:r w:rsidR="00F807D3" w:rsidRPr="002A744C">
        <w:rPr>
          <w:rFonts w:ascii="Times New Roman" w:eastAsia="Times New Roman" w:hAnsi="Times New Roman" w:cs="Times New Roman"/>
          <w:sz w:val="28"/>
          <w:szCs w:val="28"/>
          <w:lang w:val="vi-VN"/>
        </w:rPr>
        <w:t>theo</w:t>
      </w:r>
      <w:r w:rsidRPr="002A744C">
        <w:rPr>
          <w:rFonts w:ascii="Times New Roman" w:eastAsia="Times New Roman" w:hAnsi="Times New Roman" w:cs="Times New Roman"/>
          <w:sz w:val="28"/>
          <w:szCs w:val="28"/>
          <w:lang w:val="vi-VN"/>
        </w:rPr>
        <w:t xml:space="preserve"> quy định tại Điều 1</w:t>
      </w:r>
      <w:r w:rsidR="0062373C" w:rsidRPr="002A744C">
        <w:rPr>
          <w:rFonts w:ascii="Times New Roman" w:eastAsia="Times New Roman" w:hAnsi="Times New Roman" w:cs="Times New Roman"/>
          <w:sz w:val="28"/>
          <w:szCs w:val="28"/>
          <w:lang w:val="vi-VN"/>
        </w:rPr>
        <w:t>1</w:t>
      </w:r>
      <w:r w:rsidRPr="002A744C">
        <w:rPr>
          <w:rFonts w:ascii="Times New Roman" w:eastAsia="Times New Roman" w:hAnsi="Times New Roman" w:cs="Times New Roman"/>
          <w:sz w:val="28"/>
          <w:szCs w:val="28"/>
          <w:lang w:val="vi-VN"/>
        </w:rPr>
        <w:t xml:space="preserve"> của Nghị quyết này, luật sư công thực hiện </w:t>
      </w:r>
      <w:r w:rsidR="002156CC" w:rsidRPr="002A744C">
        <w:rPr>
          <w:rFonts w:ascii="Times New Roman" w:eastAsia="Times New Roman" w:hAnsi="Times New Roman" w:cs="Times New Roman"/>
          <w:sz w:val="28"/>
          <w:szCs w:val="28"/>
          <w:lang w:val="vi-VN"/>
        </w:rPr>
        <w:t>nhiệm v</w:t>
      </w:r>
      <w:r w:rsidRPr="002A744C">
        <w:rPr>
          <w:rFonts w:ascii="Times New Roman" w:eastAsia="Times New Roman" w:hAnsi="Times New Roman" w:cs="Times New Roman"/>
          <w:sz w:val="28"/>
          <w:szCs w:val="28"/>
          <w:lang w:val="vi-VN"/>
        </w:rPr>
        <w:t>ụ của cán bộ, công chức</w:t>
      </w:r>
      <w:r w:rsidR="00BE0765" w:rsidRPr="002A744C">
        <w:rPr>
          <w:rFonts w:ascii="Times New Roman" w:eastAsia="Times New Roman" w:hAnsi="Times New Roman" w:cs="Times New Roman"/>
          <w:sz w:val="28"/>
          <w:szCs w:val="28"/>
          <w:lang w:val="vi-VN"/>
        </w:rPr>
        <w:t xml:space="preserve">, sĩ quan </w:t>
      </w:r>
      <w:r w:rsidR="00BE0765" w:rsidRPr="002A744C">
        <w:rPr>
          <w:rFonts w:ascii="Times New Roman" w:eastAsia="Times New Roman" w:hAnsi="Times New Roman" w:cs="Times New Roman"/>
          <w:sz w:val="28"/>
          <w:szCs w:val="28"/>
          <w:lang w:val="vi-VN"/>
        </w:rPr>
        <w:lastRenderedPageBreak/>
        <w:t>Quân đội nhân dân</w:t>
      </w:r>
      <w:r w:rsidR="003704E6" w:rsidRPr="002A744C">
        <w:rPr>
          <w:rFonts w:ascii="Times New Roman" w:eastAsia="Times New Roman" w:hAnsi="Times New Roman" w:cs="Times New Roman"/>
          <w:sz w:val="28"/>
          <w:szCs w:val="28"/>
          <w:lang w:val="vi-VN"/>
        </w:rPr>
        <w:t>,</w:t>
      </w:r>
      <w:r w:rsidR="00C5382A" w:rsidRPr="002A744C">
        <w:rPr>
          <w:rFonts w:ascii="Times New Roman" w:eastAsia="Times New Roman" w:hAnsi="Times New Roman" w:cs="Times New Roman"/>
          <w:sz w:val="28"/>
          <w:szCs w:val="28"/>
          <w:lang w:val="vi-VN"/>
        </w:rPr>
        <w:t xml:space="preserve"> </w:t>
      </w:r>
      <w:r w:rsidR="003704E6" w:rsidRPr="002A744C">
        <w:rPr>
          <w:rFonts w:ascii="Times New Roman" w:eastAsia="Times New Roman" w:hAnsi="Times New Roman" w:cs="Times New Roman"/>
          <w:sz w:val="28"/>
          <w:szCs w:val="28"/>
          <w:lang w:val="vi-VN"/>
        </w:rPr>
        <w:t xml:space="preserve">sĩ quan Công an nhân dân </w:t>
      </w:r>
      <w:r w:rsidR="00C5382A" w:rsidRPr="002A744C">
        <w:rPr>
          <w:rFonts w:ascii="Times New Roman" w:eastAsia="Times New Roman" w:hAnsi="Times New Roman" w:cs="Times New Roman"/>
          <w:sz w:val="28"/>
          <w:szCs w:val="28"/>
          <w:lang w:val="vi-VN"/>
        </w:rPr>
        <w:t xml:space="preserve">của người </w:t>
      </w:r>
      <w:r w:rsidR="00790010" w:rsidRPr="002A744C">
        <w:rPr>
          <w:rFonts w:ascii="Times New Roman" w:eastAsia="Times New Roman" w:hAnsi="Times New Roman" w:cs="Times New Roman"/>
          <w:sz w:val="28"/>
          <w:szCs w:val="28"/>
          <w:lang w:val="vi-VN"/>
        </w:rPr>
        <w:t>làm việc</w:t>
      </w:r>
      <w:r w:rsidR="00C5382A" w:rsidRPr="002A744C">
        <w:rPr>
          <w:rFonts w:ascii="Times New Roman" w:eastAsia="Times New Roman" w:hAnsi="Times New Roman" w:cs="Times New Roman"/>
          <w:sz w:val="28"/>
          <w:szCs w:val="28"/>
          <w:lang w:val="vi-VN"/>
        </w:rPr>
        <w:t xml:space="preserve"> trong doanh nghiệp nhà nước</w:t>
      </w:r>
      <w:r w:rsidR="00BE0765" w:rsidRPr="002A744C">
        <w:rPr>
          <w:rFonts w:ascii="Times New Roman" w:eastAsia="Times New Roman" w:hAnsi="Times New Roman" w:cs="Times New Roman"/>
          <w:sz w:val="28"/>
          <w:szCs w:val="28"/>
          <w:lang w:val="vi-VN"/>
        </w:rPr>
        <w:t xml:space="preserve"> theo</w:t>
      </w:r>
      <w:r w:rsidRPr="002A744C">
        <w:rPr>
          <w:rFonts w:ascii="Times New Roman" w:eastAsia="Times New Roman" w:hAnsi="Times New Roman" w:cs="Times New Roman"/>
          <w:sz w:val="28"/>
          <w:szCs w:val="28"/>
          <w:lang w:val="vi-VN"/>
        </w:rPr>
        <w:t xml:space="preserve"> quy định của pháp luật.</w:t>
      </w:r>
    </w:p>
    <w:p w14:paraId="394DC52A" w14:textId="171F2698" w:rsidR="008372ED" w:rsidRPr="002A744C" w:rsidRDefault="00F5715E" w:rsidP="008372ED">
      <w:pPr>
        <w:shd w:val="clear" w:color="auto" w:fill="FFFFFF"/>
        <w:spacing w:before="120" w:after="120" w:line="340" w:lineRule="atLeast"/>
        <w:ind w:firstLine="720"/>
        <w:jc w:val="both"/>
        <w:rPr>
          <w:rFonts w:ascii="Times New Roman" w:eastAsia="Times New Roman" w:hAnsi="Times New Roman" w:cs="Times New Roman"/>
          <w:sz w:val="28"/>
          <w:szCs w:val="28"/>
          <w:lang w:val="vi-VN"/>
        </w:rPr>
      </w:pPr>
      <w:r w:rsidRPr="002A744C">
        <w:rPr>
          <w:rFonts w:ascii="Times New Roman" w:eastAsia="Times New Roman" w:hAnsi="Times New Roman" w:cs="Times New Roman"/>
          <w:sz w:val="28"/>
          <w:szCs w:val="28"/>
          <w:lang w:val="vi-VN"/>
        </w:rPr>
        <w:t>4</w:t>
      </w:r>
      <w:r w:rsidR="008372ED" w:rsidRPr="002A744C">
        <w:rPr>
          <w:rFonts w:ascii="Times New Roman" w:eastAsia="Times New Roman" w:hAnsi="Times New Roman" w:cs="Times New Roman"/>
          <w:sz w:val="28"/>
          <w:szCs w:val="28"/>
          <w:lang w:val="vi-VN"/>
        </w:rPr>
        <w:t xml:space="preserve">. </w:t>
      </w:r>
      <w:r w:rsidR="00F25B55" w:rsidRPr="002A744C">
        <w:rPr>
          <w:rFonts w:ascii="Times New Roman" w:eastAsia="Times New Roman" w:hAnsi="Times New Roman" w:cs="Times New Roman"/>
          <w:sz w:val="28"/>
          <w:szCs w:val="28"/>
          <w:lang w:val="vi-VN"/>
        </w:rPr>
        <w:t>L</w:t>
      </w:r>
      <w:r w:rsidR="008372ED" w:rsidRPr="002A744C">
        <w:rPr>
          <w:rFonts w:ascii="Times New Roman" w:eastAsia="Times New Roman" w:hAnsi="Times New Roman" w:cs="Times New Roman"/>
          <w:sz w:val="28"/>
          <w:szCs w:val="28"/>
          <w:lang w:val="vi-VN"/>
        </w:rPr>
        <w:t>uật sư công có hành vi vi phạm pháp luật, qu</w:t>
      </w:r>
      <w:r w:rsidR="002156CC" w:rsidRPr="002A744C">
        <w:rPr>
          <w:rFonts w:ascii="Times New Roman" w:eastAsia="Times New Roman" w:hAnsi="Times New Roman" w:cs="Times New Roman"/>
          <w:sz w:val="28"/>
          <w:szCs w:val="28"/>
          <w:lang w:val="vi-VN"/>
        </w:rPr>
        <w:t xml:space="preserve">y tắc đạo đức </w:t>
      </w:r>
      <w:r w:rsidR="008372ED" w:rsidRPr="002A744C">
        <w:rPr>
          <w:rFonts w:ascii="Times New Roman" w:eastAsia="Times New Roman" w:hAnsi="Times New Roman" w:cs="Times New Roman"/>
          <w:sz w:val="28"/>
          <w:szCs w:val="28"/>
          <w:lang w:val="vi-VN"/>
        </w:rPr>
        <w:t>nghề nghiệp thì tùy theo tính chất, mức độ</w:t>
      </w:r>
      <w:r w:rsidR="000B0E56" w:rsidRPr="002A744C">
        <w:rPr>
          <w:rFonts w:ascii="Times New Roman" w:eastAsia="Times New Roman" w:hAnsi="Times New Roman" w:cs="Times New Roman"/>
          <w:sz w:val="28"/>
          <w:szCs w:val="28"/>
          <w:lang w:val="vi-VN"/>
        </w:rPr>
        <w:t xml:space="preserve"> vi phạm</w:t>
      </w:r>
      <w:r w:rsidR="008372ED" w:rsidRPr="002A744C">
        <w:rPr>
          <w:rFonts w:ascii="Times New Roman" w:eastAsia="Times New Roman" w:hAnsi="Times New Roman" w:cs="Times New Roman"/>
          <w:sz w:val="28"/>
          <w:szCs w:val="28"/>
          <w:lang w:val="vi-VN"/>
        </w:rPr>
        <w:t xml:space="preserve"> có thể bị kỷ luật, bị xử phạt vi phạm hành chính, bị truy cứu trách nhiệm hình sự</w:t>
      </w:r>
      <w:r w:rsidR="00405F47" w:rsidRPr="002A744C">
        <w:rPr>
          <w:rFonts w:ascii="Times New Roman" w:eastAsia="Times New Roman" w:hAnsi="Times New Roman" w:cs="Times New Roman"/>
          <w:sz w:val="28"/>
          <w:szCs w:val="28"/>
          <w:lang w:val="vi-VN"/>
        </w:rPr>
        <w:t xml:space="preserve">; </w:t>
      </w:r>
      <w:r w:rsidR="008372ED" w:rsidRPr="002A744C">
        <w:rPr>
          <w:rFonts w:ascii="Times New Roman" w:eastAsia="Times New Roman" w:hAnsi="Times New Roman" w:cs="Times New Roman"/>
          <w:sz w:val="28"/>
          <w:szCs w:val="28"/>
          <w:lang w:val="vi-VN"/>
        </w:rPr>
        <w:t xml:space="preserve">bồi thường thiệt hại nếu </w:t>
      </w:r>
      <w:r w:rsidR="00405F47" w:rsidRPr="002A744C">
        <w:rPr>
          <w:rFonts w:ascii="Times New Roman" w:eastAsia="Times New Roman" w:hAnsi="Times New Roman" w:cs="Times New Roman"/>
          <w:sz w:val="28"/>
          <w:szCs w:val="28"/>
          <w:lang w:val="vi-VN"/>
        </w:rPr>
        <w:t xml:space="preserve">có lỗi </w:t>
      </w:r>
      <w:r w:rsidR="008372ED" w:rsidRPr="002A744C">
        <w:rPr>
          <w:rFonts w:ascii="Times New Roman" w:eastAsia="Times New Roman" w:hAnsi="Times New Roman" w:cs="Times New Roman"/>
          <w:sz w:val="28"/>
          <w:szCs w:val="28"/>
          <w:lang w:val="vi-VN"/>
        </w:rPr>
        <w:t xml:space="preserve">gây thiệt hại trong quá trình thực hiện nhiệm vụ. </w:t>
      </w:r>
    </w:p>
    <w:p w14:paraId="2F12D811" w14:textId="0A8CD056" w:rsidR="008372ED" w:rsidRPr="002A744C" w:rsidRDefault="0062373C" w:rsidP="008372ED">
      <w:pPr>
        <w:shd w:val="clear" w:color="auto" w:fill="FFFFFF"/>
        <w:spacing w:before="120" w:after="120" w:line="340" w:lineRule="atLeast"/>
        <w:ind w:firstLine="720"/>
        <w:jc w:val="both"/>
        <w:rPr>
          <w:rFonts w:ascii="Times New Roman" w:eastAsia="Times New Roman" w:hAnsi="Times New Roman" w:cs="Times New Roman"/>
          <w:sz w:val="28"/>
          <w:szCs w:val="28"/>
          <w:lang w:val="vi-VN"/>
        </w:rPr>
      </w:pPr>
      <w:r w:rsidRPr="002A744C">
        <w:rPr>
          <w:rFonts w:ascii="Times New Roman" w:eastAsia="Times New Roman" w:hAnsi="Times New Roman" w:cs="Times New Roman"/>
          <w:sz w:val="28"/>
          <w:szCs w:val="28"/>
          <w:lang w:val="vi-VN"/>
        </w:rPr>
        <w:t xml:space="preserve">5. </w:t>
      </w:r>
      <w:r w:rsidR="008372ED" w:rsidRPr="002A744C">
        <w:rPr>
          <w:rFonts w:ascii="Times New Roman" w:eastAsia="Times New Roman" w:hAnsi="Times New Roman" w:cs="Times New Roman"/>
          <w:sz w:val="28"/>
          <w:szCs w:val="28"/>
          <w:lang w:val="vi-VN"/>
        </w:rPr>
        <w:t>Luật sư công được miễn trừ trách nhiệm trong trường hợp đã thực hiện đầy đủ các quy trình, quy định</w:t>
      </w:r>
      <w:r w:rsidR="00B472F0" w:rsidRPr="002A744C">
        <w:rPr>
          <w:rFonts w:ascii="Times New Roman" w:eastAsia="Times New Roman" w:hAnsi="Times New Roman" w:cs="Times New Roman"/>
          <w:sz w:val="28"/>
          <w:szCs w:val="28"/>
          <w:lang w:val="vi-VN"/>
        </w:rPr>
        <w:t xml:space="preserve"> của pháp luật có</w:t>
      </w:r>
      <w:r w:rsidR="008372ED" w:rsidRPr="002A744C">
        <w:rPr>
          <w:rFonts w:ascii="Times New Roman" w:eastAsia="Times New Roman" w:hAnsi="Times New Roman" w:cs="Times New Roman"/>
          <w:sz w:val="28"/>
          <w:szCs w:val="28"/>
          <w:lang w:val="vi-VN"/>
        </w:rPr>
        <w:t xml:space="preserve"> liên quan, không tư lợi trong quá trình thực hiện nhiệm vụ</w:t>
      </w:r>
      <w:r w:rsidR="00BC650C" w:rsidRPr="002A744C">
        <w:rPr>
          <w:rFonts w:ascii="Times New Roman" w:eastAsia="Times New Roman" w:hAnsi="Times New Roman" w:cs="Times New Roman"/>
          <w:sz w:val="28"/>
          <w:szCs w:val="28"/>
          <w:lang w:val="vi-VN"/>
        </w:rPr>
        <w:t xml:space="preserve"> nhưng vẫn xảy ra</w:t>
      </w:r>
      <w:r w:rsidR="008372ED" w:rsidRPr="002A744C">
        <w:rPr>
          <w:rFonts w:ascii="Times New Roman" w:eastAsia="Times New Roman" w:hAnsi="Times New Roman" w:cs="Times New Roman"/>
          <w:sz w:val="28"/>
          <w:szCs w:val="28"/>
          <w:lang w:val="vi-VN"/>
        </w:rPr>
        <w:t xml:space="preserve"> thiệt hại.</w:t>
      </w:r>
    </w:p>
    <w:p w14:paraId="0246666B" w14:textId="26CBD00B" w:rsidR="00C82F04" w:rsidRPr="002A744C" w:rsidRDefault="00C82F04" w:rsidP="0067157E">
      <w:pPr>
        <w:shd w:val="clear" w:color="auto" w:fill="FFFFFF"/>
        <w:spacing w:before="120" w:after="120" w:line="340" w:lineRule="atLeast"/>
        <w:ind w:firstLine="720"/>
        <w:jc w:val="both"/>
        <w:rPr>
          <w:rFonts w:ascii="Times New Roman" w:eastAsia="Times New Roman" w:hAnsi="Times New Roman" w:cs="Times New Roman"/>
          <w:b/>
          <w:sz w:val="28"/>
          <w:szCs w:val="28"/>
          <w:lang w:val="vi-VN"/>
        </w:rPr>
      </w:pPr>
      <w:r w:rsidRPr="002A744C">
        <w:rPr>
          <w:rFonts w:ascii="Times New Roman" w:eastAsia="Times New Roman" w:hAnsi="Times New Roman" w:cs="Times New Roman"/>
          <w:b/>
          <w:sz w:val="28"/>
          <w:szCs w:val="28"/>
          <w:lang w:val="vi-VN"/>
        </w:rPr>
        <w:t xml:space="preserve">Điều </w:t>
      </w:r>
      <w:r w:rsidR="006B0FE9" w:rsidRPr="002A744C">
        <w:rPr>
          <w:rFonts w:ascii="Times New Roman" w:eastAsia="Times New Roman" w:hAnsi="Times New Roman" w:cs="Times New Roman"/>
          <w:b/>
          <w:sz w:val="28"/>
          <w:szCs w:val="28"/>
          <w:lang w:val="vi-VN"/>
        </w:rPr>
        <w:t>1</w:t>
      </w:r>
      <w:r w:rsidR="0062373C" w:rsidRPr="002A744C">
        <w:rPr>
          <w:rFonts w:ascii="Times New Roman" w:eastAsia="Times New Roman" w:hAnsi="Times New Roman" w:cs="Times New Roman"/>
          <w:b/>
          <w:sz w:val="28"/>
          <w:szCs w:val="28"/>
          <w:lang w:val="vi-VN"/>
        </w:rPr>
        <w:t>3</w:t>
      </w:r>
      <w:r w:rsidR="00D07BF4" w:rsidRPr="002A744C">
        <w:rPr>
          <w:rFonts w:ascii="Times New Roman" w:eastAsia="Times New Roman" w:hAnsi="Times New Roman" w:cs="Times New Roman"/>
          <w:b/>
          <w:sz w:val="28"/>
          <w:szCs w:val="28"/>
          <w:lang w:val="vi-VN"/>
        </w:rPr>
        <w:t>.</w:t>
      </w:r>
      <w:r w:rsidR="00FD0EF9" w:rsidRPr="002A744C">
        <w:rPr>
          <w:rFonts w:ascii="Times New Roman" w:eastAsia="Times New Roman" w:hAnsi="Times New Roman" w:cs="Times New Roman"/>
          <w:b/>
          <w:sz w:val="28"/>
          <w:szCs w:val="28"/>
          <w:lang w:val="vi-VN"/>
        </w:rPr>
        <w:t xml:space="preserve"> Quyền và nghĩa vụ của luật sư công</w:t>
      </w:r>
    </w:p>
    <w:p w14:paraId="34A3B0A6" w14:textId="6CDAAF9C" w:rsidR="008444E1" w:rsidRPr="002A744C" w:rsidRDefault="00617106" w:rsidP="0067157E">
      <w:pPr>
        <w:shd w:val="clear" w:color="auto" w:fill="FFFFFF"/>
        <w:spacing w:before="120" w:after="120" w:line="340" w:lineRule="atLeast"/>
        <w:ind w:firstLine="720"/>
        <w:jc w:val="both"/>
        <w:rPr>
          <w:rFonts w:ascii="Times New Roman" w:eastAsia="Times New Roman" w:hAnsi="Times New Roman" w:cs="Times New Roman"/>
          <w:sz w:val="28"/>
          <w:szCs w:val="28"/>
          <w:lang w:val="vi-VN"/>
        </w:rPr>
      </w:pPr>
      <w:r w:rsidRPr="002A744C">
        <w:rPr>
          <w:rFonts w:ascii="Times New Roman" w:eastAsia="Times New Roman" w:hAnsi="Times New Roman" w:cs="Times New Roman"/>
          <w:sz w:val="28"/>
          <w:szCs w:val="28"/>
          <w:lang w:val="vi-VN"/>
        </w:rPr>
        <w:t xml:space="preserve">1. </w:t>
      </w:r>
      <w:r w:rsidR="00B3627D" w:rsidRPr="002A744C">
        <w:rPr>
          <w:rFonts w:ascii="Times New Roman" w:eastAsia="Times New Roman" w:hAnsi="Times New Roman" w:cs="Times New Roman"/>
          <w:sz w:val="28"/>
          <w:szCs w:val="28"/>
          <w:lang w:val="vi-VN"/>
        </w:rPr>
        <w:t>Luật sư công có quyền</w:t>
      </w:r>
      <w:r w:rsidR="008444E1" w:rsidRPr="002A744C">
        <w:rPr>
          <w:rFonts w:ascii="Times New Roman" w:eastAsia="Times New Roman" w:hAnsi="Times New Roman" w:cs="Times New Roman"/>
          <w:sz w:val="28"/>
          <w:szCs w:val="28"/>
          <w:lang w:val="vi-VN"/>
        </w:rPr>
        <w:t xml:space="preserve"> sau đây:</w:t>
      </w:r>
    </w:p>
    <w:p w14:paraId="56AE704E" w14:textId="6EB8D58C" w:rsidR="00E13047" w:rsidRPr="002A744C" w:rsidRDefault="008444E1" w:rsidP="00E13047">
      <w:pPr>
        <w:shd w:val="clear" w:color="auto" w:fill="FFFFFF"/>
        <w:spacing w:before="120" w:after="120" w:line="340" w:lineRule="atLeast"/>
        <w:ind w:firstLine="720"/>
        <w:jc w:val="both"/>
        <w:rPr>
          <w:rFonts w:ascii="Times New Roman" w:eastAsia="Times New Roman" w:hAnsi="Times New Roman" w:cs="Times New Roman"/>
          <w:bCs/>
          <w:sz w:val="28"/>
          <w:szCs w:val="28"/>
          <w:lang w:val="vi-VN"/>
        </w:rPr>
      </w:pPr>
      <w:r w:rsidRPr="002A744C">
        <w:rPr>
          <w:rFonts w:ascii="Times New Roman" w:eastAsia="Times New Roman" w:hAnsi="Times New Roman" w:cs="Times New Roman"/>
          <w:bCs/>
          <w:sz w:val="28"/>
          <w:szCs w:val="28"/>
          <w:lang w:val="vi-VN"/>
        </w:rPr>
        <w:t xml:space="preserve">a) Có đầy đủ quyền của </w:t>
      </w:r>
      <w:r w:rsidR="00DD1C35" w:rsidRPr="002A744C">
        <w:rPr>
          <w:rFonts w:ascii="Times New Roman" w:eastAsia="Times New Roman" w:hAnsi="Times New Roman" w:cs="Times New Roman"/>
          <w:bCs/>
          <w:sz w:val="28"/>
          <w:szCs w:val="28"/>
          <w:lang w:val="vi-VN"/>
        </w:rPr>
        <w:t xml:space="preserve">cán bộ, công chức, viên chức, sĩ quan Quân đội nhân dân, </w:t>
      </w:r>
      <w:r w:rsidR="003704E6" w:rsidRPr="002A744C">
        <w:rPr>
          <w:rFonts w:ascii="Times New Roman" w:eastAsia="Times New Roman" w:hAnsi="Times New Roman" w:cs="Times New Roman"/>
          <w:bCs/>
          <w:sz w:val="28"/>
          <w:szCs w:val="28"/>
          <w:lang w:val="vi-VN"/>
        </w:rPr>
        <w:t xml:space="preserve">sĩ quan Công an nhân dân, </w:t>
      </w:r>
      <w:r w:rsidR="0062373C" w:rsidRPr="002A744C">
        <w:rPr>
          <w:rFonts w:ascii="Times New Roman" w:eastAsia="Times New Roman" w:hAnsi="Times New Roman" w:cs="Times New Roman"/>
          <w:bCs/>
          <w:sz w:val="28"/>
          <w:szCs w:val="28"/>
          <w:lang w:val="vi-VN"/>
        </w:rPr>
        <w:t>người làm việc trong</w:t>
      </w:r>
      <w:r w:rsidR="00DD1C35" w:rsidRPr="002A744C">
        <w:rPr>
          <w:rFonts w:ascii="Times New Roman" w:eastAsia="Times New Roman" w:hAnsi="Times New Roman" w:cs="Times New Roman"/>
          <w:bCs/>
          <w:sz w:val="28"/>
          <w:szCs w:val="28"/>
          <w:lang w:val="vi-VN"/>
        </w:rPr>
        <w:t xml:space="preserve"> doanh nghiệp nhà nước</w:t>
      </w:r>
      <w:r w:rsidR="00FB3F5D" w:rsidRPr="002A744C">
        <w:rPr>
          <w:rFonts w:ascii="Times New Roman" w:eastAsia="Times New Roman" w:hAnsi="Times New Roman" w:cs="Times New Roman"/>
          <w:bCs/>
          <w:sz w:val="28"/>
          <w:szCs w:val="28"/>
          <w:lang w:val="vi-VN"/>
        </w:rPr>
        <w:t xml:space="preserve">; </w:t>
      </w:r>
      <w:r w:rsidR="00F5715E" w:rsidRPr="002A744C">
        <w:rPr>
          <w:rFonts w:ascii="Times New Roman" w:eastAsia="Times New Roman" w:hAnsi="Times New Roman" w:cs="Times New Roman"/>
          <w:bCs/>
          <w:sz w:val="28"/>
          <w:szCs w:val="28"/>
          <w:lang w:val="vi-VN"/>
        </w:rPr>
        <w:t xml:space="preserve">được hưởng lương, </w:t>
      </w:r>
      <w:r w:rsidR="009A1EB0" w:rsidRPr="002A744C">
        <w:rPr>
          <w:rFonts w:ascii="Times New Roman" w:eastAsia="Times New Roman" w:hAnsi="Times New Roman" w:cs="Times New Roman"/>
          <w:bCs/>
          <w:sz w:val="28"/>
          <w:szCs w:val="28"/>
          <w:lang w:val="vi-VN"/>
        </w:rPr>
        <w:t xml:space="preserve">chế độ đặc thù </w:t>
      </w:r>
      <w:r w:rsidR="00D6012E" w:rsidRPr="002A744C">
        <w:rPr>
          <w:rFonts w:ascii="Times New Roman" w:eastAsia="Times New Roman" w:hAnsi="Times New Roman" w:cs="Times New Roman"/>
          <w:bCs/>
          <w:sz w:val="28"/>
          <w:szCs w:val="28"/>
          <w:lang w:val="vi-VN"/>
        </w:rPr>
        <w:t xml:space="preserve">và các quyền khác </w:t>
      </w:r>
      <w:r w:rsidR="009A1EB0" w:rsidRPr="002A744C">
        <w:rPr>
          <w:rFonts w:ascii="Times New Roman" w:eastAsia="Times New Roman" w:hAnsi="Times New Roman" w:cs="Times New Roman"/>
          <w:bCs/>
          <w:sz w:val="28"/>
          <w:szCs w:val="28"/>
          <w:lang w:val="vi-VN"/>
        </w:rPr>
        <w:t>của luật sư công t</w:t>
      </w:r>
      <w:r w:rsidR="009358E1" w:rsidRPr="002A744C">
        <w:rPr>
          <w:rFonts w:ascii="Times New Roman" w:eastAsia="Times New Roman" w:hAnsi="Times New Roman" w:cs="Times New Roman"/>
          <w:bCs/>
          <w:sz w:val="28"/>
          <w:szCs w:val="28"/>
          <w:lang w:val="vi-VN"/>
        </w:rPr>
        <w:t>heo quy định của Nghị quyết này;</w:t>
      </w:r>
    </w:p>
    <w:p w14:paraId="1B9C2204" w14:textId="50C41FF0" w:rsidR="00F5715E" w:rsidRPr="002A744C" w:rsidRDefault="00F5715E" w:rsidP="00F5715E">
      <w:pPr>
        <w:shd w:val="clear" w:color="auto" w:fill="FFFFFF"/>
        <w:spacing w:before="120" w:after="120" w:line="340" w:lineRule="atLeast"/>
        <w:ind w:firstLine="720"/>
        <w:jc w:val="both"/>
        <w:rPr>
          <w:rFonts w:ascii="Times New Roman" w:eastAsia="Times New Roman" w:hAnsi="Times New Roman" w:cs="Times New Roman"/>
          <w:bCs/>
          <w:sz w:val="28"/>
          <w:szCs w:val="28"/>
          <w:lang w:val="vi-VN"/>
        </w:rPr>
      </w:pPr>
      <w:r w:rsidRPr="002A744C">
        <w:rPr>
          <w:rFonts w:ascii="Times New Roman" w:eastAsia="Times New Roman" w:hAnsi="Times New Roman" w:cs="Times New Roman"/>
          <w:bCs/>
          <w:sz w:val="28"/>
          <w:szCs w:val="28"/>
          <w:lang w:val="vi-VN"/>
        </w:rPr>
        <w:t>b) Được ưu tiên cử đi đào tạo, bồi dưỡng chuyên môn, kỹ năng hành nghề luật sư tại các cơ quan, tổ chức trong nước và nước ngoài; tham gia các chươ</w:t>
      </w:r>
      <w:r w:rsidR="009358E1" w:rsidRPr="002A744C">
        <w:rPr>
          <w:rFonts w:ascii="Times New Roman" w:eastAsia="Times New Roman" w:hAnsi="Times New Roman" w:cs="Times New Roman"/>
          <w:bCs/>
          <w:sz w:val="28"/>
          <w:szCs w:val="28"/>
          <w:lang w:val="vi-VN"/>
        </w:rPr>
        <w:t>ng trình học bổng của Chính phủ;</w:t>
      </w:r>
      <w:r w:rsidRPr="002A744C">
        <w:rPr>
          <w:rFonts w:ascii="Times New Roman" w:eastAsia="Times New Roman" w:hAnsi="Times New Roman" w:cs="Times New Roman"/>
          <w:bCs/>
          <w:sz w:val="28"/>
          <w:szCs w:val="28"/>
          <w:lang w:val="vi-VN"/>
        </w:rPr>
        <w:t xml:space="preserve"> </w:t>
      </w:r>
    </w:p>
    <w:p w14:paraId="3353799E" w14:textId="352F2D27" w:rsidR="008444E1" w:rsidRPr="002A744C" w:rsidRDefault="002156CC" w:rsidP="008444E1">
      <w:pPr>
        <w:shd w:val="clear" w:color="auto" w:fill="FFFFFF"/>
        <w:spacing w:before="120" w:after="120" w:line="340" w:lineRule="atLeast"/>
        <w:ind w:firstLine="720"/>
        <w:jc w:val="both"/>
        <w:rPr>
          <w:rFonts w:ascii="Times New Roman" w:eastAsia="Times New Roman" w:hAnsi="Times New Roman" w:cs="Times New Roman"/>
          <w:bCs/>
          <w:sz w:val="28"/>
          <w:szCs w:val="28"/>
          <w:lang w:val="vi-VN"/>
        </w:rPr>
      </w:pPr>
      <w:r w:rsidRPr="002A744C">
        <w:rPr>
          <w:rFonts w:ascii="Times New Roman" w:eastAsia="Times New Roman" w:hAnsi="Times New Roman" w:cs="Times New Roman"/>
          <w:bCs/>
          <w:sz w:val="28"/>
          <w:szCs w:val="28"/>
          <w:lang w:val="vi-VN"/>
        </w:rPr>
        <w:t>c</w:t>
      </w:r>
      <w:r w:rsidR="008444E1" w:rsidRPr="002A744C">
        <w:rPr>
          <w:rFonts w:ascii="Times New Roman" w:eastAsia="Times New Roman" w:hAnsi="Times New Roman" w:cs="Times New Roman"/>
          <w:bCs/>
          <w:sz w:val="28"/>
          <w:szCs w:val="28"/>
          <w:lang w:val="vi-VN"/>
        </w:rPr>
        <w:t xml:space="preserve">) </w:t>
      </w:r>
      <w:r w:rsidR="00F1157D" w:rsidRPr="002A744C">
        <w:rPr>
          <w:rFonts w:ascii="Times New Roman" w:eastAsia="Times New Roman" w:hAnsi="Times New Roman" w:cs="Times New Roman"/>
          <w:bCs/>
          <w:sz w:val="28"/>
          <w:szCs w:val="28"/>
          <w:lang w:val="vi-VN"/>
        </w:rPr>
        <w:t>P</w:t>
      </w:r>
      <w:r w:rsidR="0036323A" w:rsidRPr="002A744C">
        <w:rPr>
          <w:rFonts w:ascii="Times New Roman" w:eastAsia="Times New Roman" w:hAnsi="Times New Roman" w:cs="Times New Roman"/>
          <w:bCs/>
          <w:sz w:val="28"/>
          <w:szCs w:val="28"/>
          <w:lang w:val="vi-VN"/>
        </w:rPr>
        <w:t xml:space="preserve">hối hợp với luật sư </w:t>
      </w:r>
      <w:r w:rsidRPr="002A744C">
        <w:rPr>
          <w:rFonts w:ascii="Times New Roman" w:eastAsia="Times New Roman" w:hAnsi="Times New Roman" w:cs="Times New Roman"/>
          <w:bCs/>
          <w:sz w:val="28"/>
          <w:szCs w:val="28"/>
          <w:lang w:val="vi-VN"/>
        </w:rPr>
        <w:t xml:space="preserve">hành nghề </w:t>
      </w:r>
      <w:r w:rsidR="008444E1" w:rsidRPr="002A744C">
        <w:rPr>
          <w:rFonts w:ascii="Times New Roman" w:eastAsia="Times New Roman" w:hAnsi="Times New Roman" w:cs="Times New Roman"/>
          <w:bCs/>
          <w:sz w:val="28"/>
          <w:szCs w:val="28"/>
          <w:lang w:val="vi-VN"/>
        </w:rPr>
        <w:t xml:space="preserve">để tham gia tố tụng hoặc bảo vệ tốt nhất quyền, lợi ích </w:t>
      </w:r>
      <w:r w:rsidR="005D2F17" w:rsidRPr="002A744C">
        <w:rPr>
          <w:rFonts w:ascii="Times New Roman" w:eastAsia="Times New Roman" w:hAnsi="Times New Roman" w:cs="Times New Roman"/>
          <w:bCs/>
          <w:sz w:val="28"/>
          <w:szCs w:val="28"/>
          <w:lang w:val="vi-VN"/>
        </w:rPr>
        <w:t>hợp pháp của Nhà nước</w:t>
      </w:r>
      <w:r w:rsidR="008444E1" w:rsidRPr="002A744C">
        <w:rPr>
          <w:rFonts w:ascii="Times New Roman" w:eastAsia="Times New Roman" w:hAnsi="Times New Roman" w:cs="Times New Roman"/>
          <w:bCs/>
          <w:sz w:val="28"/>
          <w:szCs w:val="28"/>
          <w:lang w:val="vi-VN"/>
        </w:rPr>
        <w:t xml:space="preserve"> theo sự phân công của cơ quan, tổ chức sử dụng luật sư công</w:t>
      </w:r>
      <w:r w:rsidR="00CF264E" w:rsidRPr="002A744C">
        <w:rPr>
          <w:rFonts w:ascii="Times New Roman" w:eastAsia="Times New Roman" w:hAnsi="Times New Roman" w:cs="Times New Roman"/>
          <w:bCs/>
          <w:sz w:val="28"/>
          <w:szCs w:val="28"/>
          <w:lang w:val="vi-VN"/>
        </w:rPr>
        <w:t>;</w:t>
      </w:r>
    </w:p>
    <w:p w14:paraId="764C1C07" w14:textId="64C07BB6" w:rsidR="00CF264E" w:rsidRPr="002A744C" w:rsidRDefault="002156CC" w:rsidP="00CF264E">
      <w:pPr>
        <w:shd w:val="clear" w:color="auto" w:fill="FFFFFF"/>
        <w:spacing w:before="120" w:after="120" w:line="340" w:lineRule="atLeast"/>
        <w:ind w:firstLine="720"/>
        <w:jc w:val="both"/>
        <w:rPr>
          <w:rFonts w:ascii="Times New Roman" w:eastAsia="Times New Roman" w:hAnsi="Times New Roman" w:cs="Times New Roman"/>
          <w:sz w:val="28"/>
          <w:szCs w:val="28"/>
          <w:lang w:val="vi-VN"/>
        </w:rPr>
      </w:pPr>
      <w:r w:rsidRPr="002A744C">
        <w:rPr>
          <w:rFonts w:ascii="Times New Roman" w:eastAsia="Times New Roman" w:hAnsi="Times New Roman" w:cs="Times New Roman"/>
          <w:sz w:val="28"/>
          <w:szCs w:val="28"/>
          <w:lang w:val="vi-VN"/>
        </w:rPr>
        <w:t>d)</w:t>
      </w:r>
      <w:r w:rsidR="00CF264E" w:rsidRPr="002A744C">
        <w:rPr>
          <w:rFonts w:ascii="Times New Roman" w:eastAsia="Times New Roman" w:hAnsi="Times New Roman" w:cs="Times New Roman"/>
          <w:sz w:val="28"/>
          <w:szCs w:val="28"/>
          <w:lang w:val="vi-VN"/>
        </w:rPr>
        <w:t xml:space="preserve"> </w:t>
      </w:r>
      <w:r w:rsidR="00F1157D" w:rsidRPr="002A744C">
        <w:rPr>
          <w:rFonts w:ascii="Times New Roman" w:eastAsia="Times New Roman" w:hAnsi="Times New Roman" w:cs="Times New Roman"/>
          <w:sz w:val="28"/>
          <w:szCs w:val="28"/>
          <w:lang w:val="vi-VN"/>
        </w:rPr>
        <w:t>Y</w:t>
      </w:r>
      <w:r w:rsidR="00CF264E" w:rsidRPr="002A744C">
        <w:rPr>
          <w:rFonts w:ascii="Times New Roman" w:eastAsia="Times New Roman" w:hAnsi="Times New Roman" w:cs="Times New Roman"/>
          <w:sz w:val="28"/>
          <w:szCs w:val="28"/>
          <w:lang w:val="vi-VN"/>
        </w:rPr>
        <w:t xml:space="preserve">êu cầu cơ quan, tổ chức, cá nhân có thẩm quyền cho sao chép hoặc cung cấp những tài liệu, chứng cứ có liên quan đến việc giải quyết </w:t>
      </w:r>
      <w:r w:rsidR="00281324" w:rsidRPr="002A744C">
        <w:rPr>
          <w:rFonts w:ascii="Times New Roman" w:eastAsia="Times New Roman" w:hAnsi="Times New Roman" w:cs="Times New Roman"/>
          <w:sz w:val="28"/>
          <w:szCs w:val="28"/>
          <w:lang w:val="vi-VN"/>
        </w:rPr>
        <w:t>v</w:t>
      </w:r>
      <w:r w:rsidR="00CF264E" w:rsidRPr="002A744C">
        <w:rPr>
          <w:rFonts w:ascii="Times New Roman" w:eastAsia="Times New Roman" w:hAnsi="Times New Roman" w:cs="Times New Roman"/>
          <w:sz w:val="28"/>
          <w:szCs w:val="28"/>
          <w:lang w:val="vi-VN"/>
        </w:rPr>
        <w:t>ụ việc mà cơ quan, tổ chức, cá nhân đó đang lưu giữ, quản lý để phục vụ cho các công việc của luật sư công;</w:t>
      </w:r>
    </w:p>
    <w:p w14:paraId="26B18CCB" w14:textId="48885FB1" w:rsidR="00CF264E" w:rsidRPr="002A744C" w:rsidRDefault="002156CC" w:rsidP="00CF264E">
      <w:pPr>
        <w:shd w:val="clear" w:color="auto" w:fill="FFFFFF"/>
        <w:spacing w:before="120" w:after="120" w:line="340" w:lineRule="atLeast"/>
        <w:ind w:firstLine="720"/>
        <w:jc w:val="both"/>
        <w:rPr>
          <w:rFonts w:ascii="Times New Roman" w:eastAsia="Times New Roman" w:hAnsi="Times New Roman" w:cs="Times New Roman"/>
          <w:bCs/>
          <w:sz w:val="28"/>
          <w:szCs w:val="28"/>
          <w:lang w:val="vi-VN"/>
        </w:rPr>
      </w:pPr>
      <w:r w:rsidRPr="002A744C">
        <w:rPr>
          <w:rFonts w:ascii="Times New Roman" w:eastAsia="Times New Roman" w:hAnsi="Times New Roman" w:cs="Times New Roman"/>
          <w:bCs/>
          <w:sz w:val="28"/>
          <w:szCs w:val="28"/>
          <w:lang w:val="vi-VN"/>
        </w:rPr>
        <w:t>đ</w:t>
      </w:r>
      <w:r w:rsidR="00CF264E" w:rsidRPr="002A744C">
        <w:rPr>
          <w:rFonts w:ascii="Times New Roman" w:eastAsia="Times New Roman" w:hAnsi="Times New Roman" w:cs="Times New Roman"/>
          <w:bCs/>
          <w:sz w:val="28"/>
          <w:szCs w:val="28"/>
          <w:lang w:val="vi-VN"/>
        </w:rPr>
        <w:t>) Khi tham gia tố tụng</w:t>
      </w:r>
      <w:r w:rsidRPr="002A744C">
        <w:rPr>
          <w:rFonts w:ascii="Times New Roman" w:eastAsia="Times New Roman" w:hAnsi="Times New Roman" w:cs="Times New Roman"/>
          <w:bCs/>
          <w:sz w:val="28"/>
          <w:szCs w:val="28"/>
          <w:lang w:val="vi-VN"/>
        </w:rPr>
        <w:t xml:space="preserve"> và giải quyết các công việc có tính chất pháp lý tại khu vực công</w:t>
      </w:r>
      <w:r w:rsidR="00CF264E" w:rsidRPr="002A744C">
        <w:rPr>
          <w:rFonts w:ascii="Times New Roman" w:eastAsia="Times New Roman" w:hAnsi="Times New Roman" w:cs="Times New Roman"/>
          <w:bCs/>
          <w:sz w:val="28"/>
          <w:szCs w:val="28"/>
          <w:lang w:val="vi-VN"/>
        </w:rPr>
        <w:t>, luật sư công có các quyền của luật sư theo quy định của pháp luật</w:t>
      </w:r>
      <w:r w:rsidRPr="002A744C">
        <w:rPr>
          <w:rFonts w:ascii="Times New Roman" w:eastAsia="Times New Roman" w:hAnsi="Times New Roman" w:cs="Times New Roman"/>
          <w:bCs/>
          <w:sz w:val="28"/>
          <w:szCs w:val="28"/>
          <w:lang w:val="vi-VN"/>
        </w:rPr>
        <w:t>;</w:t>
      </w:r>
    </w:p>
    <w:p w14:paraId="60DC30CD" w14:textId="524E9F4B" w:rsidR="00CF264E" w:rsidRPr="002A744C" w:rsidRDefault="002156CC" w:rsidP="00CF264E">
      <w:pPr>
        <w:shd w:val="clear" w:color="auto" w:fill="FFFFFF"/>
        <w:spacing w:before="120" w:after="120" w:line="340" w:lineRule="atLeast"/>
        <w:ind w:firstLine="720"/>
        <w:jc w:val="both"/>
        <w:rPr>
          <w:rFonts w:ascii="Times New Roman" w:eastAsia="Times New Roman" w:hAnsi="Times New Roman" w:cs="Times New Roman"/>
          <w:sz w:val="28"/>
          <w:szCs w:val="28"/>
          <w:lang w:val="vi-VN"/>
        </w:rPr>
      </w:pPr>
      <w:r w:rsidRPr="002A744C">
        <w:rPr>
          <w:rFonts w:ascii="Times New Roman" w:eastAsia="Times New Roman" w:hAnsi="Times New Roman" w:cs="Times New Roman"/>
          <w:sz w:val="28"/>
          <w:szCs w:val="28"/>
          <w:lang w:val="vi-VN"/>
        </w:rPr>
        <w:t>e</w:t>
      </w:r>
      <w:r w:rsidR="00CF264E" w:rsidRPr="002A744C">
        <w:rPr>
          <w:rFonts w:ascii="Times New Roman" w:eastAsia="Times New Roman" w:hAnsi="Times New Roman" w:cs="Times New Roman"/>
          <w:sz w:val="28"/>
          <w:szCs w:val="28"/>
          <w:lang w:val="vi-VN"/>
        </w:rPr>
        <w:t>) Được bảo lưu ý kiến pháp lý và từ chối thực hiện chỉ đạo trái pháp luật;</w:t>
      </w:r>
    </w:p>
    <w:p w14:paraId="4F0B4D8D" w14:textId="6E0B4D80" w:rsidR="00CF264E" w:rsidRPr="002A744C" w:rsidRDefault="002156CC" w:rsidP="00CF264E">
      <w:pPr>
        <w:shd w:val="clear" w:color="auto" w:fill="FFFFFF"/>
        <w:spacing w:before="120" w:after="120" w:line="340" w:lineRule="atLeast"/>
        <w:ind w:firstLine="720"/>
        <w:jc w:val="both"/>
        <w:rPr>
          <w:rFonts w:ascii="Times New Roman" w:eastAsia="Times New Roman" w:hAnsi="Times New Roman" w:cs="Times New Roman"/>
          <w:sz w:val="28"/>
          <w:szCs w:val="28"/>
          <w:lang w:val="vi-VN"/>
        </w:rPr>
      </w:pPr>
      <w:r w:rsidRPr="002A744C">
        <w:rPr>
          <w:rFonts w:ascii="Times New Roman" w:eastAsia="Times New Roman" w:hAnsi="Times New Roman" w:cs="Times New Roman"/>
          <w:sz w:val="28"/>
          <w:szCs w:val="28"/>
          <w:lang w:val="vi-VN"/>
        </w:rPr>
        <w:t>g</w:t>
      </w:r>
      <w:r w:rsidR="00CF264E" w:rsidRPr="002A744C">
        <w:rPr>
          <w:rFonts w:ascii="Times New Roman" w:eastAsia="Times New Roman" w:hAnsi="Times New Roman" w:cs="Times New Roman"/>
          <w:sz w:val="28"/>
          <w:szCs w:val="28"/>
          <w:lang w:val="vi-VN"/>
        </w:rPr>
        <w:t xml:space="preserve">) </w:t>
      </w:r>
      <w:bookmarkStart w:id="9" w:name="_Hlk226037001"/>
      <w:r w:rsidR="00731214" w:rsidRPr="002A744C">
        <w:rPr>
          <w:rFonts w:ascii="Times New Roman" w:eastAsia="Times New Roman" w:hAnsi="Times New Roman" w:cs="Times New Roman"/>
          <w:sz w:val="28"/>
          <w:szCs w:val="28"/>
          <w:lang w:val="vi-VN"/>
        </w:rPr>
        <w:t>T</w:t>
      </w:r>
      <w:r w:rsidR="00CF264E" w:rsidRPr="002A744C">
        <w:rPr>
          <w:rFonts w:ascii="Times New Roman" w:eastAsia="Times New Roman" w:hAnsi="Times New Roman" w:cs="Times New Roman"/>
          <w:sz w:val="28"/>
          <w:szCs w:val="28"/>
          <w:lang w:val="vi-VN"/>
        </w:rPr>
        <w:t xml:space="preserve">ham gia tổ chức xã hội </w:t>
      </w:r>
      <w:r w:rsidR="00FC41D9" w:rsidRPr="002A744C">
        <w:rPr>
          <w:rFonts w:ascii="Times New Roman" w:eastAsia="Times New Roman" w:hAnsi="Times New Roman" w:cs="Times New Roman"/>
          <w:sz w:val="28"/>
          <w:szCs w:val="28"/>
          <w:lang w:val="vi-VN"/>
        </w:rPr>
        <w:t>-</w:t>
      </w:r>
      <w:r w:rsidR="009358E1" w:rsidRPr="002A744C">
        <w:rPr>
          <w:rFonts w:ascii="Times New Roman" w:eastAsia="Times New Roman" w:hAnsi="Times New Roman" w:cs="Times New Roman"/>
          <w:sz w:val="28"/>
          <w:szCs w:val="28"/>
          <w:lang w:val="vi-VN"/>
        </w:rPr>
        <w:t xml:space="preserve"> nghề nghiệp của luật sư</w:t>
      </w:r>
      <w:r w:rsidRPr="002A744C">
        <w:rPr>
          <w:rFonts w:ascii="Times New Roman" w:eastAsia="Times New Roman" w:hAnsi="Times New Roman" w:cs="Times New Roman"/>
          <w:sz w:val="28"/>
          <w:szCs w:val="28"/>
          <w:lang w:val="vi-VN"/>
        </w:rPr>
        <w:t xml:space="preserve"> và được cấp Thẻ luật sư theo quy định;</w:t>
      </w:r>
    </w:p>
    <w:bookmarkEnd w:id="9"/>
    <w:p w14:paraId="31FCD4B9" w14:textId="1C0093BC" w:rsidR="00CF264E" w:rsidRPr="002A744C" w:rsidRDefault="002156CC" w:rsidP="008464B9">
      <w:pPr>
        <w:shd w:val="clear" w:color="auto" w:fill="FFFFFF"/>
        <w:spacing w:before="120" w:after="120" w:line="340" w:lineRule="atLeast"/>
        <w:ind w:firstLine="720"/>
        <w:jc w:val="both"/>
        <w:rPr>
          <w:rFonts w:ascii="Times New Roman" w:eastAsia="Times New Roman" w:hAnsi="Times New Roman" w:cs="Times New Roman"/>
          <w:sz w:val="28"/>
          <w:szCs w:val="28"/>
          <w:lang w:val="vi-VN"/>
        </w:rPr>
      </w:pPr>
      <w:r w:rsidRPr="002A744C">
        <w:rPr>
          <w:rFonts w:ascii="Times New Roman" w:eastAsia="Times New Roman" w:hAnsi="Times New Roman" w:cs="Times New Roman"/>
          <w:sz w:val="28"/>
          <w:szCs w:val="28"/>
          <w:lang w:val="vi-VN"/>
        </w:rPr>
        <w:t>h</w:t>
      </w:r>
      <w:r w:rsidR="00CF264E" w:rsidRPr="002A744C">
        <w:rPr>
          <w:rFonts w:ascii="Times New Roman" w:eastAsia="Times New Roman" w:hAnsi="Times New Roman" w:cs="Times New Roman"/>
          <w:sz w:val="28"/>
          <w:szCs w:val="28"/>
          <w:lang w:val="vi-VN"/>
        </w:rPr>
        <w:t>) Có các quyền k</w:t>
      </w:r>
      <w:r w:rsidR="00E13047" w:rsidRPr="002A744C">
        <w:rPr>
          <w:rFonts w:ascii="Times New Roman" w:eastAsia="Times New Roman" w:hAnsi="Times New Roman" w:cs="Times New Roman"/>
          <w:sz w:val="28"/>
          <w:szCs w:val="28"/>
          <w:lang w:val="vi-VN"/>
        </w:rPr>
        <w:t>hác</w:t>
      </w:r>
      <w:r w:rsidR="008464B9" w:rsidRPr="002A744C">
        <w:rPr>
          <w:rFonts w:ascii="Times New Roman" w:eastAsia="Times New Roman" w:hAnsi="Times New Roman" w:cs="Times New Roman"/>
          <w:sz w:val="28"/>
          <w:szCs w:val="28"/>
          <w:lang w:val="vi-VN"/>
        </w:rPr>
        <w:t xml:space="preserve"> theo quy định của pháp luật và Điều lệ Liên đoàn Luật sư.</w:t>
      </w:r>
    </w:p>
    <w:p w14:paraId="61D3D37D" w14:textId="63CE755F" w:rsidR="00C8443F" w:rsidRPr="002A744C" w:rsidRDefault="008444E1" w:rsidP="0067157E">
      <w:pPr>
        <w:shd w:val="clear" w:color="auto" w:fill="FFFFFF"/>
        <w:spacing w:before="120" w:after="120" w:line="340" w:lineRule="atLeast"/>
        <w:ind w:firstLine="720"/>
        <w:jc w:val="both"/>
        <w:rPr>
          <w:rFonts w:ascii="Times New Roman" w:eastAsia="Times New Roman" w:hAnsi="Times New Roman" w:cs="Times New Roman"/>
          <w:sz w:val="28"/>
          <w:szCs w:val="28"/>
          <w:lang w:val="vi-VN"/>
        </w:rPr>
      </w:pPr>
      <w:r w:rsidRPr="002A744C">
        <w:rPr>
          <w:rFonts w:ascii="Times New Roman" w:eastAsia="Times New Roman" w:hAnsi="Times New Roman" w:cs="Times New Roman"/>
          <w:sz w:val="28"/>
          <w:szCs w:val="28"/>
          <w:lang w:val="vi-VN"/>
        </w:rPr>
        <w:t xml:space="preserve">2. Luật sư công có </w:t>
      </w:r>
      <w:r w:rsidR="00B3627D" w:rsidRPr="002A744C">
        <w:rPr>
          <w:rFonts w:ascii="Times New Roman" w:eastAsia="Times New Roman" w:hAnsi="Times New Roman" w:cs="Times New Roman"/>
          <w:sz w:val="28"/>
          <w:szCs w:val="28"/>
          <w:lang w:val="vi-VN"/>
        </w:rPr>
        <w:t xml:space="preserve">nghĩa vụ </w:t>
      </w:r>
      <w:r w:rsidR="00C8443F" w:rsidRPr="002A744C">
        <w:rPr>
          <w:rFonts w:ascii="Times New Roman" w:eastAsia="Times New Roman" w:hAnsi="Times New Roman" w:cs="Times New Roman"/>
          <w:sz w:val="28"/>
          <w:szCs w:val="28"/>
          <w:lang w:val="vi-VN"/>
        </w:rPr>
        <w:t>sau đây:</w:t>
      </w:r>
    </w:p>
    <w:p w14:paraId="4BB0A7A3" w14:textId="3C9588FB" w:rsidR="00CF264E" w:rsidRPr="002A744C" w:rsidRDefault="005F51B0" w:rsidP="0067157E">
      <w:pPr>
        <w:shd w:val="clear" w:color="auto" w:fill="FFFFFF"/>
        <w:spacing w:before="120" w:after="120" w:line="340" w:lineRule="atLeast"/>
        <w:ind w:firstLine="720"/>
        <w:jc w:val="both"/>
        <w:rPr>
          <w:rFonts w:ascii="Times New Roman" w:eastAsia="Times New Roman" w:hAnsi="Times New Roman" w:cs="Times New Roman"/>
          <w:sz w:val="28"/>
          <w:szCs w:val="28"/>
          <w:lang w:val="vi-VN"/>
        </w:rPr>
      </w:pPr>
      <w:r w:rsidRPr="002A744C">
        <w:rPr>
          <w:rFonts w:ascii="Times New Roman" w:eastAsia="Times New Roman" w:hAnsi="Times New Roman" w:cs="Times New Roman"/>
          <w:sz w:val="28"/>
          <w:szCs w:val="28"/>
          <w:lang w:val="vi-VN"/>
        </w:rPr>
        <w:t xml:space="preserve">a) Tuân </w:t>
      </w:r>
      <w:r w:rsidR="00B3627D" w:rsidRPr="002A744C">
        <w:rPr>
          <w:rFonts w:ascii="Times New Roman" w:eastAsia="Times New Roman" w:hAnsi="Times New Roman" w:cs="Times New Roman"/>
          <w:sz w:val="28"/>
          <w:szCs w:val="28"/>
          <w:lang w:val="vi-VN"/>
        </w:rPr>
        <w:t xml:space="preserve">theo quy định của pháp luật về cán bộ, công chức, viên chức, sĩ quan Quân đội nhân dân, </w:t>
      </w:r>
      <w:r w:rsidR="003704E6" w:rsidRPr="002A744C">
        <w:rPr>
          <w:rFonts w:ascii="Times New Roman" w:eastAsia="Times New Roman" w:hAnsi="Times New Roman" w:cs="Times New Roman"/>
          <w:sz w:val="28"/>
          <w:szCs w:val="28"/>
          <w:lang w:val="vi-VN"/>
        </w:rPr>
        <w:t xml:space="preserve">sĩ quan Công an nhân dân, </w:t>
      </w:r>
      <w:r w:rsidR="003A5B4A" w:rsidRPr="002A744C">
        <w:rPr>
          <w:rFonts w:ascii="Times New Roman" w:eastAsia="Times New Roman" w:hAnsi="Times New Roman" w:cs="Times New Roman"/>
          <w:sz w:val="28"/>
          <w:szCs w:val="28"/>
          <w:lang w:val="vi-VN"/>
        </w:rPr>
        <w:t>doanh nghiệp nhà nước</w:t>
      </w:r>
      <w:r w:rsidRPr="002A744C">
        <w:rPr>
          <w:rFonts w:ascii="Times New Roman" w:eastAsia="Times New Roman" w:hAnsi="Times New Roman" w:cs="Times New Roman"/>
          <w:sz w:val="28"/>
          <w:szCs w:val="28"/>
          <w:lang w:val="vi-VN"/>
        </w:rPr>
        <w:t xml:space="preserve">; </w:t>
      </w:r>
    </w:p>
    <w:p w14:paraId="16653A3B" w14:textId="34F0C08D" w:rsidR="005F51B0" w:rsidRPr="002A744C" w:rsidRDefault="00CF264E" w:rsidP="0067157E">
      <w:pPr>
        <w:shd w:val="clear" w:color="auto" w:fill="FFFFFF"/>
        <w:spacing w:before="120" w:after="120" w:line="340" w:lineRule="atLeast"/>
        <w:ind w:firstLine="720"/>
        <w:jc w:val="both"/>
        <w:rPr>
          <w:rFonts w:ascii="Times New Roman" w:eastAsia="Times New Roman" w:hAnsi="Times New Roman" w:cs="Times New Roman"/>
          <w:sz w:val="28"/>
          <w:szCs w:val="28"/>
          <w:lang w:val="vi-VN"/>
        </w:rPr>
      </w:pPr>
      <w:r w:rsidRPr="002A744C">
        <w:rPr>
          <w:rFonts w:ascii="Times New Roman" w:eastAsia="Times New Roman" w:hAnsi="Times New Roman" w:cs="Times New Roman"/>
          <w:sz w:val="28"/>
          <w:szCs w:val="28"/>
          <w:lang w:val="vi-VN"/>
        </w:rPr>
        <w:t>b) T</w:t>
      </w:r>
      <w:r w:rsidR="005F51B0" w:rsidRPr="002A744C">
        <w:rPr>
          <w:rFonts w:ascii="Times New Roman" w:eastAsia="Times New Roman" w:hAnsi="Times New Roman" w:cs="Times New Roman"/>
          <w:sz w:val="28"/>
          <w:szCs w:val="28"/>
          <w:lang w:val="vi-VN"/>
        </w:rPr>
        <w:t xml:space="preserve">uân thủ chuẩn mực đạo đức </w:t>
      </w:r>
      <w:r w:rsidR="002156CC" w:rsidRPr="002A744C">
        <w:rPr>
          <w:rFonts w:ascii="Times New Roman" w:eastAsia="Times New Roman" w:hAnsi="Times New Roman" w:cs="Times New Roman"/>
          <w:sz w:val="28"/>
          <w:szCs w:val="28"/>
          <w:lang w:val="vi-VN"/>
        </w:rPr>
        <w:t xml:space="preserve">nghề nghiệp </w:t>
      </w:r>
      <w:r w:rsidR="005F51B0" w:rsidRPr="002A744C">
        <w:rPr>
          <w:rFonts w:ascii="Times New Roman" w:eastAsia="Times New Roman" w:hAnsi="Times New Roman" w:cs="Times New Roman"/>
          <w:sz w:val="28"/>
          <w:szCs w:val="28"/>
          <w:lang w:val="vi-VN"/>
        </w:rPr>
        <w:t>của luật sư</w:t>
      </w:r>
      <w:r w:rsidR="003C35A6" w:rsidRPr="002A744C">
        <w:rPr>
          <w:rFonts w:ascii="Times New Roman" w:eastAsia="Times New Roman" w:hAnsi="Times New Roman" w:cs="Times New Roman"/>
          <w:sz w:val="28"/>
          <w:szCs w:val="28"/>
          <w:lang w:val="vi-VN"/>
        </w:rPr>
        <w:t>;</w:t>
      </w:r>
    </w:p>
    <w:p w14:paraId="0ED2A4FC" w14:textId="2FC8D656" w:rsidR="005D2F17" w:rsidRPr="002A744C" w:rsidRDefault="008444E1" w:rsidP="00162142">
      <w:pPr>
        <w:shd w:val="clear" w:color="auto" w:fill="FFFFFF"/>
        <w:spacing w:before="120" w:after="120" w:line="360" w:lineRule="atLeast"/>
        <w:ind w:firstLine="720"/>
        <w:jc w:val="both"/>
        <w:rPr>
          <w:rFonts w:ascii="Times New Roman" w:eastAsia="Times New Roman" w:hAnsi="Times New Roman" w:cs="Times New Roman"/>
          <w:sz w:val="28"/>
          <w:szCs w:val="28"/>
          <w:lang w:val="vi-VN"/>
        </w:rPr>
      </w:pPr>
      <w:r w:rsidRPr="002A744C">
        <w:rPr>
          <w:rFonts w:ascii="Times New Roman" w:eastAsia="Times New Roman" w:hAnsi="Times New Roman" w:cs="Times New Roman"/>
          <w:sz w:val="28"/>
          <w:szCs w:val="28"/>
          <w:lang w:val="vi-VN"/>
        </w:rPr>
        <w:lastRenderedPageBreak/>
        <w:t xml:space="preserve">c) </w:t>
      </w:r>
      <w:r w:rsidR="00CF264E" w:rsidRPr="002A744C">
        <w:rPr>
          <w:rFonts w:ascii="Times New Roman" w:eastAsia="Times New Roman" w:hAnsi="Times New Roman" w:cs="Times New Roman"/>
          <w:sz w:val="28"/>
          <w:szCs w:val="28"/>
          <w:lang w:val="vi-VN"/>
        </w:rPr>
        <w:t xml:space="preserve">Chỉ được </w:t>
      </w:r>
      <w:r w:rsidR="0095066B" w:rsidRPr="002A744C">
        <w:rPr>
          <w:rFonts w:ascii="Times New Roman" w:eastAsia="Times New Roman" w:hAnsi="Times New Roman" w:cs="Times New Roman"/>
          <w:sz w:val="28"/>
          <w:szCs w:val="28"/>
          <w:lang w:val="vi-VN"/>
        </w:rPr>
        <w:t xml:space="preserve">thực hiện các </w:t>
      </w:r>
      <w:r w:rsidR="00877971" w:rsidRPr="002A744C">
        <w:rPr>
          <w:rFonts w:ascii="Times New Roman" w:eastAsia="Times New Roman" w:hAnsi="Times New Roman" w:cs="Times New Roman"/>
          <w:sz w:val="28"/>
          <w:szCs w:val="28"/>
          <w:lang w:val="vi-VN"/>
        </w:rPr>
        <w:t>công việc</w:t>
      </w:r>
      <w:r w:rsidR="0095066B" w:rsidRPr="002A744C">
        <w:rPr>
          <w:rFonts w:ascii="Times New Roman" w:eastAsia="Times New Roman" w:hAnsi="Times New Roman" w:cs="Times New Roman"/>
          <w:sz w:val="28"/>
          <w:szCs w:val="28"/>
          <w:lang w:val="vi-VN"/>
        </w:rPr>
        <w:t xml:space="preserve"> có tính chất </w:t>
      </w:r>
      <w:r w:rsidR="00CF264E" w:rsidRPr="002A744C">
        <w:rPr>
          <w:rFonts w:ascii="Times New Roman" w:eastAsia="Times New Roman" w:hAnsi="Times New Roman" w:cs="Times New Roman"/>
          <w:sz w:val="28"/>
          <w:szCs w:val="28"/>
          <w:lang w:val="vi-VN"/>
        </w:rPr>
        <w:t xml:space="preserve">pháp lý </w:t>
      </w:r>
      <w:r w:rsidR="002156CC" w:rsidRPr="002A744C">
        <w:rPr>
          <w:rFonts w:ascii="Times New Roman" w:eastAsia="Times New Roman" w:hAnsi="Times New Roman" w:cs="Times New Roman"/>
          <w:sz w:val="28"/>
          <w:szCs w:val="28"/>
          <w:lang w:val="vi-VN"/>
        </w:rPr>
        <w:t xml:space="preserve">tại khu vực công </w:t>
      </w:r>
      <w:r w:rsidR="00CF264E" w:rsidRPr="002A744C">
        <w:rPr>
          <w:rFonts w:ascii="Times New Roman" w:eastAsia="Times New Roman" w:hAnsi="Times New Roman" w:cs="Times New Roman"/>
          <w:sz w:val="28"/>
          <w:szCs w:val="28"/>
          <w:lang w:val="vi-VN"/>
        </w:rPr>
        <w:t xml:space="preserve">để bảo vệ </w:t>
      </w:r>
      <w:r w:rsidR="00E80986" w:rsidRPr="002A744C">
        <w:rPr>
          <w:rFonts w:ascii="Times New Roman" w:eastAsia="Times New Roman" w:hAnsi="Times New Roman" w:cs="Times New Roman"/>
          <w:sz w:val="28"/>
          <w:szCs w:val="28"/>
          <w:lang w:val="vi-VN"/>
        </w:rPr>
        <w:t>quyền và lợi ích hợp pháp của Nhà nước</w:t>
      </w:r>
      <w:r w:rsidR="00CF264E" w:rsidRPr="002A744C">
        <w:rPr>
          <w:rFonts w:ascii="Times New Roman" w:eastAsia="Times New Roman" w:hAnsi="Times New Roman" w:cs="Times New Roman"/>
          <w:sz w:val="28"/>
          <w:szCs w:val="28"/>
          <w:lang w:val="vi-VN"/>
        </w:rPr>
        <w:t xml:space="preserve">, không được cung cấp dịch vụ pháp lý cho </w:t>
      </w:r>
      <w:r w:rsidR="00020367" w:rsidRPr="002A744C">
        <w:rPr>
          <w:rFonts w:ascii="Times New Roman" w:eastAsia="Times New Roman" w:hAnsi="Times New Roman" w:cs="Times New Roman"/>
          <w:sz w:val="28"/>
          <w:szCs w:val="28"/>
          <w:lang w:val="vi-VN"/>
        </w:rPr>
        <w:t xml:space="preserve">cá nhân, </w:t>
      </w:r>
      <w:r w:rsidR="005D2F17" w:rsidRPr="002A744C">
        <w:rPr>
          <w:rFonts w:ascii="Times New Roman" w:eastAsia="Times New Roman" w:hAnsi="Times New Roman" w:cs="Times New Roman"/>
          <w:sz w:val="28"/>
          <w:szCs w:val="28"/>
          <w:lang w:val="vi-VN"/>
        </w:rPr>
        <w:t>cơ quan, tổ chức, đơn vị ngoài khu vực công</w:t>
      </w:r>
      <w:r w:rsidR="009358E1" w:rsidRPr="002A744C">
        <w:rPr>
          <w:rFonts w:ascii="Times New Roman" w:eastAsia="Times New Roman" w:hAnsi="Times New Roman" w:cs="Times New Roman"/>
          <w:sz w:val="28"/>
          <w:szCs w:val="28"/>
          <w:lang w:val="vi-VN"/>
        </w:rPr>
        <w:t>;</w:t>
      </w:r>
    </w:p>
    <w:p w14:paraId="0F22A2AF" w14:textId="6C3466EA" w:rsidR="00CF264E" w:rsidRPr="002A744C" w:rsidRDefault="00CF264E" w:rsidP="00162142">
      <w:pPr>
        <w:shd w:val="clear" w:color="auto" w:fill="FFFFFF"/>
        <w:spacing w:before="120" w:after="120" w:line="360" w:lineRule="atLeast"/>
        <w:ind w:firstLine="720"/>
        <w:jc w:val="both"/>
        <w:rPr>
          <w:rFonts w:ascii="Times New Roman" w:eastAsia="Times New Roman" w:hAnsi="Times New Roman" w:cs="Times New Roman"/>
          <w:sz w:val="28"/>
          <w:szCs w:val="28"/>
          <w:lang w:val="vi-VN"/>
        </w:rPr>
      </w:pPr>
      <w:r w:rsidRPr="002A744C">
        <w:rPr>
          <w:rFonts w:ascii="Times New Roman" w:eastAsia="Times New Roman" w:hAnsi="Times New Roman" w:cs="Times New Roman"/>
          <w:sz w:val="28"/>
          <w:szCs w:val="28"/>
          <w:lang w:val="vi-VN"/>
        </w:rPr>
        <w:t>d) Trung thực, khách quan khi bảo vệ</w:t>
      </w:r>
      <w:r w:rsidR="00E80986" w:rsidRPr="002A744C">
        <w:rPr>
          <w:rFonts w:ascii="Times New Roman" w:eastAsia="Times New Roman" w:hAnsi="Times New Roman" w:cs="Times New Roman"/>
          <w:sz w:val="28"/>
          <w:szCs w:val="28"/>
          <w:lang w:val="vi-VN"/>
        </w:rPr>
        <w:t xml:space="preserve"> quyền và lợi ích hợp pháp của Nhà nước</w:t>
      </w:r>
      <w:r w:rsidRPr="002A744C">
        <w:rPr>
          <w:rFonts w:ascii="Times New Roman" w:eastAsia="Times New Roman" w:hAnsi="Times New Roman" w:cs="Times New Roman"/>
          <w:sz w:val="28"/>
          <w:szCs w:val="28"/>
          <w:lang w:val="vi-VN"/>
        </w:rPr>
        <w:t xml:space="preserve">; </w:t>
      </w:r>
    </w:p>
    <w:p w14:paraId="05FBE595" w14:textId="06B6AEB1" w:rsidR="00CF264E" w:rsidRPr="002A744C" w:rsidRDefault="00CF264E" w:rsidP="00162142">
      <w:pPr>
        <w:shd w:val="clear" w:color="auto" w:fill="FFFFFF"/>
        <w:spacing w:before="120" w:after="120" w:line="360" w:lineRule="atLeast"/>
        <w:ind w:firstLine="720"/>
        <w:jc w:val="both"/>
        <w:rPr>
          <w:rFonts w:ascii="Times New Roman" w:eastAsia="Times New Roman" w:hAnsi="Times New Roman" w:cs="Times New Roman"/>
          <w:sz w:val="28"/>
          <w:szCs w:val="28"/>
          <w:lang w:val="vi-VN"/>
        </w:rPr>
      </w:pPr>
      <w:r w:rsidRPr="002A744C">
        <w:rPr>
          <w:rFonts w:ascii="Times New Roman" w:eastAsia="Times New Roman" w:hAnsi="Times New Roman" w:cs="Times New Roman"/>
          <w:sz w:val="28"/>
          <w:szCs w:val="28"/>
          <w:lang w:val="vi-VN"/>
        </w:rPr>
        <w:t>đ) Tham gia bồi dưỡng bản lĩnh chính trị, đạo đức nghề n</w:t>
      </w:r>
      <w:r w:rsidR="00D6321B" w:rsidRPr="002A744C">
        <w:rPr>
          <w:rFonts w:ascii="Times New Roman" w:eastAsia="Times New Roman" w:hAnsi="Times New Roman" w:cs="Times New Roman"/>
          <w:sz w:val="28"/>
          <w:szCs w:val="28"/>
          <w:lang w:val="vi-VN"/>
        </w:rPr>
        <w:t>ghiệp và chuyên môn</w:t>
      </w:r>
      <w:r w:rsidR="000B0E56" w:rsidRPr="002A744C">
        <w:rPr>
          <w:rFonts w:ascii="Times New Roman" w:eastAsia="Times New Roman" w:hAnsi="Times New Roman" w:cs="Times New Roman"/>
          <w:sz w:val="28"/>
          <w:szCs w:val="28"/>
          <w:lang w:val="vi-VN"/>
        </w:rPr>
        <w:t>,</w:t>
      </w:r>
      <w:r w:rsidR="00D6321B" w:rsidRPr="002A744C">
        <w:rPr>
          <w:rFonts w:ascii="Times New Roman" w:eastAsia="Times New Roman" w:hAnsi="Times New Roman" w:cs="Times New Roman"/>
          <w:sz w:val="28"/>
          <w:szCs w:val="28"/>
          <w:lang w:val="vi-VN"/>
        </w:rPr>
        <w:t xml:space="preserve"> nghiệp vụ hằ</w:t>
      </w:r>
      <w:r w:rsidRPr="002A744C">
        <w:rPr>
          <w:rFonts w:ascii="Times New Roman" w:eastAsia="Times New Roman" w:hAnsi="Times New Roman" w:cs="Times New Roman"/>
          <w:sz w:val="28"/>
          <w:szCs w:val="28"/>
          <w:lang w:val="vi-VN"/>
        </w:rPr>
        <w:t xml:space="preserve">ng năm; </w:t>
      </w:r>
    </w:p>
    <w:p w14:paraId="5F1070E3" w14:textId="2127C114" w:rsidR="00CF264E" w:rsidRPr="002A744C" w:rsidRDefault="00CF264E" w:rsidP="00162142">
      <w:pPr>
        <w:shd w:val="clear" w:color="auto" w:fill="FFFFFF"/>
        <w:spacing w:before="120" w:after="120" w:line="360" w:lineRule="atLeast"/>
        <w:ind w:firstLine="720"/>
        <w:jc w:val="both"/>
        <w:rPr>
          <w:rFonts w:ascii="Times New Roman" w:eastAsia="Times New Roman" w:hAnsi="Times New Roman" w:cs="Times New Roman"/>
          <w:sz w:val="28"/>
          <w:szCs w:val="28"/>
          <w:lang w:val="vi-VN"/>
        </w:rPr>
      </w:pPr>
      <w:r w:rsidRPr="002A744C">
        <w:rPr>
          <w:rFonts w:ascii="Times New Roman" w:eastAsia="Times New Roman" w:hAnsi="Times New Roman" w:cs="Times New Roman"/>
          <w:sz w:val="28"/>
          <w:szCs w:val="28"/>
          <w:lang w:val="vi-VN"/>
        </w:rPr>
        <w:t>e) Giữ bí mật về thông tin, tài liệu liên quan đến vụ</w:t>
      </w:r>
      <w:r w:rsidR="000B0E56" w:rsidRPr="002A744C">
        <w:rPr>
          <w:rFonts w:ascii="Times New Roman" w:eastAsia="Times New Roman" w:hAnsi="Times New Roman" w:cs="Times New Roman"/>
          <w:sz w:val="28"/>
          <w:szCs w:val="28"/>
          <w:lang w:val="vi-VN"/>
        </w:rPr>
        <w:t>,</w:t>
      </w:r>
      <w:r w:rsidRPr="002A744C">
        <w:rPr>
          <w:rFonts w:ascii="Times New Roman" w:eastAsia="Times New Roman" w:hAnsi="Times New Roman" w:cs="Times New Roman"/>
          <w:sz w:val="28"/>
          <w:szCs w:val="28"/>
          <w:lang w:val="vi-VN"/>
        </w:rPr>
        <w:t xml:space="preserve"> việc hoặc công việc pháp lý được giao;</w:t>
      </w:r>
    </w:p>
    <w:p w14:paraId="47DC0CA7" w14:textId="252F1CCA" w:rsidR="00F4073B" w:rsidRPr="002A744C" w:rsidRDefault="00CF264E" w:rsidP="00162142">
      <w:pPr>
        <w:shd w:val="clear" w:color="auto" w:fill="FFFFFF"/>
        <w:spacing w:before="120" w:after="120" w:line="360" w:lineRule="atLeast"/>
        <w:ind w:firstLine="720"/>
        <w:jc w:val="both"/>
        <w:rPr>
          <w:rFonts w:ascii="Times New Roman" w:eastAsia="Times New Roman" w:hAnsi="Times New Roman" w:cs="Times New Roman"/>
          <w:sz w:val="28"/>
          <w:szCs w:val="28"/>
          <w:lang w:val="vi-VN"/>
        </w:rPr>
      </w:pPr>
      <w:r w:rsidRPr="002A744C">
        <w:rPr>
          <w:rFonts w:ascii="Times New Roman" w:eastAsia="Times New Roman" w:hAnsi="Times New Roman" w:cs="Times New Roman"/>
          <w:sz w:val="28"/>
          <w:szCs w:val="28"/>
          <w:lang w:val="vi-VN"/>
        </w:rPr>
        <w:t xml:space="preserve">g) </w:t>
      </w:r>
      <w:r w:rsidR="00F4073B" w:rsidRPr="002A744C">
        <w:rPr>
          <w:rFonts w:ascii="Times New Roman" w:eastAsia="Times New Roman" w:hAnsi="Times New Roman" w:cs="Times New Roman"/>
          <w:sz w:val="28"/>
          <w:szCs w:val="28"/>
          <w:lang w:val="vi-VN"/>
        </w:rPr>
        <w:t xml:space="preserve">Kịp thời báo cáo với </w:t>
      </w:r>
      <w:r w:rsidR="008F649D" w:rsidRPr="002A744C">
        <w:rPr>
          <w:rFonts w:ascii="Times New Roman" w:eastAsia="Times New Roman" w:hAnsi="Times New Roman" w:cs="Times New Roman"/>
          <w:sz w:val="28"/>
          <w:szCs w:val="28"/>
          <w:lang w:val="vi-VN"/>
        </w:rPr>
        <w:t xml:space="preserve">cơ quan sử dụng luật sư công </w:t>
      </w:r>
      <w:r w:rsidR="00F4073B" w:rsidRPr="002A744C">
        <w:rPr>
          <w:rFonts w:ascii="Times New Roman" w:eastAsia="Times New Roman" w:hAnsi="Times New Roman" w:cs="Times New Roman"/>
          <w:sz w:val="28"/>
          <w:szCs w:val="28"/>
          <w:lang w:val="vi-VN"/>
        </w:rPr>
        <w:t xml:space="preserve">về diễn biến và tình hình xử lý </w:t>
      </w:r>
      <w:r w:rsidR="000B0E56" w:rsidRPr="002A744C">
        <w:rPr>
          <w:rFonts w:ascii="Times New Roman" w:eastAsia="Times New Roman" w:hAnsi="Times New Roman" w:cs="Times New Roman"/>
          <w:sz w:val="28"/>
          <w:szCs w:val="28"/>
          <w:lang w:val="vi-VN"/>
        </w:rPr>
        <w:t xml:space="preserve">vụ, </w:t>
      </w:r>
      <w:r w:rsidR="00F4073B" w:rsidRPr="002A744C">
        <w:rPr>
          <w:rFonts w:ascii="Times New Roman" w:eastAsia="Times New Roman" w:hAnsi="Times New Roman" w:cs="Times New Roman"/>
          <w:sz w:val="28"/>
          <w:szCs w:val="28"/>
          <w:lang w:val="vi-VN"/>
        </w:rPr>
        <w:t>việc do mình trực tiếp thực hiện</w:t>
      </w:r>
      <w:r w:rsidR="00572B42" w:rsidRPr="002A744C">
        <w:rPr>
          <w:rFonts w:ascii="Times New Roman" w:eastAsia="Times New Roman" w:hAnsi="Times New Roman" w:cs="Times New Roman"/>
          <w:sz w:val="28"/>
          <w:szCs w:val="28"/>
          <w:lang w:val="vi-VN"/>
        </w:rPr>
        <w:t>;</w:t>
      </w:r>
    </w:p>
    <w:p w14:paraId="51E566A4" w14:textId="6B717D9B" w:rsidR="008464B9" w:rsidRPr="002A744C" w:rsidRDefault="001560D7" w:rsidP="00162142">
      <w:pPr>
        <w:shd w:val="clear" w:color="auto" w:fill="FFFFFF"/>
        <w:spacing w:before="120" w:after="120" w:line="360" w:lineRule="atLeast"/>
        <w:ind w:firstLine="720"/>
        <w:jc w:val="both"/>
        <w:rPr>
          <w:rFonts w:ascii="Times New Roman" w:eastAsia="Times New Roman" w:hAnsi="Times New Roman" w:cs="Times New Roman"/>
          <w:sz w:val="28"/>
          <w:szCs w:val="28"/>
          <w:lang w:val="vi-VN"/>
        </w:rPr>
      </w:pPr>
      <w:r w:rsidRPr="002A744C">
        <w:rPr>
          <w:rFonts w:ascii="Times New Roman" w:eastAsia="Times New Roman" w:hAnsi="Times New Roman" w:cs="Times New Roman"/>
          <w:sz w:val="28"/>
          <w:szCs w:val="28"/>
          <w:lang w:val="vi-VN"/>
        </w:rPr>
        <w:t xml:space="preserve">h) </w:t>
      </w:r>
      <w:r w:rsidR="00CF264E" w:rsidRPr="002A744C">
        <w:rPr>
          <w:rFonts w:ascii="Times New Roman" w:eastAsia="Times New Roman" w:hAnsi="Times New Roman" w:cs="Times New Roman"/>
          <w:sz w:val="28"/>
          <w:szCs w:val="28"/>
          <w:lang w:val="vi-VN"/>
        </w:rPr>
        <w:t>Các nghĩa vụ k</w:t>
      </w:r>
      <w:r w:rsidR="008464B9" w:rsidRPr="002A744C">
        <w:rPr>
          <w:rFonts w:ascii="Times New Roman" w:eastAsia="Times New Roman" w:hAnsi="Times New Roman" w:cs="Times New Roman"/>
          <w:sz w:val="28"/>
          <w:szCs w:val="28"/>
          <w:lang w:val="vi-VN"/>
        </w:rPr>
        <w:t>hác theo quy định của pháp luật và Điều lệ Liên đoàn Luật sư.</w:t>
      </w:r>
    </w:p>
    <w:p w14:paraId="7C79FDB9" w14:textId="573E786B" w:rsidR="00A2784A" w:rsidRPr="002A744C" w:rsidRDefault="00A2784A" w:rsidP="00162142">
      <w:pPr>
        <w:shd w:val="clear" w:color="auto" w:fill="FFFFFF"/>
        <w:spacing w:before="120" w:after="120" w:line="360" w:lineRule="atLeast"/>
        <w:ind w:firstLine="720"/>
        <w:jc w:val="both"/>
        <w:rPr>
          <w:rFonts w:ascii="Times New Roman" w:eastAsia="Times New Roman" w:hAnsi="Times New Roman" w:cs="Times New Roman"/>
          <w:b/>
          <w:bCs/>
          <w:sz w:val="28"/>
          <w:szCs w:val="28"/>
          <w:lang w:val="vi-VN"/>
        </w:rPr>
      </w:pPr>
      <w:r w:rsidRPr="002A744C">
        <w:rPr>
          <w:rFonts w:ascii="Times New Roman" w:eastAsia="Times New Roman" w:hAnsi="Times New Roman" w:cs="Times New Roman"/>
          <w:b/>
          <w:bCs/>
          <w:sz w:val="28"/>
          <w:szCs w:val="28"/>
          <w:lang w:val="vi-VN"/>
        </w:rPr>
        <w:t>Điều 1</w:t>
      </w:r>
      <w:r w:rsidR="0062373C" w:rsidRPr="002A744C">
        <w:rPr>
          <w:rFonts w:ascii="Times New Roman" w:eastAsia="Times New Roman" w:hAnsi="Times New Roman" w:cs="Times New Roman"/>
          <w:b/>
          <w:bCs/>
          <w:sz w:val="28"/>
          <w:szCs w:val="28"/>
          <w:lang w:val="vi-VN"/>
        </w:rPr>
        <w:t>4</w:t>
      </w:r>
      <w:r w:rsidRPr="002A744C">
        <w:rPr>
          <w:rFonts w:ascii="Times New Roman" w:eastAsia="Times New Roman" w:hAnsi="Times New Roman" w:cs="Times New Roman"/>
          <w:b/>
          <w:bCs/>
          <w:sz w:val="28"/>
          <w:szCs w:val="28"/>
          <w:lang w:val="vi-VN"/>
        </w:rPr>
        <w:t xml:space="preserve">. </w:t>
      </w:r>
      <w:bookmarkStart w:id="10" w:name="_Hlk226147325"/>
      <w:r w:rsidR="001575FC" w:rsidRPr="002A744C">
        <w:rPr>
          <w:rFonts w:ascii="Times New Roman" w:eastAsia="Times New Roman" w:hAnsi="Times New Roman" w:cs="Times New Roman"/>
          <w:b/>
          <w:bCs/>
          <w:sz w:val="28"/>
          <w:szCs w:val="28"/>
          <w:lang w:val="vi-VN"/>
        </w:rPr>
        <w:t xml:space="preserve">Quy trình </w:t>
      </w:r>
      <w:r w:rsidR="001575FC" w:rsidRPr="002A744C">
        <w:rPr>
          <w:rFonts w:ascii="Times New Roman" w:eastAsia="Times New Roman" w:hAnsi="Times New Roman" w:cs="Times New Roman"/>
          <w:b/>
          <w:sz w:val="28"/>
          <w:szCs w:val="28"/>
          <w:lang w:val="vi-VN"/>
        </w:rPr>
        <w:t>giải quyết công việc có tính chất pháp lý tại khu vực công</w:t>
      </w:r>
    </w:p>
    <w:p w14:paraId="27B2D2BC" w14:textId="2C0573A7" w:rsidR="001575FC" w:rsidRPr="002A744C" w:rsidRDefault="001575FC" w:rsidP="00162142">
      <w:pPr>
        <w:shd w:val="clear" w:color="auto" w:fill="FFFFFF"/>
        <w:spacing w:before="120" w:after="120" w:line="360" w:lineRule="atLeast"/>
        <w:ind w:firstLine="720"/>
        <w:jc w:val="both"/>
        <w:rPr>
          <w:rFonts w:ascii="Times New Roman" w:eastAsia="Times New Roman" w:hAnsi="Times New Roman" w:cs="Times New Roman"/>
          <w:sz w:val="28"/>
          <w:szCs w:val="28"/>
          <w:lang w:val="vi-VN"/>
        </w:rPr>
      </w:pPr>
      <w:bookmarkStart w:id="11" w:name="_Hlk226147530"/>
      <w:bookmarkEnd w:id="10"/>
      <w:r w:rsidRPr="002A744C">
        <w:rPr>
          <w:rFonts w:ascii="Times New Roman" w:eastAsia="Times New Roman" w:hAnsi="Times New Roman" w:cs="Times New Roman"/>
          <w:sz w:val="28"/>
          <w:szCs w:val="28"/>
          <w:lang w:val="vi-VN"/>
        </w:rPr>
        <w:t xml:space="preserve">1. Cơ quan, tổ chức có nhu cầu sử dụng luật sư công để thực hiện các công việc theo quy định tại Điều 11 của Nghị quyết này thì cử luật sư công </w:t>
      </w:r>
      <w:r w:rsidR="00531AD3" w:rsidRPr="002A744C">
        <w:rPr>
          <w:rFonts w:ascii="Times New Roman" w:eastAsia="Times New Roman" w:hAnsi="Times New Roman" w:cs="Times New Roman"/>
          <w:sz w:val="28"/>
          <w:szCs w:val="28"/>
          <w:lang w:val="vi-VN"/>
        </w:rPr>
        <w:t>làm việc tại cơ quan, tổ chức mình để bảo vệ quyền và lợi ích hợp pháp của Nhà nước.</w:t>
      </w:r>
    </w:p>
    <w:p w14:paraId="124B3697" w14:textId="47E660C4" w:rsidR="001575FC" w:rsidRPr="002A744C" w:rsidRDefault="001575FC" w:rsidP="00162142">
      <w:pPr>
        <w:shd w:val="clear" w:color="auto" w:fill="FFFFFF"/>
        <w:spacing w:before="120" w:after="120" w:line="360" w:lineRule="atLeast"/>
        <w:ind w:firstLine="720"/>
        <w:jc w:val="both"/>
        <w:rPr>
          <w:rFonts w:ascii="Times New Roman" w:eastAsia="Times New Roman" w:hAnsi="Times New Roman" w:cs="Times New Roman"/>
          <w:sz w:val="28"/>
          <w:szCs w:val="28"/>
          <w:lang w:val="vi-VN"/>
        </w:rPr>
      </w:pPr>
      <w:r w:rsidRPr="002A744C">
        <w:rPr>
          <w:rFonts w:ascii="Times New Roman" w:eastAsia="Times New Roman" w:hAnsi="Times New Roman" w:cs="Times New Roman"/>
          <w:sz w:val="28"/>
          <w:szCs w:val="28"/>
          <w:lang w:val="vi-VN"/>
        </w:rPr>
        <w:t xml:space="preserve">Cơ quan, tổ chức có nhu cầu sử dụng luật sư công của cơ quan, tổ chức khác để thực hiện các công việc quy định tại Điều 11 của Nghị quyết này thì có văn bản đề nghị cơ quan, tổ chức có luật sư công cử hoặc đề nghị cơ quan quản lý nhà nước về luật sư công giới thiệu. </w:t>
      </w:r>
    </w:p>
    <w:p w14:paraId="07ED8E17" w14:textId="5F5D15E8" w:rsidR="001575FC" w:rsidRPr="002A744C" w:rsidRDefault="001575FC" w:rsidP="00162142">
      <w:pPr>
        <w:shd w:val="clear" w:color="auto" w:fill="FFFFFF"/>
        <w:spacing w:before="120" w:after="120" w:line="360" w:lineRule="atLeast"/>
        <w:ind w:firstLine="720"/>
        <w:jc w:val="both"/>
        <w:rPr>
          <w:rFonts w:ascii="Times New Roman" w:eastAsia="Times New Roman" w:hAnsi="Times New Roman" w:cs="Times New Roman"/>
          <w:sz w:val="28"/>
          <w:szCs w:val="28"/>
          <w:lang w:val="vi-VN"/>
        </w:rPr>
      </w:pPr>
      <w:r w:rsidRPr="002A744C">
        <w:rPr>
          <w:rFonts w:ascii="Times New Roman" w:eastAsia="Times New Roman" w:hAnsi="Times New Roman" w:cs="Times New Roman"/>
          <w:sz w:val="28"/>
          <w:szCs w:val="28"/>
          <w:lang w:val="vi-VN"/>
        </w:rPr>
        <w:t xml:space="preserve">2. </w:t>
      </w:r>
      <w:bookmarkStart w:id="12" w:name="_Hlk226161675"/>
      <w:r w:rsidRPr="002A744C">
        <w:rPr>
          <w:rFonts w:ascii="Times New Roman" w:eastAsia="Times New Roman" w:hAnsi="Times New Roman" w:cs="Times New Roman"/>
          <w:sz w:val="28"/>
          <w:szCs w:val="28"/>
          <w:lang w:val="vi-VN"/>
        </w:rPr>
        <w:t xml:space="preserve">Trong trường hợp </w:t>
      </w:r>
      <w:r w:rsidR="00F807D3" w:rsidRPr="002A744C">
        <w:rPr>
          <w:rFonts w:ascii="Times New Roman" w:eastAsia="Times New Roman" w:hAnsi="Times New Roman" w:cs="Times New Roman"/>
          <w:sz w:val="28"/>
          <w:szCs w:val="28"/>
          <w:lang w:val="vi-VN"/>
        </w:rPr>
        <w:t xml:space="preserve">vụ, việc có tính chất phức tạp, đội ngũ luật sư công chưa đáp ứng được hoặc trong các trường hợp </w:t>
      </w:r>
      <w:r w:rsidRPr="002A744C">
        <w:rPr>
          <w:rFonts w:ascii="Times New Roman" w:eastAsia="Times New Roman" w:hAnsi="Times New Roman" w:cs="Times New Roman"/>
          <w:sz w:val="28"/>
          <w:szCs w:val="28"/>
          <w:lang w:val="vi-VN"/>
        </w:rPr>
        <w:t>cần thiết</w:t>
      </w:r>
      <w:bookmarkEnd w:id="12"/>
      <w:r w:rsidRPr="002A744C">
        <w:rPr>
          <w:rFonts w:ascii="Times New Roman" w:eastAsia="Times New Roman" w:hAnsi="Times New Roman" w:cs="Times New Roman"/>
          <w:sz w:val="28"/>
          <w:szCs w:val="28"/>
          <w:lang w:val="vi-VN"/>
        </w:rPr>
        <w:t>,</w:t>
      </w:r>
      <w:r w:rsidR="00F807D3" w:rsidRPr="002A744C">
        <w:rPr>
          <w:rFonts w:ascii="Times New Roman" w:eastAsia="Times New Roman" w:hAnsi="Times New Roman" w:cs="Times New Roman"/>
          <w:sz w:val="28"/>
          <w:szCs w:val="28"/>
          <w:lang w:val="vi-VN"/>
        </w:rPr>
        <w:t xml:space="preserve"> </w:t>
      </w:r>
      <w:r w:rsidRPr="002A744C">
        <w:rPr>
          <w:rFonts w:ascii="Times New Roman" w:eastAsia="Times New Roman" w:hAnsi="Times New Roman" w:cs="Times New Roman"/>
          <w:sz w:val="28"/>
          <w:szCs w:val="28"/>
          <w:lang w:val="vi-VN"/>
        </w:rPr>
        <w:t>cơ quan, tổ chức có vụ, việc có quyền lựa chọn và ký hợp đồng dịch vụ pháp lý với tổ chức hành nghề luật sư.</w:t>
      </w:r>
      <w:r w:rsidR="00F807D3" w:rsidRPr="002A744C">
        <w:rPr>
          <w:rFonts w:ascii="Times New Roman" w:eastAsia="Times New Roman" w:hAnsi="Times New Roman" w:cs="Times New Roman"/>
          <w:sz w:val="28"/>
          <w:szCs w:val="28"/>
          <w:lang w:val="vi-VN"/>
        </w:rPr>
        <w:t xml:space="preserve"> </w:t>
      </w:r>
      <w:r w:rsidRPr="002A744C">
        <w:rPr>
          <w:rFonts w:ascii="Times New Roman" w:hAnsi="Times New Roman" w:cs="Times New Roman"/>
          <w:sz w:val="28"/>
          <w:szCs w:val="28"/>
          <w:lang w:val="vi-VN"/>
        </w:rPr>
        <w:t>Việc lựa chọn tổ chức hành nghề luật sư hành nghề cung cấp dịch vụ pháp lý để bảo vệ quyền và lợi ích của Nhà nước quy định tại Nghị quyết này được thực hiện theo quy định về lựa chọn nhà thầu trong trường hợp đặc biệt theo quy định của pháp luật về đấu thầu.</w:t>
      </w:r>
    </w:p>
    <w:p w14:paraId="5CD20A11" w14:textId="16478107" w:rsidR="001575FC" w:rsidRPr="002A744C" w:rsidRDefault="001575FC" w:rsidP="00162142">
      <w:pPr>
        <w:shd w:val="clear" w:color="auto" w:fill="FFFFFF"/>
        <w:spacing w:before="120" w:after="120" w:line="360" w:lineRule="atLeast"/>
        <w:ind w:firstLine="720"/>
        <w:jc w:val="both"/>
        <w:rPr>
          <w:rFonts w:ascii="Times New Roman" w:eastAsia="Times New Roman" w:hAnsi="Times New Roman" w:cs="Times New Roman"/>
          <w:sz w:val="28"/>
          <w:szCs w:val="28"/>
          <w:lang w:val="vi-VN"/>
        </w:rPr>
      </w:pPr>
      <w:bookmarkStart w:id="13" w:name="_Hlk226161886"/>
      <w:r w:rsidRPr="002A744C">
        <w:rPr>
          <w:rFonts w:ascii="Times New Roman" w:eastAsia="Times New Roman" w:hAnsi="Times New Roman" w:cs="Times New Roman"/>
          <w:sz w:val="28"/>
          <w:szCs w:val="28"/>
          <w:lang w:val="vi-VN"/>
        </w:rPr>
        <w:t xml:space="preserve">Luật sư, tổ chức hành nghề luật sư khi tham gia vào các công việc có tính chất pháp lý tại khu vực công được nhận thù lao theo thoả thuận. </w:t>
      </w:r>
      <w:bookmarkEnd w:id="13"/>
      <w:r w:rsidRPr="002A744C">
        <w:rPr>
          <w:rFonts w:ascii="Times New Roman" w:eastAsia="Times New Roman" w:hAnsi="Times New Roman" w:cs="Times New Roman"/>
          <w:sz w:val="28"/>
          <w:szCs w:val="28"/>
          <w:lang w:val="vi-VN"/>
        </w:rPr>
        <w:t xml:space="preserve">Thu nhập từ  việc thực hiện hợp đồng dịch vụ pháp lý theo quy định tại Điều này của luật sư, tổ chức hành nghề luật sư được miễn thuế thu nhập cá nhân, thu nhập doanh nghiệp và các nghĩa vụ tài chính khác đối với nhà nước. </w:t>
      </w:r>
    </w:p>
    <w:bookmarkEnd w:id="11"/>
    <w:p w14:paraId="6FA450B6" w14:textId="27B6A1ED" w:rsidR="00D72BEC" w:rsidRPr="002A744C" w:rsidRDefault="001575FC" w:rsidP="00162142">
      <w:pPr>
        <w:shd w:val="clear" w:color="auto" w:fill="FFFFFF"/>
        <w:spacing w:before="120" w:after="120" w:line="360" w:lineRule="atLeast"/>
        <w:ind w:firstLine="720"/>
        <w:jc w:val="both"/>
        <w:rPr>
          <w:rFonts w:ascii="Times New Roman" w:eastAsia="Times New Roman" w:hAnsi="Times New Roman" w:cs="Times New Roman"/>
          <w:bCs/>
          <w:sz w:val="28"/>
          <w:szCs w:val="28"/>
          <w:lang w:val="vi-VN"/>
        </w:rPr>
      </w:pPr>
      <w:r w:rsidRPr="002A744C">
        <w:rPr>
          <w:rFonts w:ascii="Times New Roman" w:eastAsia="Times New Roman" w:hAnsi="Times New Roman" w:cs="Times New Roman"/>
          <w:bCs/>
          <w:sz w:val="28"/>
          <w:szCs w:val="28"/>
          <w:lang w:val="vi-VN"/>
        </w:rPr>
        <w:lastRenderedPageBreak/>
        <w:t xml:space="preserve">3. Chính phủ quy định chi tiết về quy trình cử, giới thiệu </w:t>
      </w:r>
      <w:r w:rsidR="0043059C" w:rsidRPr="002A744C">
        <w:rPr>
          <w:rFonts w:ascii="Times New Roman" w:eastAsia="Times New Roman" w:hAnsi="Times New Roman" w:cs="Times New Roman"/>
          <w:bCs/>
          <w:sz w:val="28"/>
          <w:szCs w:val="28"/>
          <w:lang w:val="vi-VN"/>
        </w:rPr>
        <w:t>luật sư công để giải quyết công việc có tính chất pháp lý tại khu vực công.</w:t>
      </w:r>
      <w:bookmarkStart w:id="14" w:name="_GoBack"/>
      <w:bookmarkEnd w:id="14"/>
    </w:p>
    <w:p w14:paraId="07C180DD" w14:textId="7A89824D" w:rsidR="00554D0E" w:rsidRPr="002A744C" w:rsidRDefault="00554D0E" w:rsidP="00554D0E">
      <w:pPr>
        <w:shd w:val="clear" w:color="auto" w:fill="FFFFFF"/>
        <w:spacing w:before="120" w:after="120" w:line="340" w:lineRule="atLeast"/>
        <w:ind w:firstLine="720"/>
        <w:jc w:val="both"/>
        <w:rPr>
          <w:rFonts w:ascii="Times New Roman" w:eastAsia="Times New Roman" w:hAnsi="Times New Roman" w:cs="Times New Roman"/>
          <w:b/>
          <w:sz w:val="28"/>
          <w:szCs w:val="28"/>
          <w:lang w:val="vi-VN"/>
        </w:rPr>
      </w:pPr>
      <w:r w:rsidRPr="002A744C">
        <w:rPr>
          <w:rFonts w:ascii="Times New Roman" w:eastAsia="Times New Roman" w:hAnsi="Times New Roman" w:cs="Times New Roman"/>
          <w:b/>
          <w:sz w:val="28"/>
          <w:szCs w:val="28"/>
          <w:lang w:val="vi-VN"/>
        </w:rPr>
        <w:t>Điều 1</w:t>
      </w:r>
      <w:r w:rsidR="005C1D1F" w:rsidRPr="002A744C">
        <w:rPr>
          <w:rFonts w:ascii="Times New Roman" w:eastAsia="Times New Roman" w:hAnsi="Times New Roman" w:cs="Times New Roman"/>
          <w:b/>
          <w:sz w:val="28"/>
          <w:szCs w:val="28"/>
          <w:lang w:val="vi-VN"/>
        </w:rPr>
        <w:t>5</w:t>
      </w:r>
      <w:r w:rsidRPr="002A744C">
        <w:rPr>
          <w:rFonts w:ascii="Times New Roman" w:eastAsia="Times New Roman" w:hAnsi="Times New Roman" w:cs="Times New Roman"/>
          <w:b/>
          <w:sz w:val="28"/>
          <w:szCs w:val="28"/>
          <w:lang w:val="vi-VN"/>
        </w:rPr>
        <w:t>. Chế độ, chính sách đối với luật sư công</w:t>
      </w:r>
    </w:p>
    <w:p w14:paraId="433D2BD0" w14:textId="1E9F6546" w:rsidR="0051304D" w:rsidRPr="002A744C" w:rsidRDefault="00554D0E" w:rsidP="00001B27">
      <w:pPr>
        <w:shd w:val="clear" w:color="auto" w:fill="FFFFFF"/>
        <w:spacing w:before="120" w:after="120" w:line="340" w:lineRule="atLeast"/>
        <w:ind w:firstLine="720"/>
        <w:jc w:val="both"/>
        <w:rPr>
          <w:rFonts w:ascii="Times New Roman" w:eastAsia="Times New Roman" w:hAnsi="Times New Roman" w:cs="Times New Roman"/>
          <w:sz w:val="28"/>
          <w:szCs w:val="28"/>
          <w:lang w:val="vi-VN"/>
        </w:rPr>
      </w:pPr>
      <w:r w:rsidRPr="002A744C">
        <w:rPr>
          <w:rFonts w:ascii="Times New Roman" w:eastAsia="Times New Roman" w:hAnsi="Times New Roman" w:cs="Times New Roman"/>
          <w:sz w:val="28"/>
          <w:szCs w:val="28"/>
          <w:lang w:val="vi-VN"/>
        </w:rPr>
        <w:t>1. Luật sư công được hưởng hỗ trợ hằng tháng bằng 100%</w:t>
      </w:r>
      <w:r w:rsidR="0051304D" w:rsidRPr="002A744C">
        <w:rPr>
          <w:rFonts w:ascii="Times New Roman" w:eastAsia="Times New Roman" w:hAnsi="Times New Roman" w:cs="Times New Roman"/>
          <w:sz w:val="28"/>
          <w:szCs w:val="28"/>
          <w:lang w:val="vi-VN"/>
        </w:rPr>
        <w:t xml:space="preserve"> mức lương</w:t>
      </w:r>
      <w:r w:rsidRPr="002A744C">
        <w:rPr>
          <w:rFonts w:ascii="Times New Roman" w:eastAsia="Times New Roman" w:hAnsi="Times New Roman" w:cs="Times New Roman"/>
          <w:sz w:val="28"/>
          <w:szCs w:val="28"/>
          <w:lang w:val="vi-VN"/>
        </w:rPr>
        <w:t xml:space="preserve"> theo hệ số lương hiện hưởng</w:t>
      </w:r>
      <w:r w:rsidR="0051304D" w:rsidRPr="002A744C">
        <w:rPr>
          <w:rFonts w:ascii="Times New Roman" w:eastAsia="Times New Roman" w:hAnsi="Times New Roman" w:cs="Times New Roman"/>
          <w:sz w:val="28"/>
          <w:szCs w:val="28"/>
          <w:lang w:val="vi-VN"/>
        </w:rPr>
        <w:t xml:space="preserve"> (không bao gồm phụ cấp)</w:t>
      </w:r>
      <w:r w:rsidR="006E0C62" w:rsidRPr="002A744C">
        <w:rPr>
          <w:rFonts w:ascii="Times New Roman" w:eastAsia="Times New Roman" w:hAnsi="Times New Roman" w:cs="Times New Roman"/>
          <w:sz w:val="28"/>
          <w:szCs w:val="28"/>
          <w:lang w:val="vi-VN"/>
        </w:rPr>
        <w:t xml:space="preserve"> và các chế độ chính sách khác tương tự như đối với cán bộ, công chức, viên chức, sĩ quan thuộc lực lượng vũ trang có vị trí việc làm xây dựng pháp luật, pháp chế theo Nghị quyết số 197/2025/QH15 về một số cơ chế, chính sách đặc biệt tạo đột phá trong xây dựng và tổ chức thi hành pháp luật.</w:t>
      </w:r>
      <w:r w:rsidR="008329D8" w:rsidRPr="002A744C">
        <w:rPr>
          <w:rFonts w:ascii="Times New Roman" w:eastAsia="Times New Roman" w:hAnsi="Times New Roman" w:cs="Times New Roman"/>
          <w:sz w:val="28"/>
          <w:szCs w:val="28"/>
          <w:lang w:val="vi-VN"/>
        </w:rPr>
        <w:t xml:space="preserve"> </w:t>
      </w:r>
      <w:r w:rsidR="0051304D" w:rsidRPr="002A744C">
        <w:rPr>
          <w:rFonts w:ascii="Times New Roman" w:eastAsia="Times New Roman" w:hAnsi="Times New Roman" w:cs="Times New Roman"/>
          <w:sz w:val="28"/>
          <w:szCs w:val="28"/>
          <w:lang w:val="vi-VN"/>
        </w:rPr>
        <w:t xml:space="preserve">Trường hợp </w:t>
      </w:r>
      <w:r w:rsidR="00DB1726" w:rsidRPr="002A744C">
        <w:rPr>
          <w:rFonts w:ascii="Times New Roman" w:eastAsia="Times New Roman" w:hAnsi="Times New Roman" w:cs="Times New Roman"/>
          <w:sz w:val="28"/>
          <w:szCs w:val="28"/>
          <w:lang w:val="vi-VN"/>
        </w:rPr>
        <w:t>luật sư công</w:t>
      </w:r>
      <w:r w:rsidR="0051304D" w:rsidRPr="002A744C">
        <w:rPr>
          <w:rFonts w:ascii="Times New Roman" w:eastAsia="Times New Roman" w:hAnsi="Times New Roman" w:cs="Times New Roman"/>
          <w:sz w:val="28"/>
          <w:szCs w:val="28"/>
          <w:lang w:val="vi-VN"/>
        </w:rPr>
        <w:t xml:space="preserve"> được hưởng đồng thời nhiều chính sách hỗ trợ hằng tháng cùng mục đích thì chỉ được hưởng chính sách hỗ trợ cao nhất.</w:t>
      </w:r>
    </w:p>
    <w:p w14:paraId="264B0EDA" w14:textId="76039109" w:rsidR="008075CF" w:rsidRPr="008E7670" w:rsidRDefault="00707039" w:rsidP="001943F9">
      <w:pPr>
        <w:shd w:val="clear" w:color="auto" w:fill="FFFFFF"/>
        <w:spacing w:before="120" w:after="120" w:line="340" w:lineRule="atLeast"/>
        <w:ind w:firstLine="720"/>
        <w:jc w:val="both"/>
        <w:rPr>
          <w:rFonts w:ascii="Times New Roman" w:eastAsia="Times New Roman" w:hAnsi="Times New Roman" w:cs="Times New Roman"/>
          <w:sz w:val="28"/>
          <w:szCs w:val="28"/>
          <w:lang w:val="vi-VN"/>
        </w:rPr>
      </w:pPr>
      <w:bookmarkStart w:id="15" w:name="_Hlk226037047"/>
      <w:r w:rsidRPr="002A744C">
        <w:rPr>
          <w:rFonts w:ascii="Times New Roman" w:eastAsia="Times New Roman" w:hAnsi="Times New Roman" w:cs="Times New Roman"/>
          <w:sz w:val="28"/>
          <w:szCs w:val="28"/>
          <w:lang w:val="vi-VN"/>
        </w:rPr>
        <w:t xml:space="preserve">2. </w:t>
      </w:r>
      <w:r w:rsidR="002A7ED3" w:rsidRPr="002A744C">
        <w:rPr>
          <w:rFonts w:ascii="Times New Roman" w:eastAsia="Times New Roman" w:hAnsi="Times New Roman" w:cs="Times New Roman"/>
          <w:sz w:val="28"/>
          <w:szCs w:val="28"/>
          <w:lang w:val="vi-VN"/>
        </w:rPr>
        <w:t xml:space="preserve">Luật sư tham gia giải quyết vụ việc có tính chất pháp lý theo quy định tại Điều 11 của Nghị quyết này được thanh toán chi phí và được hưởng phụ cấp vụ việc </w:t>
      </w:r>
      <w:r w:rsidR="008075CF" w:rsidRPr="002A744C">
        <w:rPr>
          <w:rFonts w:ascii="Times New Roman" w:eastAsia="Times New Roman" w:hAnsi="Times New Roman" w:cs="Times New Roman"/>
          <w:sz w:val="28"/>
          <w:szCs w:val="28"/>
          <w:lang w:val="vi-VN"/>
        </w:rPr>
        <w:t xml:space="preserve">trả cho 01 buổi làm việc của luật sư </w:t>
      </w:r>
      <w:r w:rsidR="008E1054" w:rsidRPr="002A744C">
        <w:rPr>
          <w:rFonts w:ascii="Times New Roman" w:eastAsia="Times New Roman" w:hAnsi="Times New Roman" w:cs="Times New Roman"/>
          <w:sz w:val="28"/>
          <w:szCs w:val="28"/>
          <w:lang w:val="vi-VN"/>
        </w:rPr>
        <w:t xml:space="preserve">công </w:t>
      </w:r>
      <w:r w:rsidR="008075CF" w:rsidRPr="002A744C">
        <w:rPr>
          <w:rFonts w:ascii="Times New Roman" w:eastAsia="Times New Roman" w:hAnsi="Times New Roman" w:cs="Times New Roman"/>
          <w:sz w:val="28"/>
          <w:szCs w:val="28"/>
          <w:lang w:val="vi-VN"/>
        </w:rPr>
        <w:t>là 0,</w:t>
      </w:r>
      <w:r w:rsidR="00F90252" w:rsidRPr="002A744C">
        <w:rPr>
          <w:rFonts w:ascii="Times New Roman" w:eastAsia="Times New Roman" w:hAnsi="Times New Roman" w:cs="Times New Roman"/>
          <w:sz w:val="28"/>
          <w:szCs w:val="28"/>
          <w:lang w:val="vi-VN"/>
        </w:rPr>
        <w:t>5</w:t>
      </w:r>
      <w:r w:rsidR="008075CF" w:rsidRPr="002A744C">
        <w:rPr>
          <w:rFonts w:ascii="Times New Roman" w:eastAsia="Times New Roman" w:hAnsi="Times New Roman" w:cs="Times New Roman"/>
          <w:sz w:val="28"/>
          <w:szCs w:val="28"/>
          <w:lang w:val="vi-VN"/>
        </w:rPr>
        <w:t xml:space="preserve"> lần mức lương cơ sở.</w:t>
      </w:r>
      <w:r w:rsidR="00931601" w:rsidRPr="002A744C">
        <w:rPr>
          <w:rFonts w:ascii="Times New Roman" w:eastAsia="Times New Roman" w:hAnsi="Times New Roman" w:cs="Times New Roman"/>
          <w:sz w:val="28"/>
          <w:szCs w:val="28"/>
          <w:lang w:val="vi-VN"/>
        </w:rPr>
        <w:t xml:space="preserve"> </w:t>
      </w:r>
      <w:bookmarkStart w:id="16" w:name="_Hlk226619948"/>
      <w:bookmarkStart w:id="17" w:name="_Hlk226620318"/>
      <w:r w:rsidR="00490683" w:rsidRPr="008E7670">
        <w:rPr>
          <w:rFonts w:ascii="Times New Roman" w:eastAsia="Times New Roman" w:hAnsi="Times New Roman" w:cs="Times New Roman"/>
          <w:sz w:val="28"/>
          <w:szCs w:val="28"/>
          <w:lang w:val="vi-VN"/>
        </w:rPr>
        <w:t>T</w:t>
      </w:r>
      <w:r w:rsidR="00490683" w:rsidRPr="00414944">
        <w:rPr>
          <w:rFonts w:ascii="Times New Roman" w:eastAsia="Times New Roman" w:hAnsi="Times New Roman" w:cs="Times New Roman"/>
          <w:sz w:val="28"/>
          <w:szCs w:val="28"/>
          <w:lang w:val="vi-VN"/>
        </w:rPr>
        <w:t>rong trường hợp có thay đổi về chế độ tiền lương</w:t>
      </w:r>
      <w:r w:rsidR="00490683" w:rsidRPr="008E7670">
        <w:rPr>
          <w:rFonts w:ascii="Times New Roman" w:eastAsia="Times New Roman" w:hAnsi="Times New Roman" w:cs="Times New Roman"/>
          <w:sz w:val="28"/>
          <w:szCs w:val="28"/>
          <w:lang w:val="vi-VN"/>
        </w:rPr>
        <w:t>,</w:t>
      </w:r>
      <w:r w:rsidR="00490683" w:rsidRPr="00414944">
        <w:rPr>
          <w:rFonts w:ascii="Times New Roman" w:eastAsia="Times New Roman" w:hAnsi="Times New Roman" w:cs="Times New Roman"/>
          <w:sz w:val="28"/>
          <w:szCs w:val="28"/>
          <w:lang w:val="vi-VN"/>
        </w:rPr>
        <w:t xml:space="preserve"> </w:t>
      </w:r>
      <w:r w:rsidR="00152E27">
        <w:rPr>
          <w:rFonts w:ascii="Times New Roman" w:eastAsia="Times New Roman" w:hAnsi="Times New Roman" w:cs="Times New Roman"/>
          <w:sz w:val="28"/>
          <w:szCs w:val="28"/>
          <w:lang w:val="vi-VN"/>
        </w:rPr>
        <w:t xml:space="preserve">Chính phủ </w:t>
      </w:r>
      <w:r w:rsidR="001943F9" w:rsidRPr="00414944">
        <w:rPr>
          <w:rFonts w:ascii="Times New Roman" w:eastAsia="Times New Roman" w:hAnsi="Times New Roman" w:cs="Times New Roman"/>
          <w:sz w:val="28"/>
          <w:szCs w:val="28"/>
          <w:lang w:val="vi-VN"/>
        </w:rPr>
        <w:t>hướng dẫn</w:t>
      </w:r>
      <w:r w:rsidR="00444214" w:rsidRPr="008E7670">
        <w:rPr>
          <w:rFonts w:ascii="Times New Roman" w:eastAsia="Times New Roman" w:hAnsi="Times New Roman" w:cs="Times New Roman"/>
          <w:sz w:val="28"/>
          <w:szCs w:val="28"/>
          <w:lang w:val="vi-VN"/>
        </w:rPr>
        <w:t xml:space="preserve"> </w:t>
      </w:r>
      <w:r w:rsidR="001943F9" w:rsidRPr="008E7670">
        <w:rPr>
          <w:rFonts w:ascii="Times New Roman" w:eastAsia="Times New Roman" w:hAnsi="Times New Roman" w:cs="Times New Roman"/>
          <w:sz w:val="28"/>
          <w:szCs w:val="28"/>
          <w:lang w:val="vi-VN"/>
        </w:rPr>
        <w:t xml:space="preserve">về phụ cấp vụ việc </w:t>
      </w:r>
      <w:r w:rsidR="00742154" w:rsidRPr="00414944">
        <w:rPr>
          <w:rFonts w:ascii="Times New Roman" w:eastAsia="Times New Roman" w:hAnsi="Times New Roman" w:cs="Times New Roman"/>
          <w:sz w:val="28"/>
          <w:szCs w:val="28"/>
          <w:lang w:val="vi-VN"/>
        </w:rPr>
        <w:t xml:space="preserve">bảo đảm tương ứng với </w:t>
      </w:r>
      <w:r w:rsidR="005348B6" w:rsidRPr="00414944">
        <w:rPr>
          <w:rFonts w:ascii="Times New Roman" w:eastAsia="Times New Roman" w:hAnsi="Times New Roman" w:cs="Times New Roman"/>
          <w:sz w:val="28"/>
          <w:szCs w:val="28"/>
          <w:lang w:val="vi-VN"/>
        </w:rPr>
        <w:t>phụ cấp mà luật sư công được hưởng theo mức lương cơ sở</w:t>
      </w:r>
      <w:bookmarkEnd w:id="16"/>
      <w:r w:rsidR="005348B6" w:rsidRPr="00414944">
        <w:rPr>
          <w:rFonts w:ascii="Times New Roman" w:eastAsia="Times New Roman" w:hAnsi="Times New Roman" w:cs="Times New Roman"/>
          <w:sz w:val="28"/>
          <w:szCs w:val="28"/>
          <w:lang w:val="vi-VN"/>
        </w:rPr>
        <w:t>.</w:t>
      </w:r>
    </w:p>
    <w:bookmarkEnd w:id="15"/>
    <w:bookmarkEnd w:id="17"/>
    <w:p w14:paraId="42BADBF9" w14:textId="150291C8" w:rsidR="008329D8" w:rsidRPr="002A744C" w:rsidRDefault="00707039" w:rsidP="008329D8">
      <w:pPr>
        <w:shd w:val="clear" w:color="auto" w:fill="FFFFFF"/>
        <w:spacing w:before="120" w:after="120" w:line="340" w:lineRule="atLeast"/>
        <w:ind w:firstLine="720"/>
        <w:jc w:val="both"/>
        <w:rPr>
          <w:rFonts w:ascii="Times New Roman" w:eastAsia="Times New Roman" w:hAnsi="Times New Roman" w:cs="Times New Roman"/>
          <w:sz w:val="28"/>
          <w:szCs w:val="28"/>
          <w:lang w:val="vi-VN"/>
        </w:rPr>
      </w:pPr>
      <w:r w:rsidRPr="002A744C">
        <w:rPr>
          <w:rFonts w:ascii="Times New Roman" w:eastAsia="Times New Roman" w:hAnsi="Times New Roman" w:cs="Times New Roman"/>
          <w:sz w:val="28"/>
          <w:szCs w:val="28"/>
          <w:lang w:val="vi-VN"/>
        </w:rPr>
        <w:t>3. Khoản hỗ trợ h</w:t>
      </w:r>
      <w:r w:rsidR="00161DD9" w:rsidRPr="002A744C">
        <w:rPr>
          <w:rFonts w:ascii="Times New Roman" w:eastAsia="Times New Roman" w:hAnsi="Times New Roman" w:cs="Times New Roman"/>
          <w:sz w:val="28"/>
          <w:szCs w:val="28"/>
          <w:lang w:val="vi-VN"/>
        </w:rPr>
        <w:t>ằ</w:t>
      </w:r>
      <w:r w:rsidRPr="002A744C">
        <w:rPr>
          <w:rFonts w:ascii="Times New Roman" w:eastAsia="Times New Roman" w:hAnsi="Times New Roman" w:cs="Times New Roman"/>
          <w:sz w:val="28"/>
          <w:szCs w:val="28"/>
          <w:lang w:val="vi-VN"/>
        </w:rPr>
        <w:t>ng tháng và p</w:t>
      </w:r>
      <w:r w:rsidR="008329D8" w:rsidRPr="002A744C">
        <w:rPr>
          <w:rFonts w:ascii="Times New Roman" w:eastAsia="Times New Roman" w:hAnsi="Times New Roman" w:cs="Times New Roman"/>
          <w:sz w:val="28"/>
          <w:szCs w:val="28"/>
          <w:lang w:val="vi-VN"/>
        </w:rPr>
        <w:t xml:space="preserve">hụ cấp </w:t>
      </w:r>
      <w:r w:rsidRPr="002A744C">
        <w:rPr>
          <w:rFonts w:ascii="Times New Roman" w:eastAsia="Times New Roman" w:hAnsi="Times New Roman" w:cs="Times New Roman"/>
          <w:sz w:val="28"/>
          <w:szCs w:val="28"/>
          <w:lang w:val="vi-VN"/>
        </w:rPr>
        <w:t xml:space="preserve">theo quy định tại khoản </w:t>
      </w:r>
      <w:r w:rsidR="00DB1726" w:rsidRPr="002A744C">
        <w:rPr>
          <w:rFonts w:ascii="Times New Roman" w:eastAsia="Times New Roman" w:hAnsi="Times New Roman" w:cs="Times New Roman"/>
          <w:sz w:val="28"/>
          <w:szCs w:val="28"/>
          <w:lang w:val="vi-VN"/>
        </w:rPr>
        <w:t>1</w:t>
      </w:r>
      <w:r w:rsidR="000B0E56" w:rsidRPr="002A744C">
        <w:rPr>
          <w:rFonts w:ascii="Times New Roman" w:eastAsia="Times New Roman" w:hAnsi="Times New Roman" w:cs="Times New Roman"/>
          <w:sz w:val="28"/>
          <w:szCs w:val="28"/>
          <w:lang w:val="vi-VN"/>
        </w:rPr>
        <w:t xml:space="preserve"> và</w:t>
      </w:r>
      <w:r w:rsidR="00DB1726" w:rsidRPr="002A744C">
        <w:rPr>
          <w:rFonts w:ascii="Times New Roman" w:eastAsia="Times New Roman" w:hAnsi="Times New Roman" w:cs="Times New Roman"/>
          <w:sz w:val="28"/>
          <w:szCs w:val="28"/>
          <w:lang w:val="vi-VN"/>
        </w:rPr>
        <w:t xml:space="preserve"> khoản 2 Điều này</w:t>
      </w:r>
      <w:r w:rsidR="008329D8" w:rsidRPr="002A744C">
        <w:rPr>
          <w:rFonts w:ascii="Times New Roman" w:eastAsia="Times New Roman" w:hAnsi="Times New Roman" w:cs="Times New Roman"/>
          <w:sz w:val="28"/>
          <w:szCs w:val="28"/>
          <w:lang w:val="vi-VN"/>
        </w:rPr>
        <w:t xml:space="preserve"> không dùng để tính đóng, hưởng chế độ bảo hiểm xã hội bắt </w:t>
      </w:r>
      <w:bookmarkStart w:id="18" w:name="_Hlk222901991"/>
      <w:r w:rsidR="008329D8" w:rsidRPr="002A744C">
        <w:rPr>
          <w:rFonts w:ascii="Times New Roman" w:eastAsia="Times New Roman" w:hAnsi="Times New Roman" w:cs="Times New Roman"/>
          <w:sz w:val="28"/>
          <w:szCs w:val="28"/>
          <w:lang w:val="vi-VN"/>
        </w:rPr>
        <w:t>buộc, bảo hiểm y tế, bảo hiểm thất nghiệp</w:t>
      </w:r>
      <w:bookmarkEnd w:id="18"/>
      <w:r w:rsidR="008329D8" w:rsidRPr="002A744C">
        <w:rPr>
          <w:rFonts w:ascii="Times New Roman" w:eastAsia="Times New Roman" w:hAnsi="Times New Roman" w:cs="Times New Roman"/>
          <w:sz w:val="28"/>
          <w:szCs w:val="28"/>
          <w:lang w:val="vi-VN"/>
        </w:rPr>
        <w:t xml:space="preserve">. </w:t>
      </w:r>
    </w:p>
    <w:p w14:paraId="215C42BF" w14:textId="54FA2C12" w:rsidR="00707039" w:rsidRPr="002A744C" w:rsidRDefault="00707039" w:rsidP="00707039">
      <w:pPr>
        <w:shd w:val="clear" w:color="auto" w:fill="FFFFFF"/>
        <w:spacing w:before="120" w:after="120" w:line="340" w:lineRule="atLeast"/>
        <w:ind w:firstLine="720"/>
        <w:jc w:val="both"/>
        <w:rPr>
          <w:rFonts w:ascii="Times New Roman" w:eastAsia="Times New Roman" w:hAnsi="Times New Roman" w:cs="Times New Roman"/>
          <w:sz w:val="28"/>
          <w:szCs w:val="28"/>
          <w:lang w:val="vi-VN"/>
        </w:rPr>
      </w:pPr>
      <w:r w:rsidRPr="002A744C">
        <w:rPr>
          <w:rFonts w:ascii="Times New Roman" w:eastAsia="Times New Roman" w:hAnsi="Times New Roman" w:cs="Times New Roman"/>
          <w:sz w:val="28"/>
          <w:szCs w:val="28"/>
          <w:lang w:val="vi-VN"/>
        </w:rPr>
        <w:t>Thu nhập từ công việc của luật sư công theo quy định tại Nghị quyết này được miễn thuế thu nhập cá nhân và các n</w:t>
      </w:r>
      <w:r w:rsidR="000B0E56" w:rsidRPr="002A744C">
        <w:rPr>
          <w:rFonts w:ascii="Times New Roman" w:eastAsia="Times New Roman" w:hAnsi="Times New Roman" w:cs="Times New Roman"/>
          <w:sz w:val="28"/>
          <w:szCs w:val="28"/>
          <w:lang w:val="vi-VN"/>
        </w:rPr>
        <w:t>ghĩa vụ tài chính khác đối với N</w:t>
      </w:r>
      <w:r w:rsidRPr="002A744C">
        <w:rPr>
          <w:rFonts w:ascii="Times New Roman" w:eastAsia="Times New Roman" w:hAnsi="Times New Roman" w:cs="Times New Roman"/>
          <w:sz w:val="28"/>
          <w:szCs w:val="28"/>
          <w:lang w:val="vi-VN"/>
        </w:rPr>
        <w:t xml:space="preserve">hà nước. </w:t>
      </w:r>
    </w:p>
    <w:p w14:paraId="5FA93918" w14:textId="7794FCC4" w:rsidR="008329D8" w:rsidRPr="002A744C" w:rsidRDefault="00707039" w:rsidP="008329D8">
      <w:pPr>
        <w:shd w:val="clear" w:color="auto" w:fill="FFFFFF"/>
        <w:spacing w:before="120" w:after="120" w:line="340" w:lineRule="atLeast"/>
        <w:ind w:firstLine="720"/>
        <w:jc w:val="both"/>
        <w:rPr>
          <w:rFonts w:ascii="Times New Roman" w:eastAsia="Times New Roman" w:hAnsi="Times New Roman" w:cs="Times New Roman"/>
          <w:sz w:val="28"/>
          <w:szCs w:val="28"/>
          <w:lang w:val="vi-VN"/>
        </w:rPr>
      </w:pPr>
      <w:r w:rsidRPr="002A744C">
        <w:rPr>
          <w:rFonts w:ascii="Times New Roman" w:eastAsia="Times New Roman" w:hAnsi="Times New Roman" w:cs="Times New Roman"/>
          <w:sz w:val="28"/>
          <w:szCs w:val="28"/>
          <w:lang w:val="vi-VN"/>
        </w:rPr>
        <w:t>4</w:t>
      </w:r>
      <w:r w:rsidR="008329D8" w:rsidRPr="002A744C">
        <w:rPr>
          <w:rFonts w:ascii="Times New Roman" w:eastAsia="Times New Roman" w:hAnsi="Times New Roman" w:cs="Times New Roman"/>
          <w:sz w:val="28"/>
          <w:szCs w:val="28"/>
          <w:lang w:val="vi-VN"/>
        </w:rPr>
        <w:t xml:space="preserve">. </w:t>
      </w:r>
      <w:r w:rsidR="00DB1726" w:rsidRPr="002A744C">
        <w:rPr>
          <w:rFonts w:ascii="Times New Roman" w:eastAsia="Times New Roman" w:hAnsi="Times New Roman" w:cs="Times New Roman"/>
          <w:sz w:val="28"/>
          <w:szCs w:val="28"/>
          <w:lang w:val="vi-VN"/>
        </w:rPr>
        <w:t xml:space="preserve">Luật sư công </w:t>
      </w:r>
      <w:bookmarkStart w:id="19" w:name="_Hlk226035997"/>
      <w:r w:rsidR="00DB1726" w:rsidRPr="002A744C">
        <w:rPr>
          <w:rFonts w:ascii="Times New Roman" w:eastAsia="Times New Roman" w:hAnsi="Times New Roman" w:cs="Times New Roman"/>
          <w:sz w:val="28"/>
          <w:szCs w:val="28"/>
          <w:lang w:val="vi-VN"/>
        </w:rPr>
        <w:t>đ</w:t>
      </w:r>
      <w:r w:rsidR="008329D8" w:rsidRPr="002A744C">
        <w:rPr>
          <w:rFonts w:ascii="Times New Roman" w:eastAsia="Times New Roman" w:hAnsi="Times New Roman" w:cs="Times New Roman"/>
          <w:sz w:val="28"/>
          <w:szCs w:val="28"/>
          <w:lang w:val="vi-VN"/>
        </w:rPr>
        <w:t xml:space="preserve">ược </w:t>
      </w:r>
      <w:r w:rsidR="00EA70CC" w:rsidRPr="002A744C">
        <w:rPr>
          <w:rFonts w:ascii="Times New Roman" w:eastAsia="Times New Roman" w:hAnsi="Times New Roman" w:cs="Times New Roman"/>
          <w:sz w:val="28"/>
          <w:szCs w:val="28"/>
          <w:lang w:val="vi-VN"/>
        </w:rPr>
        <w:t>N</w:t>
      </w:r>
      <w:r w:rsidR="001A156B" w:rsidRPr="002A744C">
        <w:rPr>
          <w:rFonts w:ascii="Times New Roman" w:eastAsia="Times New Roman" w:hAnsi="Times New Roman" w:cs="Times New Roman"/>
          <w:sz w:val="28"/>
          <w:szCs w:val="28"/>
          <w:lang w:val="vi-VN"/>
        </w:rPr>
        <w:t xml:space="preserve">hà nước chi trả </w:t>
      </w:r>
      <w:r w:rsidR="00E93F70" w:rsidRPr="002A744C">
        <w:rPr>
          <w:rFonts w:ascii="Times New Roman" w:eastAsia="Times New Roman" w:hAnsi="Times New Roman" w:cs="Times New Roman"/>
          <w:sz w:val="28"/>
          <w:szCs w:val="28"/>
          <w:lang w:val="vi-VN"/>
        </w:rPr>
        <w:t xml:space="preserve">các khoản phí liên quan đến gia nhập, </w:t>
      </w:r>
      <w:r w:rsidR="001A156B" w:rsidRPr="002A744C">
        <w:rPr>
          <w:rFonts w:ascii="Times New Roman" w:eastAsia="Times New Roman" w:hAnsi="Times New Roman" w:cs="Times New Roman"/>
          <w:sz w:val="28"/>
          <w:szCs w:val="28"/>
          <w:lang w:val="vi-VN"/>
        </w:rPr>
        <w:t>duy trì</w:t>
      </w:r>
      <w:r w:rsidR="00317BDA" w:rsidRPr="002A744C">
        <w:rPr>
          <w:rFonts w:ascii="Times New Roman" w:eastAsia="Times New Roman" w:hAnsi="Times New Roman" w:cs="Times New Roman"/>
          <w:sz w:val="28"/>
          <w:szCs w:val="28"/>
          <w:lang w:val="vi-VN"/>
        </w:rPr>
        <w:t xml:space="preserve"> tư cách</w:t>
      </w:r>
      <w:r w:rsidR="00E93F70" w:rsidRPr="002A744C">
        <w:rPr>
          <w:rFonts w:ascii="Times New Roman" w:eastAsia="Times New Roman" w:hAnsi="Times New Roman" w:cs="Times New Roman"/>
          <w:sz w:val="28"/>
          <w:szCs w:val="28"/>
          <w:lang w:val="vi-VN"/>
        </w:rPr>
        <w:t xml:space="preserve"> thành viên của tổ chức xã hội</w:t>
      </w:r>
      <w:r w:rsidR="009A7FC8" w:rsidRPr="002A744C">
        <w:rPr>
          <w:rFonts w:ascii="Times New Roman" w:eastAsia="Times New Roman" w:hAnsi="Times New Roman" w:cs="Times New Roman"/>
          <w:sz w:val="28"/>
          <w:szCs w:val="28"/>
          <w:lang w:val="vi-VN"/>
        </w:rPr>
        <w:t>-</w:t>
      </w:r>
      <w:r w:rsidR="00E93F70" w:rsidRPr="002A744C">
        <w:rPr>
          <w:rFonts w:ascii="Times New Roman" w:eastAsia="Times New Roman" w:hAnsi="Times New Roman" w:cs="Times New Roman"/>
          <w:sz w:val="28"/>
          <w:szCs w:val="28"/>
          <w:lang w:val="vi-VN"/>
        </w:rPr>
        <w:t xml:space="preserve"> nghề nghiệp của luật sư</w:t>
      </w:r>
      <w:bookmarkEnd w:id="19"/>
      <w:r w:rsidR="00E93F70" w:rsidRPr="002A744C">
        <w:rPr>
          <w:rFonts w:ascii="Times New Roman" w:eastAsia="Times New Roman" w:hAnsi="Times New Roman" w:cs="Times New Roman"/>
          <w:sz w:val="28"/>
          <w:szCs w:val="28"/>
          <w:lang w:val="vi-VN"/>
        </w:rPr>
        <w:t xml:space="preserve">, được </w:t>
      </w:r>
      <w:r w:rsidR="008329D8" w:rsidRPr="002A744C">
        <w:rPr>
          <w:rFonts w:ascii="Times New Roman" w:eastAsia="Times New Roman" w:hAnsi="Times New Roman" w:cs="Times New Roman"/>
          <w:sz w:val="28"/>
          <w:szCs w:val="28"/>
          <w:lang w:val="vi-VN"/>
        </w:rPr>
        <w:t xml:space="preserve">đầu tư trang thiết bị, phương tiện làm việc để triển khai thực hiện tốt nhiệm vụ được giao. </w:t>
      </w:r>
    </w:p>
    <w:p w14:paraId="7A0048D0" w14:textId="07FB065C" w:rsidR="008329D8" w:rsidRPr="002A744C" w:rsidRDefault="00707039" w:rsidP="008329D8">
      <w:pPr>
        <w:shd w:val="clear" w:color="auto" w:fill="FFFFFF"/>
        <w:spacing w:before="120" w:after="120" w:line="340" w:lineRule="atLeast"/>
        <w:ind w:firstLine="720"/>
        <w:jc w:val="both"/>
        <w:rPr>
          <w:rFonts w:ascii="Times New Roman" w:eastAsia="Times New Roman" w:hAnsi="Times New Roman" w:cs="Times New Roman"/>
          <w:sz w:val="28"/>
          <w:szCs w:val="28"/>
          <w:lang w:val="vi-VN"/>
        </w:rPr>
      </w:pPr>
      <w:r w:rsidRPr="002A744C">
        <w:rPr>
          <w:rFonts w:ascii="Times New Roman" w:eastAsia="Times New Roman" w:hAnsi="Times New Roman" w:cs="Times New Roman"/>
          <w:sz w:val="28"/>
          <w:szCs w:val="28"/>
          <w:lang w:val="vi-VN"/>
        </w:rPr>
        <w:t>5.</w:t>
      </w:r>
      <w:r w:rsidR="008329D8" w:rsidRPr="002A744C">
        <w:rPr>
          <w:rFonts w:ascii="Times New Roman" w:eastAsia="Times New Roman" w:hAnsi="Times New Roman" w:cs="Times New Roman"/>
          <w:sz w:val="28"/>
          <w:szCs w:val="28"/>
          <w:lang w:val="vi-VN"/>
        </w:rPr>
        <w:t xml:space="preserve"> </w:t>
      </w:r>
      <w:r w:rsidR="00DB1726" w:rsidRPr="002A744C">
        <w:rPr>
          <w:rFonts w:ascii="Times New Roman" w:eastAsia="Times New Roman" w:hAnsi="Times New Roman" w:cs="Times New Roman"/>
          <w:sz w:val="28"/>
          <w:szCs w:val="28"/>
          <w:lang w:val="vi-VN"/>
        </w:rPr>
        <w:t>Luật sư công đ</w:t>
      </w:r>
      <w:r w:rsidR="008329D8" w:rsidRPr="002A744C">
        <w:rPr>
          <w:rFonts w:ascii="Times New Roman" w:eastAsia="Times New Roman" w:hAnsi="Times New Roman" w:cs="Times New Roman"/>
          <w:sz w:val="28"/>
          <w:szCs w:val="28"/>
          <w:lang w:val="vi-VN"/>
        </w:rPr>
        <w:t>ược xem xét cử tham gia các hội thảo, lớp tập huấn trong nước và quốc tế hoặc các chương trình đào tạo, bồi dưỡng kiến thức ngắn hạn tối đa 01 năm, các khóa học cấp chứng chỉ quốc tế chuyên sâu trong nước và quốc tế liên quan đến lĩnh vực công tác, nhiệm vụ được giao và định hướng phát triển.</w:t>
      </w:r>
    </w:p>
    <w:p w14:paraId="6BE8B180" w14:textId="62FCCFC6" w:rsidR="00554D0E" w:rsidRPr="002A744C" w:rsidRDefault="00707039" w:rsidP="00001B27">
      <w:pPr>
        <w:shd w:val="clear" w:color="auto" w:fill="FFFFFF"/>
        <w:spacing w:before="120" w:after="120" w:line="340" w:lineRule="atLeast"/>
        <w:ind w:firstLine="720"/>
        <w:jc w:val="both"/>
        <w:rPr>
          <w:rFonts w:ascii="Times New Roman" w:eastAsia="Times New Roman" w:hAnsi="Times New Roman" w:cs="Times New Roman"/>
          <w:sz w:val="28"/>
          <w:szCs w:val="28"/>
          <w:lang w:val="vi-VN"/>
        </w:rPr>
      </w:pPr>
      <w:r w:rsidRPr="002A744C">
        <w:rPr>
          <w:rFonts w:ascii="Times New Roman" w:eastAsia="Times New Roman" w:hAnsi="Times New Roman" w:cs="Times New Roman"/>
          <w:sz w:val="28"/>
          <w:szCs w:val="28"/>
          <w:lang w:val="vi-VN"/>
        </w:rPr>
        <w:t>6</w:t>
      </w:r>
      <w:r w:rsidR="00554D0E" w:rsidRPr="002A744C">
        <w:rPr>
          <w:rFonts w:ascii="Times New Roman" w:eastAsia="Times New Roman" w:hAnsi="Times New Roman" w:cs="Times New Roman"/>
          <w:sz w:val="28"/>
          <w:szCs w:val="28"/>
          <w:lang w:val="vi-VN"/>
        </w:rPr>
        <w:t>. Chính phủ quy định chi tiết về chế độ, chính sách</w:t>
      </w:r>
      <w:r w:rsidR="003A569E" w:rsidRPr="002A744C">
        <w:rPr>
          <w:rFonts w:ascii="Times New Roman" w:eastAsia="Times New Roman" w:hAnsi="Times New Roman" w:cs="Times New Roman"/>
          <w:sz w:val="28"/>
          <w:szCs w:val="28"/>
          <w:lang w:val="vi-VN"/>
        </w:rPr>
        <w:t xml:space="preserve">, kinh phí bảo đảm cho hoạt động của </w:t>
      </w:r>
      <w:r w:rsidR="00554D0E" w:rsidRPr="002A744C">
        <w:rPr>
          <w:rFonts w:ascii="Times New Roman" w:eastAsia="Times New Roman" w:hAnsi="Times New Roman" w:cs="Times New Roman"/>
          <w:sz w:val="28"/>
          <w:szCs w:val="28"/>
          <w:lang w:val="vi-VN"/>
        </w:rPr>
        <w:t>luật sư công.</w:t>
      </w:r>
    </w:p>
    <w:p w14:paraId="66175D17" w14:textId="51BDF4D5" w:rsidR="009C2FBC" w:rsidRPr="002A744C" w:rsidRDefault="009C2FBC" w:rsidP="009C2FBC">
      <w:pPr>
        <w:shd w:val="clear" w:color="auto" w:fill="FFFFFF"/>
        <w:spacing w:before="120" w:after="120" w:line="340" w:lineRule="atLeast"/>
        <w:ind w:firstLine="720"/>
        <w:jc w:val="both"/>
        <w:rPr>
          <w:rFonts w:ascii="Times New Roman" w:eastAsia="Times New Roman" w:hAnsi="Times New Roman" w:cs="Times New Roman"/>
          <w:b/>
          <w:bCs/>
          <w:sz w:val="28"/>
          <w:szCs w:val="28"/>
          <w:lang w:val="vi-VN"/>
        </w:rPr>
      </w:pPr>
      <w:bookmarkStart w:id="20" w:name="dieu_14"/>
      <w:bookmarkEnd w:id="6"/>
      <w:r w:rsidRPr="002A744C">
        <w:rPr>
          <w:rFonts w:ascii="Times New Roman" w:eastAsia="Times New Roman" w:hAnsi="Times New Roman" w:cs="Times New Roman"/>
          <w:b/>
          <w:bCs/>
          <w:sz w:val="28"/>
          <w:szCs w:val="28"/>
          <w:lang w:val="vi-VN"/>
        </w:rPr>
        <w:t xml:space="preserve">Điều </w:t>
      </w:r>
      <w:r w:rsidR="005962F7" w:rsidRPr="002A744C">
        <w:rPr>
          <w:rFonts w:ascii="Times New Roman" w:eastAsia="Times New Roman" w:hAnsi="Times New Roman" w:cs="Times New Roman"/>
          <w:b/>
          <w:bCs/>
          <w:sz w:val="28"/>
          <w:szCs w:val="28"/>
          <w:lang w:val="vi-VN"/>
        </w:rPr>
        <w:t>1</w:t>
      </w:r>
      <w:r w:rsidR="005C1D1F" w:rsidRPr="002A744C">
        <w:rPr>
          <w:rFonts w:ascii="Times New Roman" w:eastAsia="Times New Roman" w:hAnsi="Times New Roman" w:cs="Times New Roman"/>
          <w:b/>
          <w:bCs/>
          <w:sz w:val="28"/>
          <w:szCs w:val="28"/>
          <w:lang w:val="vi-VN"/>
        </w:rPr>
        <w:t>6</w:t>
      </w:r>
      <w:r w:rsidR="00026C03" w:rsidRPr="002A744C">
        <w:rPr>
          <w:rFonts w:ascii="Times New Roman" w:eastAsia="Times New Roman" w:hAnsi="Times New Roman" w:cs="Times New Roman"/>
          <w:b/>
          <w:bCs/>
          <w:sz w:val="28"/>
          <w:szCs w:val="28"/>
          <w:lang w:val="vi-VN"/>
        </w:rPr>
        <w:t>.</w:t>
      </w:r>
      <w:r w:rsidRPr="002A744C">
        <w:rPr>
          <w:rFonts w:ascii="Times New Roman" w:eastAsia="Times New Roman" w:hAnsi="Times New Roman" w:cs="Times New Roman"/>
          <w:b/>
          <w:bCs/>
          <w:sz w:val="28"/>
          <w:szCs w:val="28"/>
          <w:lang w:val="vi-VN"/>
        </w:rPr>
        <w:t xml:space="preserve"> Quản lý luật sư công</w:t>
      </w:r>
    </w:p>
    <w:p w14:paraId="2E546D01" w14:textId="47A3408F" w:rsidR="005220F4" w:rsidRPr="002A744C" w:rsidRDefault="009C2FBC" w:rsidP="009C2FBC">
      <w:pPr>
        <w:shd w:val="clear" w:color="auto" w:fill="FFFFFF"/>
        <w:spacing w:before="120" w:after="120" w:line="340" w:lineRule="atLeast"/>
        <w:ind w:firstLine="720"/>
        <w:jc w:val="both"/>
        <w:rPr>
          <w:rFonts w:ascii="Times New Roman" w:eastAsia="Times New Roman" w:hAnsi="Times New Roman" w:cs="Times New Roman"/>
          <w:bCs/>
          <w:sz w:val="28"/>
          <w:szCs w:val="28"/>
          <w:lang w:val="vi-VN"/>
        </w:rPr>
      </w:pPr>
      <w:r w:rsidRPr="002A744C">
        <w:rPr>
          <w:rFonts w:ascii="Times New Roman" w:eastAsia="Times New Roman" w:hAnsi="Times New Roman" w:cs="Times New Roman"/>
          <w:bCs/>
          <w:sz w:val="28"/>
          <w:szCs w:val="28"/>
          <w:lang w:val="vi-VN"/>
        </w:rPr>
        <w:t xml:space="preserve">1. </w:t>
      </w:r>
      <w:bookmarkEnd w:id="20"/>
      <w:r w:rsidRPr="002A744C">
        <w:rPr>
          <w:rFonts w:ascii="Times New Roman" w:eastAsia="Times New Roman" w:hAnsi="Times New Roman" w:cs="Times New Roman"/>
          <w:bCs/>
          <w:sz w:val="28"/>
          <w:szCs w:val="28"/>
          <w:lang w:val="vi-VN"/>
        </w:rPr>
        <w:t xml:space="preserve">Chính phủ thống nhất quản lý nhà nước về luật sư công và hoạt động của luật sư công. </w:t>
      </w:r>
      <w:bookmarkStart w:id="21" w:name="cumtu_hd29"/>
    </w:p>
    <w:p w14:paraId="49CDDE85" w14:textId="77777777" w:rsidR="00801C8E" w:rsidRPr="002A744C" w:rsidRDefault="00801C8E" w:rsidP="00801C8E">
      <w:pPr>
        <w:shd w:val="clear" w:color="auto" w:fill="FFFFFF"/>
        <w:spacing w:before="120" w:after="120" w:line="340" w:lineRule="atLeast"/>
        <w:ind w:firstLine="720"/>
        <w:jc w:val="both"/>
        <w:rPr>
          <w:rFonts w:ascii="Times New Roman" w:eastAsia="Times New Roman" w:hAnsi="Times New Roman" w:cs="Times New Roman"/>
          <w:bCs/>
          <w:sz w:val="28"/>
          <w:szCs w:val="28"/>
          <w:lang w:val="vi-VN"/>
        </w:rPr>
      </w:pPr>
      <w:r w:rsidRPr="002A744C">
        <w:rPr>
          <w:rFonts w:ascii="Times New Roman" w:eastAsia="Times New Roman" w:hAnsi="Times New Roman" w:cs="Times New Roman"/>
          <w:bCs/>
          <w:sz w:val="28"/>
          <w:szCs w:val="28"/>
          <w:lang w:val="vi-VN"/>
        </w:rPr>
        <w:lastRenderedPageBreak/>
        <w:t xml:space="preserve">Ủy ban nhân dân tỉnh, thành phố trong phạm vi nhiệm vụ, quyền hạn của mình thực hiện quản lý nhà nước về luật sư công và hoạt động của luật sư công ở địa phương. </w:t>
      </w:r>
    </w:p>
    <w:p w14:paraId="5AA6DE02" w14:textId="787C872E" w:rsidR="00801C8E" w:rsidRPr="002A744C" w:rsidRDefault="00801C8E" w:rsidP="009C2FBC">
      <w:pPr>
        <w:shd w:val="clear" w:color="auto" w:fill="FFFFFF"/>
        <w:spacing w:before="120" w:after="120" w:line="340" w:lineRule="atLeast"/>
        <w:ind w:firstLine="720"/>
        <w:jc w:val="both"/>
        <w:rPr>
          <w:rFonts w:ascii="Times New Roman" w:eastAsia="Times New Roman" w:hAnsi="Times New Roman" w:cs="Times New Roman"/>
          <w:bCs/>
          <w:sz w:val="28"/>
          <w:szCs w:val="28"/>
          <w:lang w:val="vi-VN"/>
        </w:rPr>
      </w:pPr>
      <w:r w:rsidRPr="002A744C">
        <w:rPr>
          <w:rFonts w:ascii="Times New Roman" w:eastAsia="Times New Roman" w:hAnsi="Times New Roman" w:cs="Times New Roman"/>
          <w:bCs/>
          <w:sz w:val="28"/>
          <w:szCs w:val="28"/>
          <w:lang w:val="vi-VN"/>
        </w:rPr>
        <w:t>2. Nội dung quản lý nhà nước</w:t>
      </w:r>
      <w:r w:rsidR="00CF7F01" w:rsidRPr="002A744C">
        <w:rPr>
          <w:rFonts w:ascii="Times New Roman" w:eastAsia="Times New Roman" w:hAnsi="Times New Roman" w:cs="Times New Roman"/>
          <w:bCs/>
          <w:sz w:val="28"/>
          <w:szCs w:val="28"/>
          <w:lang w:val="vi-VN"/>
        </w:rPr>
        <w:t>:</w:t>
      </w:r>
    </w:p>
    <w:bookmarkEnd w:id="21"/>
    <w:p w14:paraId="252BFCD2" w14:textId="7FE7CF29" w:rsidR="008E56C3" w:rsidRPr="002A744C" w:rsidRDefault="008E56C3" w:rsidP="008E56C3">
      <w:pPr>
        <w:shd w:val="clear" w:color="auto" w:fill="FFFFFF"/>
        <w:spacing w:before="120" w:after="120" w:line="340" w:lineRule="atLeast"/>
        <w:ind w:firstLine="720"/>
        <w:jc w:val="both"/>
        <w:rPr>
          <w:rFonts w:ascii="Times New Roman" w:eastAsia="Times New Roman" w:hAnsi="Times New Roman" w:cs="Times New Roman"/>
          <w:bCs/>
          <w:sz w:val="28"/>
          <w:szCs w:val="28"/>
          <w:lang w:val="vi-VN"/>
        </w:rPr>
      </w:pPr>
      <w:r w:rsidRPr="002A744C">
        <w:rPr>
          <w:rFonts w:ascii="Times New Roman" w:eastAsia="Times New Roman" w:hAnsi="Times New Roman" w:cs="Times New Roman"/>
          <w:bCs/>
          <w:sz w:val="28"/>
          <w:szCs w:val="28"/>
          <w:lang w:val="vi-VN"/>
        </w:rPr>
        <w:t>a)</w:t>
      </w:r>
      <w:r w:rsidR="005962F7" w:rsidRPr="002A744C">
        <w:rPr>
          <w:rFonts w:ascii="Times New Roman" w:eastAsia="Times New Roman" w:hAnsi="Times New Roman" w:cs="Times New Roman"/>
          <w:bCs/>
          <w:sz w:val="28"/>
          <w:szCs w:val="28"/>
          <w:lang w:val="vi-VN"/>
        </w:rPr>
        <w:t xml:space="preserve"> C</w:t>
      </w:r>
      <w:r w:rsidR="004743DB" w:rsidRPr="002A744C">
        <w:rPr>
          <w:rFonts w:ascii="Times New Roman" w:eastAsia="Times New Roman" w:hAnsi="Times New Roman" w:cs="Times New Roman"/>
          <w:bCs/>
          <w:sz w:val="28"/>
          <w:szCs w:val="28"/>
          <w:lang w:val="vi-VN"/>
        </w:rPr>
        <w:t>ấp,</w:t>
      </w:r>
      <w:r w:rsidR="000B0E56" w:rsidRPr="002A744C">
        <w:rPr>
          <w:rFonts w:ascii="Times New Roman" w:eastAsia="Times New Roman" w:hAnsi="Times New Roman" w:cs="Times New Roman"/>
          <w:bCs/>
          <w:sz w:val="28"/>
          <w:szCs w:val="28"/>
          <w:lang w:val="vi-VN"/>
        </w:rPr>
        <w:t xml:space="preserve"> cấp lại,</w:t>
      </w:r>
      <w:r w:rsidR="004743DB" w:rsidRPr="002A744C">
        <w:rPr>
          <w:rFonts w:ascii="Times New Roman" w:eastAsia="Times New Roman" w:hAnsi="Times New Roman" w:cs="Times New Roman"/>
          <w:bCs/>
          <w:sz w:val="28"/>
          <w:szCs w:val="28"/>
          <w:lang w:val="vi-VN"/>
        </w:rPr>
        <w:t xml:space="preserve"> thu hồi C</w:t>
      </w:r>
      <w:r w:rsidRPr="002A744C">
        <w:rPr>
          <w:rFonts w:ascii="Times New Roman" w:eastAsia="Times New Roman" w:hAnsi="Times New Roman" w:cs="Times New Roman"/>
          <w:bCs/>
          <w:sz w:val="28"/>
          <w:szCs w:val="28"/>
          <w:lang w:val="vi-VN"/>
        </w:rPr>
        <w:t xml:space="preserve">hứng chỉ </w:t>
      </w:r>
      <w:r w:rsidR="0073211A" w:rsidRPr="002A744C">
        <w:rPr>
          <w:rFonts w:ascii="Times New Roman" w:eastAsia="Times New Roman" w:hAnsi="Times New Roman" w:cs="Times New Roman"/>
          <w:bCs/>
          <w:sz w:val="28"/>
          <w:szCs w:val="28"/>
          <w:lang w:val="vi-VN"/>
        </w:rPr>
        <w:t>hành nghề luật sư cho người muốn trở thành luật sư công</w:t>
      </w:r>
      <w:r w:rsidR="000E5326" w:rsidRPr="002A744C">
        <w:rPr>
          <w:rFonts w:ascii="Times New Roman" w:eastAsia="Times New Roman" w:hAnsi="Times New Roman" w:cs="Times New Roman"/>
          <w:bCs/>
          <w:sz w:val="28"/>
          <w:szCs w:val="28"/>
          <w:lang w:val="vi-VN"/>
        </w:rPr>
        <w:t xml:space="preserve">. Hồ sơ luật sư công được </w:t>
      </w:r>
      <w:r w:rsidR="00DB1726" w:rsidRPr="002A744C">
        <w:rPr>
          <w:rFonts w:ascii="Times New Roman" w:eastAsia="Times New Roman" w:hAnsi="Times New Roman" w:cs="Times New Roman"/>
          <w:bCs/>
          <w:sz w:val="28"/>
          <w:szCs w:val="28"/>
          <w:lang w:val="vi-VN"/>
        </w:rPr>
        <w:t>tạo</w:t>
      </w:r>
      <w:r w:rsidR="000E5326" w:rsidRPr="002A744C">
        <w:rPr>
          <w:rFonts w:ascii="Times New Roman" w:eastAsia="Times New Roman" w:hAnsi="Times New Roman" w:cs="Times New Roman"/>
          <w:bCs/>
          <w:sz w:val="28"/>
          <w:szCs w:val="28"/>
          <w:lang w:val="vi-VN"/>
        </w:rPr>
        <w:t xml:space="preserve"> </w:t>
      </w:r>
      <w:r w:rsidR="008075CF" w:rsidRPr="002A744C">
        <w:rPr>
          <w:rFonts w:ascii="Times New Roman" w:eastAsia="Times New Roman" w:hAnsi="Times New Roman" w:cs="Times New Roman"/>
          <w:bCs/>
          <w:sz w:val="28"/>
          <w:szCs w:val="28"/>
          <w:lang w:val="vi-VN"/>
        </w:rPr>
        <w:t xml:space="preserve">lập </w:t>
      </w:r>
      <w:r w:rsidR="000E5326" w:rsidRPr="002A744C">
        <w:rPr>
          <w:rFonts w:ascii="Times New Roman" w:eastAsia="Times New Roman" w:hAnsi="Times New Roman" w:cs="Times New Roman"/>
          <w:bCs/>
          <w:sz w:val="28"/>
          <w:szCs w:val="28"/>
          <w:lang w:val="vi-VN"/>
        </w:rPr>
        <w:t>và lưu trữ trên môi trường điện tử</w:t>
      </w:r>
      <w:r w:rsidR="00CF7F01" w:rsidRPr="002A744C">
        <w:rPr>
          <w:rFonts w:ascii="Times New Roman" w:eastAsia="Times New Roman" w:hAnsi="Times New Roman" w:cs="Times New Roman"/>
          <w:bCs/>
          <w:sz w:val="28"/>
          <w:szCs w:val="28"/>
          <w:lang w:val="vi-VN"/>
        </w:rPr>
        <w:t>;</w:t>
      </w:r>
    </w:p>
    <w:p w14:paraId="238ED763" w14:textId="791490BB" w:rsidR="008E56C3" w:rsidRPr="002A744C" w:rsidRDefault="008E56C3" w:rsidP="008E56C3">
      <w:pPr>
        <w:shd w:val="clear" w:color="auto" w:fill="FFFFFF"/>
        <w:spacing w:before="120" w:after="120" w:line="340" w:lineRule="atLeast"/>
        <w:ind w:firstLine="720"/>
        <w:jc w:val="both"/>
        <w:rPr>
          <w:rFonts w:ascii="Times New Roman" w:eastAsia="Times New Roman" w:hAnsi="Times New Roman" w:cs="Times New Roman"/>
          <w:bCs/>
          <w:sz w:val="28"/>
          <w:szCs w:val="28"/>
          <w:lang w:val="vi-VN"/>
        </w:rPr>
      </w:pPr>
      <w:r w:rsidRPr="002A744C">
        <w:rPr>
          <w:rFonts w:ascii="Times New Roman" w:eastAsia="Times New Roman" w:hAnsi="Times New Roman" w:cs="Times New Roman"/>
          <w:bCs/>
          <w:sz w:val="28"/>
          <w:szCs w:val="28"/>
          <w:lang w:val="vi-VN"/>
        </w:rPr>
        <w:t xml:space="preserve">b) Công bố danh sách luật sư công; </w:t>
      </w:r>
    </w:p>
    <w:p w14:paraId="39E9B54D" w14:textId="3E26F342" w:rsidR="008E56C3" w:rsidRPr="002A744C" w:rsidRDefault="008E56C3" w:rsidP="008E56C3">
      <w:pPr>
        <w:shd w:val="clear" w:color="auto" w:fill="FFFFFF"/>
        <w:spacing w:before="120" w:after="120" w:line="340" w:lineRule="atLeast"/>
        <w:ind w:firstLine="720"/>
        <w:jc w:val="both"/>
        <w:rPr>
          <w:rFonts w:ascii="Times New Roman" w:eastAsia="Times New Roman" w:hAnsi="Times New Roman" w:cs="Times New Roman"/>
          <w:bCs/>
          <w:sz w:val="28"/>
          <w:szCs w:val="28"/>
          <w:lang w:val="vi-VN"/>
        </w:rPr>
      </w:pPr>
      <w:r w:rsidRPr="002A744C">
        <w:rPr>
          <w:rFonts w:ascii="Times New Roman" w:eastAsia="Times New Roman" w:hAnsi="Times New Roman" w:cs="Times New Roman"/>
          <w:bCs/>
          <w:sz w:val="28"/>
          <w:szCs w:val="28"/>
          <w:lang w:val="vi-VN"/>
        </w:rPr>
        <w:t xml:space="preserve">c) Thực hiện việc giới thiệu luật sư công và </w:t>
      </w:r>
      <w:r w:rsidR="000040E4" w:rsidRPr="002A744C">
        <w:rPr>
          <w:rFonts w:ascii="Times New Roman" w:eastAsia="Times New Roman" w:hAnsi="Times New Roman" w:cs="Times New Roman"/>
          <w:bCs/>
          <w:sz w:val="28"/>
          <w:szCs w:val="28"/>
          <w:lang w:val="vi-VN"/>
        </w:rPr>
        <w:t>luật sư</w:t>
      </w:r>
      <w:r w:rsidRPr="002A744C">
        <w:rPr>
          <w:rFonts w:ascii="Times New Roman" w:eastAsia="Times New Roman" w:hAnsi="Times New Roman" w:cs="Times New Roman"/>
          <w:bCs/>
          <w:sz w:val="28"/>
          <w:szCs w:val="28"/>
          <w:lang w:val="vi-VN"/>
        </w:rPr>
        <w:t xml:space="preserve"> theo yêu cầu của các cơ quan, tổ chức; </w:t>
      </w:r>
    </w:p>
    <w:p w14:paraId="55DD17A0" w14:textId="329D6BB8" w:rsidR="008E56C3" w:rsidRPr="002A744C" w:rsidRDefault="008E56C3" w:rsidP="008E56C3">
      <w:pPr>
        <w:shd w:val="clear" w:color="auto" w:fill="FFFFFF"/>
        <w:spacing w:before="120" w:after="120" w:line="340" w:lineRule="atLeast"/>
        <w:ind w:firstLine="720"/>
        <w:jc w:val="both"/>
        <w:rPr>
          <w:rFonts w:ascii="Times New Roman" w:eastAsia="Times New Roman" w:hAnsi="Times New Roman" w:cs="Times New Roman"/>
          <w:bCs/>
          <w:sz w:val="28"/>
          <w:szCs w:val="28"/>
          <w:lang w:val="vi-VN"/>
        </w:rPr>
      </w:pPr>
      <w:r w:rsidRPr="002A744C">
        <w:rPr>
          <w:rFonts w:ascii="Times New Roman" w:eastAsia="Times New Roman" w:hAnsi="Times New Roman" w:cs="Times New Roman"/>
          <w:bCs/>
          <w:sz w:val="28"/>
          <w:szCs w:val="28"/>
          <w:lang w:val="vi-VN"/>
        </w:rPr>
        <w:t xml:space="preserve">d) Chủ trì, phối hợp xây dựng, ban hành cơ chế chính sách về luật sư công; chính sách khuyến khích, có cơ chế ưu đãi thu hút </w:t>
      </w:r>
      <w:r w:rsidR="000040E4" w:rsidRPr="002A744C">
        <w:rPr>
          <w:rFonts w:ascii="Times New Roman" w:eastAsia="Times New Roman" w:hAnsi="Times New Roman" w:cs="Times New Roman"/>
          <w:bCs/>
          <w:sz w:val="28"/>
          <w:szCs w:val="28"/>
          <w:lang w:val="vi-VN"/>
        </w:rPr>
        <w:t>luật sư</w:t>
      </w:r>
      <w:r w:rsidRPr="002A744C">
        <w:rPr>
          <w:rFonts w:ascii="Times New Roman" w:eastAsia="Times New Roman" w:hAnsi="Times New Roman" w:cs="Times New Roman"/>
          <w:bCs/>
          <w:sz w:val="28"/>
          <w:szCs w:val="28"/>
          <w:lang w:val="vi-VN"/>
        </w:rPr>
        <w:t xml:space="preserve"> có trình độ, kinh nghiệm nghề nghiệp được </w:t>
      </w:r>
      <w:r w:rsidR="000122A6" w:rsidRPr="002A744C">
        <w:rPr>
          <w:rFonts w:ascii="Times New Roman" w:eastAsia="Times New Roman" w:hAnsi="Times New Roman" w:cs="Times New Roman"/>
          <w:bCs/>
          <w:sz w:val="28"/>
          <w:szCs w:val="28"/>
          <w:lang w:val="vi-VN"/>
        </w:rPr>
        <w:t>ký hợp đồng dịch vụ pháp lý</w:t>
      </w:r>
      <w:r w:rsidRPr="002A744C">
        <w:rPr>
          <w:rFonts w:ascii="Times New Roman" w:eastAsia="Times New Roman" w:hAnsi="Times New Roman" w:cs="Times New Roman"/>
          <w:bCs/>
          <w:sz w:val="28"/>
          <w:szCs w:val="28"/>
          <w:lang w:val="vi-VN"/>
        </w:rPr>
        <w:t xml:space="preserve"> để tham gia bảo vệ </w:t>
      </w:r>
      <w:r w:rsidR="000F1C7B" w:rsidRPr="002A744C">
        <w:rPr>
          <w:rFonts w:ascii="Times New Roman" w:eastAsia="Times New Roman" w:hAnsi="Times New Roman" w:cs="Times New Roman"/>
          <w:bCs/>
          <w:sz w:val="28"/>
          <w:szCs w:val="28"/>
          <w:lang w:val="vi-VN"/>
        </w:rPr>
        <w:t xml:space="preserve">quyền và </w:t>
      </w:r>
      <w:r w:rsidRPr="002A744C">
        <w:rPr>
          <w:rFonts w:ascii="Times New Roman" w:eastAsia="Times New Roman" w:hAnsi="Times New Roman" w:cs="Times New Roman"/>
          <w:bCs/>
          <w:sz w:val="28"/>
          <w:szCs w:val="28"/>
          <w:lang w:val="vi-VN"/>
        </w:rPr>
        <w:t xml:space="preserve">lợi ích </w:t>
      </w:r>
      <w:r w:rsidR="000F1C7B" w:rsidRPr="002A744C">
        <w:rPr>
          <w:rFonts w:ascii="Times New Roman" w:eastAsia="Times New Roman" w:hAnsi="Times New Roman" w:cs="Times New Roman"/>
          <w:bCs/>
          <w:sz w:val="28"/>
          <w:szCs w:val="28"/>
          <w:lang w:val="vi-VN"/>
        </w:rPr>
        <w:t xml:space="preserve">hợp pháp </w:t>
      </w:r>
      <w:r w:rsidR="008145B7" w:rsidRPr="002A744C">
        <w:rPr>
          <w:rFonts w:ascii="Times New Roman" w:eastAsia="Times New Roman" w:hAnsi="Times New Roman" w:cs="Times New Roman"/>
          <w:bCs/>
          <w:sz w:val="28"/>
          <w:szCs w:val="28"/>
          <w:lang w:val="vi-VN"/>
        </w:rPr>
        <w:t>tại khi vực công</w:t>
      </w:r>
      <w:r w:rsidRPr="002A744C">
        <w:rPr>
          <w:rFonts w:ascii="Times New Roman" w:eastAsia="Times New Roman" w:hAnsi="Times New Roman" w:cs="Times New Roman"/>
          <w:bCs/>
          <w:sz w:val="28"/>
          <w:szCs w:val="28"/>
          <w:lang w:val="vi-VN"/>
        </w:rPr>
        <w:t>;</w:t>
      </w:r>
    </w:p>
    <w:p w14:paraId="1DE02800" w14:textId="4A4FF854" w:rsidR="008E56C3" w:rsidRPr="002A744C" w:rsidRDefault="008E56C3" w:rsidP="008E56C3">
      <w:pPr>
        <w:shd w:val="clear" w:color="auto" w:fill="FFFFFF"/>
        <w:spacing w:before="120" w:after="120" w:line="340" w:lineRule="atLeast"/>
        <w:ind w:firstLine="720"/>
        <w:jc w:val="both"/>
        <w:rPr>
          <w:rFonts w:ascii="Times New Roman" w:eastAsia="Times New Roman" w:hAnsi="Times New Roman" w:cs="Times New Roman"/>
          <w:bCs/>
          <w:sz w:val="28"/>
          <w:szCs w:val="28"/>
          <w:lang w:val="vi-VN"/>
        </w:rPr>
      </w:pPr>
      <w:r w:rsidRPr="002A744C">
        <w:rPr>
          <w:rFonts w:ascii="Times New Roman" w:eastAsia="Times New Roman" w:hAnsi="Times New Roman" w:cs="Times New Roman"/>
          <w:bCs/>
          <w:sz w:val="28"/>
          <w:szCs w:val="28"/>
          <w:lang w:val="vi-VN"/>
        </w:rPr>
        <w:t xml:space="preserve">đ) Thực hiện </w:t>
      </w:r>
      <w:r w:rsidR="0073211A" w:rsidRPr="002A744C">
        <w:rPr>
          <w:rFonts w:ascii="Times New Roman" w:eastAsia="Times New Roman" w:hAnsi="Times New Roman" w:cs="Times New Roman"/>
          <w:bCs/>
          <w:sz w:val="28"/>
          <w:szCs w:val="28"/>
          <w:lang w:val="vi-VN"/>
        </w:rPr>
        <w:t>bồi dưỡng</w:t>
      </w:r>
      <w:r w:rsidRPr="002A744C">
        <w:rPr>
          <w:rFonts w:ascii="Times New Roman" w:eastAsia="Times New Roman" w:hAnsi="Times New Roman" w:cs="Times New Roman"/>
          <w:bCs/>
          <w:sz w:val="28"/>
          <w:szCs w:val="28"/>
          <w:lang w:val="vi-VN"/>
        </w:rPr>
        <w:t xml:space="preserve"> luật sư công;</w:t>
      </w:r>
    </w:p>
    <w:p w14:paraId="3B6B376E" w14:textId="17845873" w:rsidR="008E56C3" w:rsidRPr="002A744C" w:rsidRDefault="002A31A2" w:rsidP="003467B0">
      <w:pPr>
        <w:shd w:val="clear" w:color="auto" w:fill="FFFFFF"/>
        <w:spacing w:before="120" w:after="120" w:line="340" w:lineRule="atLeast"/>
        <w:ind w:firstLine="720"/>
        <w:jc w:val="both"/>
        <w:rPr>
          <w:rFonts w:ascii="Times New Roman" w:eastAsia="Times New Roman" w:hAnsi="Times New Roman" w:cs="Times New Roman"/>
          <w:bCs/>
          <w:sz w:val="28"/>
          <w:szCs w:val="28"/>
          <w:lang w:val="vi-VN"/>
        </w:rPr>
      </w:pPr>
      <w:r w:rsidRPr="002A744C">
        <w:rPr>
          <w:rFonts w:ascii="Times New Roman" w:eastAsia="Times New Roman" w:hAnsi="Times New Roman" w:cs="Times New Roman"/>
          <w:bCs/>
          <w:sz w:val="28"/>
          <w:szCs w:val="28"/>
          <w:lang w:val="vi-VN"/>
        </w:rPr>
        <w:t xml:space="preserve">e) Kiểm tra, </w:t>
      </w:r>
      <w:r w:rsidRPr="002A744C">
        <w:rPr>
          <w:rFonts w:ascii="Times New Roman" w:hAnsi="Times New Roman" w:cs="Times New Roman"/>
          <w:sz w:val="28"/>
          <w:szCs w:val="28"/>
          <w:lang w:val="vi-VN"/>
        </w:rPr>
        <w:t xml:space="preserve">đánh giá tiêu chuẩn, </w:t>
      </w:r>
      <w:r w:rsidRPr="002A744C">
        <w:rPr>
          <w:rFonts w:ascii="Times New Roman" w:eastAsia="Times New Roman" w:hAnsi="Times New Roman" w:cs="Times New Roman"/>
          <w:bCs/>
          <w:sz w:val="28"/>
          <w:szCs w:val="28"/>
          <w:lang w:val="vi-VN"/>
        </w:rPr>
        <w:t xml:space="preserve">hoạt động của luật sư công </w:t>
      </w:r>
      <w:r w:rsidRPr="002A744C">
        <w:rPr>
          <w:rFonts w:ascii="Times New Roman" w:hAnsi="Times New Roman" w:cs="Times New Roman"/>
          <w:sz w:val="28"/>
          <w:szCs w:val="28"/>
          <w:lang w:val="vi-VN"/>
        </w:rPr>
        <w:t>theo quy định của Chính phủ</w:t>
      </w:r>
      <w:r w:rsidR="003467B0" w:rsidRPr="002A744C">
        <w:rPr>
          <w:rFonts w:ascii="Times New Roman" w:eastAsia="Times New Roman" w:hAnsi="Times New Roman" w:cs="Times New Roman"/>
          <w:bCs/>
          <w:sz w:val="28"/>
          <w:szCs w:val="28"/>
          <w:lang w:val="vi-VN"/>
        </w:rPr>
        <w:t xml:space="preserve"> </w:t>
      </w:r>
      <w:r w:rsidR="008E56C3" w:rsidRPr="002A744C">
        <w:rPr>
          <w:rFonts w:ascii="Times New Roman" w:eastAsia="Times New Roman" w:hAnsi="Times New Roman" w:cs="Times New Roman"/>
          <w:bCs/>
          <w:sz w:val="28"/>
          <w:szCs w:val="28"/>
          <w:lang w:val="vi-VN"/>
        </w:rPr>
        <w:t>hoạt động của luật sư công;</w:t>
      </w:r>
    </w:p>
    <w:p w14:paraId="6F5B044D" w14:textId="5AC2AB5B" w:rsidR="00801C8E" w:rsidRPr="002A744C" w:rsidRDefault="00801C8E" w:rsidP="00801C8E">
      <w:pPr>
        <w:shd w:val="clear" w:color="auto" w:fill="FFFFFF"/>
        <w:spacing w:before="120" w:after="120" w:line="340" w:lineRule="atLeast"/>
        <w:ind w:firstLine="720"/>
        <w:jc w:val="both"/>
        <w:rPr>
          <w:rFonts w:ascii="Times New Roman" w:eastAsia="Times New Roman" w:hAnsi="Times New Roman" w:cs="Times New Roman"/>
          <w:sz w:val="28"/>
          <w:szCs w:val="28"/>
          <w:lang w:val="vi-VN"/>
        </w:rPr>
      </w:pPr>
      <w:r w:rsidRPr="002A744C">
        <w:rPr>
          <w:rFonts w:ascii="Times New Roman" w:eastAsia="Times New Roman" w:hAnsi="Times New Roman" w:cs="Times New Roman"/>
          <w:sz w:val="28"/>
          <w:szCs w:val="28"/>
          <w:lang w:val="vi-VN"/>
        </w:rPr>
        <w:t>g) Tổng kết việc thực hiện Nghị quyết</w:t>
      </w:r>
      <w:r w:rsidR="009358E1" w:rsidRPr="002A744C">
        <w:rPr>
          <w:rFonts w:ascii="Times New Roman" w:eastAsia="Times New Roman" w:hAnsi="Times New Roman" w:cs="Times New Roman"/>
          <w:sz w:val="28"/>
          <w:szCs w:val="28"/>
          <w:lang w:val="vi-VN"/>
        </w:rPr>
        <w:t>, báo cáo cơ quan có thẩm quyền;</w:t>
      </w:r>
    </w:p>
    <w:p w14:paraId="4CB70AF3" w14:textId="216528E3" w:rsidR="008E56C3" w:rsidRPr="002A744C" w:rsidRDefault="00801C8E" w:rsidP="009C2FBC">
      <w:pPr>
        <w:shd w:val="clear" w:color="auto" w:fill="FFFFFF"/>
        <w:spacing w:before="120" w:after="120" w:line="340" w:lineRule="atLeast"/>
        <w:ind w:firstLine="720"/>
        <w:jc w:val="both"/>
        <w:rPr>
          <w:rFonts w:ascii="Times New Roman" w:eastAsia="Times New Roman" w:hAnsi="Times New Roman" w:cs="Times New Roman"/>
          <w:bCs/>
          <w:sz w:val="28"/>
          <w:szCs w:val="28"/>
          <w:lang w:val="vi-VN"/>
        </w:rPr>
      </w:pPr>
      <w:r w:rsidRPr="002A744C">
        <w:rPr>
          <w:rFonts w:ascii="Times New Roman" w:eastAsia="Times New Roman" w:hAnsi="Times New Roman" w:cs="Times New Roman"/>
          <w:bCs/>
          <w:sz w:val="28"/>
          <w:szCs w:val="28"/>
          <w:lang w:val="vi-VN"/>
        </w:rPr>
        <w:t>h</w:t>
      </w:r>
      <w:r w:rsidR="008E56C3" w:rsidRPr="002A744C">
        <w:rPr>
          <w:rFonts w:ascii="Times New Roman" w:eastAsia="Times New Roman" w:hAnsi="Times New Roman" w:cs="Times New Roman"/>
          <w:bCs/>
          <w:sz w:val="28"/>
          <w:szCs w:val="28"/>
          <w:lang w:val="vi-VN"/>
        </w:rPr>
        <w:t>) Các nhiệm vụ, quyền hạn khác theo quy định của pháp luật.</w:t>
      </w:r>
    </w:p>
    <w:p w14:paraId="1E165FD7" w14:textId="246784AA" w:rsidR="0009183C" w:rsidRPr="002A744C" w:rsidRDefault="00801C8E" w:rsidP="0009183C">
      <w:pPr>
        <w:shd w:val="clear" w:color="auto" w:fill="FFFFFF"/>
        <w:spacing w:before="120" w:after="120" w:line="340" w:lineRule="atLeast"/>
        <w:ind w:firstLine="720"/>
        <w:jc w:val="both"/>
        <w:rPr>
          <w:rFonts w:ascii="Times New Roman" w:eastAsia="Times New Roman" w:hAnsi="Times New Roman" w:cs="Times New Roman"/>
          <w:sz w:val="28"/>
          <w:szCs w:val="28"/>
          <w:lang w:val="vi-VN"/>
        </w:rPr>
      </w:pPr>
      <w:r w:rsidRPr="002A744C">
        <w:rPr>
          <w:rFonts w:ascii="Times New Roman" w:eastAsia="Times New Roman" w:hAnsi="Times New Roman" w:cs="Times New Roman"/>
          <w:sz w:val="28"/>
          <w:szCs w:val="28"/>
          <w:lang w:val="vi-VN"/>
        </w:rPr>
        <w:t>3</w:t>
      </w:r>
      <w:r w:rsidR="0009183C" w:rsidRPr="002A744C">
        <w:rPr>
          <w:rFonts w:ascii="Times New Roman" w:eastAsia="Times New Roman" w:hAnsi="Times New Roman" w:cs="Times New Roman"/>
          <w:sz w:val="28"/>
          <w:szCs w:val="28"/>
          <w:lang w:val="vi-VN"/>
        </w:rPr>
        <w:t>. Hội đồng nhân dân tỉnh, thành phố ban hành Nghị quyết về chính sách thu hút, sử dụng luật sư</w:t>
      </w:r>
      <w:r w:rsidR="00734160" w:rsidRPr="002A744C">
        <w:rPr>
          <w:rFonts w:ascii="Times New Roman" w:eastAsia="Times New Roman" w:hAnsi="Times New Roman" w:cs="Times New Roman"/>
          <w:sz w:val="28"/>
          <w:szCs w:val="28"/>
          <w:lang w:val="vi-VN"/>
        </w:rPr>
        <w:t xml:space="preserve"> </w:t>
      </w:r>
      <w:r w:rsidR="0009183C" w:rsidRPr="002A744C">
        <w:rPr>
          <w:rFonts w:ascii="Times New Roman" w:eastAsia="Times New Roman" w:hAnsi="Times New Roman" w:cs="Times New Roman"/>
          <w:sz w:val="28"/>
          <w:szCs w:val="28"/>
          <w:lang w:val="vi-VN"/>
        </w:rPr>
        <w:t xml:space="preserve">tham gia vào các công việc có tính chất pháp lý nhằm bảo vệ </w:t>
      </w:r>
      <w:r w:rsidR="005D5DD9" w:rsidRPr="002A744C">
        <w:rPr>
          <w:rFonts w:ascii="Times New Roman" w:eastAsia="Times New Roman" w:hAnsi="Times New Roman" w:cs="Times New Roman"/>
          <w:iCs/>
          <w:sz w:val="28"/>
          <w:szCs w:val="28"/>
          <w:lang w:val="vi-VN"/>
        </w:rPr>
        <w:t>quyền và lợi ích hợp pháp của Nhà nước</w:t>
      </w:r>
      <w:r w:rsidR="0009183C" w:rsidRPr="002A744C">
        <w:rPr>
          <w:rFonts w:ascii="Times New Roman" w:eastAsia="Times New Roman" w:hAnsi="Times New Roman" w:cs="Times New Roman"/>
          <w:sz w:val="28"/>
          <w:szCs w:val="28"/>
          <w:lang w:val="vi-VN"/>
        </w:rPr>
        <w:t>.</w:t>
      </w:r>
    </w:p>
    <w:p w14:paraId="0D1F7C48" w14:textId="77F54951" w:rsidR="00926AF4" w:rsidRPr="002A744C" w:rsidRDefault="00926AF4" w:rsidP="0067157E">
      <w:pPr>
        <w:shd w:val="clear" w:color="auto" w:fill="FFFFFF"/>
        <w:spacing w:before="120" w:after="120" w:line="340" w:lineRule="atLeast"/>
        <w:ind w:firstLine="720"/>
        <w:jc w:val="both"/>
        <w:rPr>
          <w:rFonts w:ascii="Times New Roman" w:eastAsia="Times New Roman" w:hAnsi="Times New Roman" w:cs="Times New Roman"/>
          <w:b/>
          <w:bCs/>
          <w:sz w:val="28"/>
          <w:szCs w:val="28"/>
          <w:lang w:val="vi-VN"/>
        </w:rPr>
      </w:pPr>
      <w:bookmarkStart w:id="22" w:name="dieu_18"/>
      <w:r w:rsidRPr="002A744C">
        <w:rPr>
          <w:rFonts w:ascii="Times New Roman" w:eastAsia="Times New Roman" w:hAnsi="Times New Roman" w:cs="Times New Roman"/>
          <w:b/>
          <w:bCs/>
          <w:sz w:val="28"/>
          <w:szCs w:val="28"/>
          <w:lang w:val="vi-VN"/>
        </w:rPr>
        <w:t xml:space="preserve">Điều </w:t>
      </w:r>
      <w:r w:rsidR="006E6984" w:rsidRPr="002A744C">
        <w:rPr>
          <w:rFonts w:ascii="Times New Roman" w:eastAsia="Times New Roman" w:hAnsi="Times New Roman" w:cs="Times New Roman"/>
          <w:b/>
          <w:bCs/>
          <w:sz w:val="28"/>
          <w:szCs w:val="28"/>
          <w:lang w:val="vi-VN"/>
        </w:rPr>
        <w:t>1</w:t>
      </w:r>
      <w:r w:rsidR="0005366B" w:rsidRPr="002A744C">
        <w:rPr>
          <w:rFonts w:ascii="Times New Roman" w:eastAsia="Times New Roman" w:hAnsi="Times New Roman" w:cs="Times New Roman"/>
          <w:b/>
          <w:bCs/>
          <w:sz w:val="28"/>
          <w:szCs w:val="28"/>
          <w:lang w:val="vi-VN"/>
        </w:rPr>
        <w:t>7</w:t>
      </w:r>
      <w:r w:rsidRPr="002A744C">
        <w:rPr>
          <w:rFonts w:ascii="Times New Roman" w:eastAsia="Times New Roman" w:hAnsi="Times New Roman" w:cs="Times New Roman"/>
          <w:b/>
          <w:bCs/>
          <w:sz w:val="28"/>
          <w:szCs w:val="28"/>
          <w:lang w:val="vi-VN"/>
        </w:rPr>
        <w:t>. Tổ chức thực hiện</w:t>
      </w:r>
      <w:bookmarkEnd w:id="22"/>
    </w:p>
    <w:p w14:paraId="5C7E0120" w14:textId="1F27C98B" w:rsidR="003D594F" w:rsidRPr="002A744C" w:rsidRDefault="003D594F" w:rsidP="003D594F">
      <w:pPr>
        <w:shd w:val="clear" w:color="auto" w:fill="FFFFFF"/>
        <w:spacing w:before="120" w:after="120" w:line="340" w:lineRule="atLeast"/>
        <w:ind w:firstLine="720"/>
        <w:jc w:val="both"/>
        <w:rPr>
          <w:rFonts w:ascii="Times New Roman" w:eastAsia="Times New Roman" w:hAnsi="Times New Roman" w:cs="Times New Roman"/>
          <w:sz w:val="28"/>
          <w:szCs w:val="28"/>
          <w:lang w:val="vi-VN"/>
        </w:rPr>
      </w:pPr>
      <w:r w:rsidRPr="002A744C">
        <w:rPr>
          <w:rFonts w:ascii="Times New Roman" w:eastAsia="Times New Roman" w:hAnsi="Times New Roman" w:cs="Times New Roman"/>
          <w:sz w:val="28"/>
          <w:szCs w:val="28"/>
          <w:lang w:val="vi-VN"/>
        </w:rPr>
        <w:t xml:space="preserve">1. Căn cứ vào nhu cầu </w:t>
      </w:r>
      <w:r w:rsidRPr="002A744C">
        <w:rPr>
          <w:rFonts w:ascii="Times New Roman" w:eastAsia="Times New Roman" w:hAnsi="Times New Roman" w:cs="Times New Roman"/>
          <w:iCs/>
          <w:sz w:val="28"/>
          <w:szCs w:val="28"/>
          <w:lang w:val="vi-VN"/>
        </w:rPr>
        <w:t xml:space="preserve">thực tế sử dụng luật sư công, </w:t>
      </w:r>
      <w:r w:rsidRPr="002A744C">
        <w:rPr>
          <w:rFonts w:ascii="Times New Roman" w:eastAsia="Times New Roman" w:hAnsi="Times New Roman" w:cs="Times New Roman"/>
          <w:sz w:val="28"/>
          <w:szCs w:val="28"/>
          <w:lang w:val="vi-VN"/>
        </w:rPr>
        <w:t>c</w:t>
      </w:r>
      <w:r w:rsidRPr="002A744C">
        <w:rPr>
          <w:rFonts w:ascii="Times New Roman" w:eastAsia="Times New Roman" w:hAnsi="Times New Roman" w:cs="Times New Roman"/>
          <w:iCs/>
          <w:sz w:val="28"/>
          <w:szCs w:val="28"/>
          <w:lang w:val="vi-VN"/>
        </w:rPr>
        <w:t>ơ quan</w:t>
      </w:r>
      <w:r w:rsidR="00EB6FFB" w:rsidRPr="002A744C">
        <w:rPr>
          <w:rFonts w:ascii="Times New Roman" w:eastAsia="Times New Roman" w:hAnsi="Times New Roman" w:cs="Times New Roman"/>
          <w:iCs/>
          <w:sz w:val="28"/>
          <w:szCs w:val="28"/>
          <w:lang w:val="vi-VN"/>
        </w:rPr>
        <w:t>, tổ chức</w:t>
      </w:r>
      <w:r w:rsidRPr="002A744C">
        <w:rPr>
          <w:rFonts w:ascii="Times New Roman" w:eastAsia="Times New Roman" w:hAnsi="Times New Roman" w:cs="Times New Roman"/>
          <w:iCs/>
          <w:sz w:val="28"/>
          <w:szCs w:val="28"/>
          <w:lang w:val="vi-VN"/>
        </w:rPr>
        <w:t xml:space="preserve"> quản lý c</w:t>
      </w:r>
      <w:r w:rsidRPr="002A744C">
        <w:rPr>
          <w:rFonts w:ascii="Times New Roman" w:eastAsia="Times New Roman" w:hAnsi="Times New Roman" w:cs="Times New Roman"/>
          <w:sz w:val="28"/>
          <w:szCs w:val="28"/>
          <w:lang w:val="vi-VN"/>
        </w:rPr>
        <w:t xml:space="preserve">án bộ, công chức, viên chức, sĩ quan Quân đội nhân dân, </w:t>
      </w:r>
      <w:r w:rsidR="005C2CF7" w:rsidRPr="002A744C">
        <w:rPr>
          <w:rFonts w:ascii="Times New Roman" w:eastAsia="Times New Roman" w:hAnsi="Times New Roman" w:cs="Times New Roman"/>
          <w:sz w:val="28"/>
          <w:szCs w:val="28"/>
          <w:lang w:val="vi-VN"/>
        </w:rPr>
        <w:t xml:space="preserve">sĩ quan Công an nhân dân, </w:t>
      </w:r>
      <w:r w:rsidRPr="002A744C">
        <w:rPr>
          <w:rFonts w:ascii="Times New Roman" w:eastAsia="Times New Roman" w:hAnsi="Times New Roman" w:cs="Times New Roman"/>
          <w:sz w:val="28"/>
          <w:szCs w:val="28"/>
          <w:lang w:val="vi-VN"/>
        </w:rPr>
        <w:t xml:space="preserve">người làm việc trong doanh nghiệp nhà nước </w:t>
      </w:r>
      <w:r w:rsidR="004D0277" w:rsidRPr="002A744C">
        <w:rPr>
          <w:rFonts w:ascii="Times New Roman" w:eastAsia="Times New Roman" w:hAnsi="Times New Roman" w:cs="Times New Roman"/>
          <w:sz w:val="28"/>
          <w:szCs w:val="28"/>
          <w:lang w:val="vi-VN"/>
        </w:rPr>
        <w:t>áp</w:t>
      </w:r>
      <w:r w:rsidRPr="002A744C">
        <w:rPr>
          <w:rFonts w:ascii="Times New Roman" w:eastAsia="Times New Roman" w:hAnsi="Times New Roman" w:cs="Times New Roman"/>
          <w:sz w:val="28"/>
          <w:szCs w:val="28"/>
          <w:lang w:val="vi-VN"/>
        </w:rPr>
        <w:t xml:space="preserve"> dụng quy định tại Nghị định số 170/2025/NĐ-CP về tuyển dụng, sử dụng và quản lý công chức; Nghị định số 179/2024/NĐ-CP quy định chính sách thu hút, trọng dụng người có tài năng làm việc trong cơ quan, tổ chức, đơn vị của Đảng Cộng sản Việt Nam, Nhà nước, Mặt trận Tổ quốc Việt Nam và các tổ chức chính trị - xã hội; Nghị định số 363/2025/NĐ-CP quy định chính sách thu hút, trọng dụng nhân tài đối với Quân đội nhân dân Việt Nam để tuyển dụng luật sư, chuyên gia, nhà khoa học, luật gia có kinh nghiệm đang công tác tại cơ quan, tổ chức, đơn vị ngoài khu vực công.</w:t>
      </w:r>
    </w:p>
    <w:p w14:paraId="10EE0C6C" w14:textId="6556EF1D" w:rsidR="003D594F" w:rsidRPr="002A744C" w:rsidRDefault="003D594F" w:rsidP="003D594F">
      <w:pPr>
        <w:shd w:val="clear" w:color="auto" w:fill="FFFFFF"/>
        <w:spacing w:before="120" w:after="120" w:line="340" w:lineRule="atLeast"/>
        <w:ind w:firstLine="720"/>
        <w:jc w:val="both"/>
        <w:rPr>
          <w:rFonts w:ascii="Times New Roman" w:eastAsia="Times New Roman" w:hAnsi="Times New Roman" w:cs="Times New Roman"/>
          <w:sz w:val="28"/>
          <w:szCs w:val="28"/>
          <w:lang w:val="vi-VN"/>
        </w:rPr>
      </w:pPr>
      <w:r w:rsidRPr="002A744C">
        <w:rPr>
          <w:rFonts w:ascii="Times New Roman" w:eastAsia="Times New Roman" w:hAnsi="Times New Roman" w:cs="Times New Roman"/>
          <w:sz w:val="28"/>
          <w:szCs w:val="28"/>
          <w:lang w:val="vi-VN"/>
        </w:rPr>
        <w:t>2. Người đứng đầu cơ quan, tổ chức có liên quan có trách nhiệm trong lãnh đạo, chỉ đạo tổ chức thực hiện Nghị quyết này, bảo đảm công khai, minh bạch, hiệu quả, khả thi.</w:t>
      </w:r>
    </w:p>
    <w:p w14:paraId="0231BE7D" w14:textId="51F5A039" w:rsidR="00926AF4" w:rsidRPr="002A744C" w:rsidRDefault="003D594F" w:rsidP="0067157E">
      <w:pPr>
        <w:shd w:val="clear" w:color="auto" w:fill="FFFFFF"/>
        <w:spacing w:before="120" w:after="120" w:line="340" w:lineRule="atLeast"/>
        <w:ind w:firstLine="720"/>
        <w:jc w:val="both"/>
        <w:rPr>
          <w:rFonts w:ascii="Times New Roman" w:eastAsia="Times New Roman" w:hAnsi="Times New Roman" w:cs="Times New Roman"/>
          <w:sz w:val="28"/>
          <w:szCs w:val="28"/>
          <w:lang w:val="vi-VN"/>
        </w:rPr>
      </w:pPr>
      <w:r w:rsidRPr="002A744C">
        <w:rPr>
          <w:rFonts w:ascii="Times New Roman" w:eastAsia="Times New Roman" w:hAnsi="Times New Roman" w:cs="Times New Roman"/>
          <w:sz w:val="28"/>
          <w:szCs w:val="28"/>
          <w:lang w:val="vi-VN"/>
        </w:rPr>
        <w:lastRenderedPageBreak/>
        <w:t>3</w:t>
      </w:r>
      <w:r w:rsidR="00926AF4" w:rsidRPr="002A744C">
        <w:rPr>
          <w:rFonts w:ascii="Times New Roman" w:eastAsia="Times New Roman" w:hAnsi="Times New Roman" w:cs="Times New Roman"/>
          <w:sz w:val="28"/>
          <w:szCs w:val="28"/>
          <w:lang w:val="vi-VN"/>
        </w:rPr>
        <w:t>. Chính phủ</w:t>
      </w:r>
      <w:r w:rsidR="00A82251" w:rsidRPr="002A744C">
        <w:rPr>
          <w:rFonts w:ascii="Times New Roman" w:eastAsia="Times New Roman" w:hAnsi="Times New Roman" w:cs="Times New Roman"/>
          <w:sz w:val="28"/>
          <w:szCs w:val="28"/>
          <w:lang w:val="vi-VN"/>
        </w:rPr>
        <w:t xml:space="preserve"> </w:t>
      </w:r>
      <w:r w:rsidR="00926AF4" w:rsidRPr="002A744C">
        <w:rPr>
          <w:rFonts w:ascii="Times New Roman" w:eastAsia="Times New Roman" w:hAnsi="Times New Roman" w:cs="Times New Roman"/>
          <w:sz w:val="28"/>
          <w:szCs w:val="28"/>
          <w:lang w:val="vi-VN"/>
        </w:rPr>
        <w:t xml:space="preserve">và </w:t>
      </w:r>
      <w:r w:rsidR="00022C94" w:rsidRPr="002A744C">
        <w:rPr>
          <w:rFonts w:ascii="Times New Roman" w:eastAsia="Times New Roman" w:hAnsi="Times New Roman" w:cs="Times New Roman"/>
          <w:sz w:val="28"/>
          <w:szCs w:val="28"/>
          <w:lang w:val="vi-VN"/>
        </w:rPr>
        <w:t xml:space="preserve">bộ, ngành, địa phương </w:t>
      </w:r>
      <w:r w:rsidR="00926AF4" w:rsidRPr="002A744C">
        <w:rPr>
          <w:rFonts w:ascii="Times New Roman" w:eastAsia="Times New Roman" w:hAnsi="Times New Roman" w:cs="Times New Roman"/>
          <w:sz w:val="28"/>
          <w:szCs w:val="28"/>
          <w:lang w:val="vi-VN"/>
        </w:rPr>
        <w:t xml:space="preserve">có liên quan, trong phạm vi nhiệm vụ, quyền hạn của mình, có trách nhiệm </w:t>
      </w:r>
      <w:r w:rsidR="00E25709" w:rsidRPr="002A744C">
        <w:rPr>
          <w:rFonts w:ascii="Times New Roman" w:eastAsia="Times New Roman" w:hAnsi="Times New Roman" w:cs="Times New Roman"/>
          <w:sz w:val="28"/>
          <w:szCs w:val="28"/>
          <w:lang w:val="vi-VN"/>
        </w:rPr>
        <w:t xml:space="preserve">hướng dẫn và </w:t>
      </w:r>
      <w:r w:rsidR="00926AF4" w:rsidRPr="002A744C">
        <w:rPr>
          <w:rFonts w:ascii="Times New Roman" w:eastAsia="Times New Roman" w:hAnsi="Times New Roman" w:cs="Times New Roman"/>
          <w:sz w:val="28"/>
          <w:szCs w:val="28"/>
          <w:lang w:val="vi-VN"/>
        </w:rPr>
        <w:t>tổ chức thi hành Nghị quyết này.</w:t>
      </w:r>
    </w:p>
    <w:p w14:paraId="62F76042" w14:textId="0A30AFA9" w:rsidR="00487FAA" w:rsidRPr="002A744C" w:rsidRDefault="003D594F" w:rsidP="00166863">
      <w:pPr>
        <w:shd w:val="clear" w:color="auto" w:fill="FFFFFF"/>
        <w:spacing w:before="120" w:after="120" w:line="340" w:lineRule="atLeast"/>
        <w:ind w:firstLine="720"/>
        <w:jc w:val="both"/>
        <w:rPr>
          <w:rFonts w:ascii="Times New Roman" w:eastAsia="Times New Roman" w:hAnsi="Times New Roman" w:cs="Times New Roman"/>
          <w:sz w:val="28"/>
          <w:szCs w:val="28"/>
          <w:lang w:val="vi-VN"/>
        </w:rPr>
      </w:pPr>
      <w:r w:rsidRPr="002A744C">
        <w:rPr>
          <w:rFonts w:ascii="Times New Roman" w:eastAsia="Times New Roman" w:hAnsi="Times New Roman" w:cs="Times New Roman"/>
          <w:sz w:val="28"/>
          <w:szCs w:val="28"/>
          <w:lang w:val="vi-VN"/>
        </w:rPr>
        <w:t>4</w:t>
      </w:r>
      <w:r w:rsidR="004F2345" w:rsidRPr="002A744C">
        <w:rPr>
          <w:rFonts w:ascii="Times New Roman" w:eastAsia="Times New Roman" w:hAnsi="Times New Roman" w:cs="Times New Roman"/>
          <w:sz w:val="28"/>
          <w:szCs w:val="28"/>
          <w:lang w:val="vi-VN"/>
        </w:rPr>
        <w:t xml:space="preserve">. </w:t>
      </w:r>
      <w:r w:rsidR="00926AF4" w:rsidRPr="002A744C">
        <w:rPr>
          <w:rFonts w:ascii="Times New Roman" w:eastAsia="Times New Roman" w:hAnsi="Times New Roman" w:cs="Times New Roman"/>
          <w:sz w:val="28"/>
          <w:szCs w:val="28"/>
          <w:lang w:val="vi-VN"/>
        </w:rPr>
        <w:t>Ủy ban Thường vụ Quốc hội, Hội đồng Dân tộc, các Ủy ban của Quốc hội, Đoàn đại biểu Quốc hội, đại biểu Quốc hội và Hội đồng nhân dân các cấp, Mặt trận Tổ quốc Việt Nam và các tổ chức chính trị - xã hội trực thuộc, trong phạm vi nhiệm vụ, quyền hạn của mình, giám sát việc thực hiện Nghị quyết này.</w:t>
      </w:r>
    </w:p>
    <w:p w14:paraId="005AF736" w14:textId="6AB208B8" w:rsidR="00BD3CE4" w:rsidRPr="002A744C" w:rsidRDefault="006E6984" w:rsidP="00960BF6">
      <w:pPr>
        <w:shd w:val="clear" w:color="auto" w:fill="FFFFFF"/>
        <w:spacing w:before="120" w:after="120" w:line="340" w:lineRule="atLeast"/>
        <w:ind w:firstLine="720"/>
        <w:jc w:val="both"/>
        <w:rPr>
          <w:rFonts w:ascii="Times New Roman" w:eastAsia="Times New Roman" w:hAnsi="Times New Roman" w:cs="Times New Roman"/>
          <w:sz w:val="28"/>
          <w:szCs w:val="28"/>
          <w:lang w:val="vi-VN"/>
        </w:rPr>
      </w:pPr>
      <w:bookmarkStart w:id="23" w:name="dieu_19"/>
      <w:r w:rsidRPr="002A744C">
        <w:rPr>
          <w:rFonts w:ascii="Times New Roman" w:eastAsia="Times New Roman" w:hAnsi="Times New Roman" w:cs="Times New Roman"/>
          <w:b/>
          <w:bCs/>
          <w:sz w:val="28"/>
          <w:szCs w:val="28"/>
          <w:lang w:val="vi-VN"/>
        </w:rPr>
        <w:t xml:space="preserve">Điều </w:t>
      </w:r>
      <w:r w:rsidR="000E5326" w:rsidRPr="002A744C">
        <w:rPr>
          <w:rFonts w:ascii="Times New Roman" w:eastAsia="Times New Roman" w:hAnsi="Times New Roman" w:cs="Times New Roman"/>
          <w:b/>
          <w:bCs/>
          <w:sz w:val="28"/>
          <w:szCs w:val="28"/>
          <w:lang w:val="vi-VN"/>
        </w:rPr>
        <w:t>1</w:t>
      </w:r>
      <w:r w:rsidR="0005366B" w:rsidRPr="002A744C">
        <w:rPr>
          <w:rFonts w:ascii="Times New Roman" w:eastAsia="Times New Roman" w:hAnsi="Times New Roman" w:cs="Times New Roman"/>
          <w:b/>
          <w:bCs/>
          <w:sz w:val="28"/>
          <w:szCs w:val="28"/>
          <w:lang w:val="vi-VN"/>
        </w:rPr>
        <w:t>8</w:t>
      </w:r>
      <w:r w:rsidR="00BD3CE4" w:rsidRPr="002A744C">
        <w:rPr>
          <w:rFonts w:ascii="Times New Roman" w:eastAsia="Times New Roman" w:hAnsi="Times New Roman" w:cs="Times New Roman"/>
          <w:b/>
          <w:bCs/>
          <w:sz w:val="28"/>
          <w:szCs w:val="28"/>
          <w:lang w:val="vi-VN"/>
        </w:rPr>
        <w:t>. Điều khoản thi hành</w:t>
      </w:r>
      <w:bookmarkEnd w:id="23"/>
    </w:p>
    <w:p w14:paraId="3CCA8066" w14:textId="377BB756" w:rsidR="00BD3CE4" w:rsidRPr="002A744C" w:rsidRDefault="00BD3CE4" w:rsidP="00960BF6">
      <w:pPr>
        <w:spacing w:before="120" w:after="120" w:line="340" w:lineRule="atLeast"/>
        <w:ind w:firstLine="720"/>
        <w:jc w:val="both"/>
        <w:rPr>
          <w:rFonts w:ascii="Times New Roman" w:eastAsia="Times New Roman" w:hAnsi="Times New Roman" w:cs="Times New Roman"/>
          <w:sz w:val="28"/>
          <w:szCs w:val="28"/>
          <w:lang w:val="vi-VN"/>
        </w:rPr>
      </w:pPr>
      <w:r w:rsidRPr="002A744C">
        <w:rPr>
          <w:rFonts w:ascii="Times New Roman" w:eastAsia="Times New Roman" w:hAnsi="Times New Roman" w:cs="Times New Roman"/>
          <w:sz w:val="28"/>
          <w:szCs w:val="28"/>
          <w:lang w:val="vi-VN"/>
        </w:rPr>
        <w:t>1. Nghị quyết này có hiệu lự</w:t>
      </w:r>
      <w:r w:rsidR="005962F7" w:rsidRPr="002A744C">
        <w:rPr>
          <w:rFonts w:ascii="Times New Roman" w:eastAsia="Times New Roman" w:hAnsi="Times New Roman" w:cs="Times New Roman"/>
          <w:sz w:val="28"/>
          <w:szCs w:val="28"/>
          <w:lang w:val="vi-VN"/>
        </w:rPr>
        <w:t>c thi hành kể từ ngày 01 tháng 10</w:t>
      </w:r>
      <w:r w:rsidRPr="002A744C">
        <w:rPr>
          <w:rFonts w:ascii="Times New Roman" w:eastAsia="Times New Roman" w:hAnsi="Times New Roman" w:cs="Times New Roman"/>
          <w:sz w:val="28"/>
          <w:szCs w:val="28"/>
          <w:lang w:val="vi-VN"/>
        </w:rPr>
        <w:t xml:space="preserve"> năm 202</w:t>
      </w:r>
      <w:r w:rsidR="001831F1" w:rsidRPr="002A744C">
        <w:rPr>
          <w:rFonts w:ascii="Times New Roman" w:eastAsia="Times New Roman" w:hAnsi="Times New Roman" w:cs="Times New Roman"/>
          <w:sz w:val="28"/>
          <w:szCs w:val="28"/>
          <w:lang w:val="vi-VN"/>
        </w:rPr>
        <w:t>6</w:t>
      </w:r>
      <w:r w:rsidR="00643F6D" w:rsidRPr="002A744C">
        <w:rPr>
          <w:rFonts w:ascii="Times New Roman" w:eastAsia="Times New Roman" w:hAnsi="Times New Roman" w:cs="Times New Roman"/>
          <w:sz w:val="28"/>
          <w:szCs w:val="28"/>
          <w:lang w:val="vi-VN"/>
        </w:rPr>
        <w:t xml:space="preserve"> đến hết ngày 3</w:t>
      </w:r>
      <w:r w:rsidR="005962F7" w:rsidRPr="002A744C">
        <w:rPr>
          <w:rFonts w:ascii="Times New Roman" w:eastAsia="Times New Roman" w:hAnsi="Times New Roman" w:cs="Times New Roman"/>
          <w:sz w:val="28"/>
          <w:szCs w:val="28"/>
          <w:lang w:val="vi-VN"/>
        </w:rPr>
        <w:t>0 tháng 9</w:t>
      </w:r>
      <w:r w:rsidR="001831F1" w:rsidRPr="002A744C">
        <w:rPr>
          <w:rFonts w:ascii="Times New Roman" w:eastAsia="Times New Roman" w:hAnsi="Times New Roman" w:cs="Times New Roman"/>
          <w:sz w:val="28"/>
          <w:szCs w:val="28"/>
          <w:lang w:val="vi-VN"/>
        </w:rPr>
        <w:t xml:space="preserve"> năm </w:t>
      </w:r>
      <w:r w:rsidR="005962F7" w:rsidRPr="002A744C">
        <w:rPr>
          <w:rFonts w:ascii="Times New Roman" w:eastAsia="Times New Roman" w:hAnsi="Times New Roman" w:cs="Times New Roman"/>
          <w:sz w:val="28"/>
          <w:szCs w:val="28"/>
          <w:lang w:val="vi-VN"/>
        </w:rPr>
        <w:t>2028</w:t>
      </w:r>
      <w:r w:rsidR="005E6445" w:rsidRPr="002A744C">
        <w:rPr>
          <w:rFonts w:ascii="Times New Roman" w:eastAsia="Times New Roman" w:hAnsi="Times New Roman" w:cs="Times New Roman"/>
          <w:sz w:val="28"/>
          <w:szCs w:val="28"/>
          <w:lang w:val="vi-VN"/>
        </w:rPr>
        <w:t>.</w:t>
      </w:r>
    </w:p>
    <w:p w14:paraId="26BF7509" w14:textId="22D38483" w:rsidR="000E5326" w:rsidRPr="002A744C" w:rsidRDefault="00BD3CE4" w:rsidP="00E25709">
      <w:pPr>
        <w:shd w:val="clear" w:color="auto" w:fill="FFFFFF"/>
        <w:spacing w:before="120" w:after="120" w:line="340" w:lineRule="atLeast"/>
        <w:ind w:firstLine="720"/>
        <w:jc w:val="both"/>
        <w:rPr>
          <w:rFonts w:ascii="Times New Roman" w:eastAsia="Times New Roman" w:hAnsi="Times New Roman" w:cs="Times New Roman"/>
          <w:sz w:val="28"/>
          <w:szCs w:val="28"/>
          <w:lang w:val="vi-VN"/>
        </w:rPr>
      </w:pPr>
      <w:r w:rsidRPr="002A744C">
        <w:rPr>
          <w:rFonts w:ascii="Times New Roman" w:eastAsia="Times New Roman" w:hAnsi="Times New Roman" w:cs="Times New Roman"/>
          <w:sz w:val="28"/>
          <w:szCs w:val="28"/>
          <w:lang w:val="vi-VN"/>
        </w:rPr>
        <w:t>2. Kể từ ngày Nghị quyết này hết hiệu lực thi hành</w:t>
      </w:r>
      <w:r w:rsidR="00EB6FFB" w:rsidRPr="002A744C">
        <w:rPr>
          <w:rFonts w:ascii="Times New Roman" w:eastAsia="Times New Roman" w:hAnsi="Times New Roman" w:cs="Times New Roman"/>
          <w:sz w:val="28"/>
          <w:szCs w:val="28"/>
          <w:lang w:val="vi-VN"/>
        </w:rPr>
        <w:t xml:space="preserve"> </w:t>
      </w:r>
      <w:r w:rsidR="00E25709" w:rsidRPr="002A744C">
        <w:rPr>
          <w:rFonts w:ascii="Times New Roman" w:eastAsia="Times New Roman" w:hAnsi="Times New Roman" w:cs="Times New Roman"/>
          <w:sz w:val="28"/>
          <w:szCs w:val="28"/>
          <w:lang w:val="vi-VN"/>
        </w:rPr>
        <w:t xml:space="preserve">mà cơ quan có thẩm quyền chưa có kết luận hoặc chưa có </w:t>
      </w:r>
      <w:r w:rsidR="00317BDA" w:rsidRPr="002A744C">
        <w:rPr>
          <w:rFonts w:ascii="Times New Roman" w:eastAsia="Times New Roman" w:hAnsi="Times New Roman" w:cs="Times New Roman"/>
          <w:sz w:val="28"/>
          <w:szCs w:val="28"/>
          <w:lang w:val="vi-VN"/>
        </w:rPr>
        <w:t xml:space="preserve">quy định, </w:t>
      </w:r>
      <w:r w:rsidR="00E25709" w:rsidRPr="002A744C">
        <w:rPr>
          <w:rFonts w:ascii="Times New Roman" w:eastAsia="Times New Roman" w:hAnsi="Times New Roman" w:cs="Times New Roman"/>
          <w:sz w:val="28"/>
          <w:szCs w:val="28"/>
          <w:lang w:val="vi-VN"/>
        </w:rPr>
        <w:t xml:space="preserve">hướng dẫn khác thì Nghị quyết vẫn được tiếp </w:t>
      </w:r>
      <w:r w:rsidR="00B203A6" w:rsidRPr="002A744C">
        <w:rPr>
          <w:rFonts w:ascii="Times New Roman" w:eastAsia="Times New Roman" w:hAnsi="Times New Roman" w:cs="Times New Roman"/>
          <w:sz w:val="28"/>
          <w:szCs w:val="28"/>
          <w:lang w:val="vi-VN"/>
        </w:rPr>
        <w:t xml:space="preserve">tục thực hiện </w:t>
      </w:r>
      <w:r w:rsidR="00182730" w:rsidRPr="002A744C">
        <w:rPr>
          <w:rFonts w:ascii="Times New Roman" w:eastAsia="Times New Roman" w:hAnsi="Times New Roman" w:cs="Times New Roman"/>
          <w:sz w:val="28"/>
          <w:szCs w:val="28"/>
          <w:lang w:val="vi-VN"/>
        </w:rPr>
        <w:t>cho khi có</w:t>
      </w:r>
      <w:r w:rsidR="00E25709" w:rsidRPr="002A744C">
        <w:rPr>
          <w:rFonts w:ascii="Times New Roman" w:eastAsia="Times New Roman" w:hAnsi="Times New Roman" w:cs="Times New Roman"/>
          <w:sz w:val="28"/>
          <w:szCs w:val="28"/>
          <w:lang w:val="vi-VN"/>
        </w:rPr>
        <w:t xml:space="preserve"> kết luận</w:t>
      </w:r>
      <w:r w:rsidR="00182730" w:rsidRPr="002A744C">
        <w:rPr>
          <w:rFonts w:ascii="Times New Roman" w:eastAsia="Times New Roman" w:hAnsi="Times New Roman" w:cs="Times New Roman"/>
          <w:sz w:val="28"/>
          <w:szCs w:val="28"/>
          <w:lang w:val="vi-VN"/>
        </w:rPr>
        <w:t xml:space="preserve"> </w:t>
      </w:r>
      <w:r w:rsidR="00E25709" w:rsidRPr="002A744C">
        <w:rPr>
          <w:rFonts w:ascii="Times New Roman" w:eastAsia="Times New Roman" w:hAnsi="Times New Roman" w:cs="Times New Roman"/>
          <w:sz w:val="28"/>
          <w:szCs w:val="28"/>
          <w:lang w:val="vi-VN"/>
        </w:rPr>
        <w:t xml:space="preserve">hoặc </w:t>
      </w:r>
      <w:r w:rsidR="00182730" w:rsidRPr="002A744C">
        <w:rPr>
          <w:rFonts w:ascii="Times New Roman" w:eastAsia="Times New Roman" w:hAnsi="Times New Roman" w:cs="Times New Roman"/>
          <w:sz w:val="28"/>
          <w:szCs w:val="28"/>
          <w:lang w:val="vi-VN"/>
        </w:rPr>
        <w:t>quy định</w:t>
      </w:r>
      <w:r w:rsidR="00317BDA" w:rsidRPr="002A744C">
        <w:rPr>
          <w:rFonts w:ascii="Times New Roman" w:eastAsia="Times New Roman" w:hAnsi="Times New Roman" w:cs="Times New Roman"/>
          <w:sz w:val="28"/>
          <w:szCs w:val="28"/>
          <w:lang w:val="vi-VN"/>
        </w:rPr>
        <w:t>, hướng dẫn</w:t>
      </w:r>
      <w:r w:rsidR="00182730" w:rsidRPr="002A744C">
        <w:rPr>
          <w:rFonts w:ascii="Times New Roman" w:eastAsia="Times New Roman" w:hAnsi="Times New Roman" w:cs="Times New Roman"/>
          <w:sz w:val="28"/>
          <w:szCs w:val="28"/>
          <w:lang w:val="vi-VN"/>
        </w:rPr>
        <w:t xml:space="preserve"> </w:t>
      </w:r>
      <w:r w:rsidR="00E25709" w:rsidRPr="002A744C">
        <w:rPr>
          <w:rFonts w:ascii="Times New Roman" w:eastAsia="Times New Roman" w:hAnsi="Times New Roman" w:cs="Times New Roman"/>
          <w:sz w:val="28"/>
          <w:szCs w:val="28"/>
          <w:lang w:val="vi-VN"/>
        </w:rPr>
        <w:t>mới</w:t>
      </w:r>
      <w:r w:rsidR="00182730" w:rsidRPr="002A744C">
        <w:rPr>
          <w:rFonts w:ascii="Times New Roman" w:eastAsia="Times New Roman" w:hAnsi="Times New Roman" w:cs="Times New Roman"/>
          <w:sz w:val="28"/>
          <w:szCs w:val="28"/>
          <w:lang w:val="vi-VN"/>
        </w:rPr>
        <w:t>.</w:t>
      </w:r>
    </w:p>
    <w:p w14:paraId="5CD82C69" w14:textId="77777777" w:rsidR="00BD3CE4" w:rsidRPr="002A744C" w:rsidRDefault="00BD3CE4" w:rsidP="00960BF6">
      <w:pPr>
        <w:shd w:val="clear" w:color="auto" w:fill="FFFFFF"/>
        <w:spacing w:before="120" w:after="120" w:line="340" w:lineRule="atLeast"/>
        <w:ind w:firstLine="720"/>
        <w:jc w:val="both"/>
        <w:rPr>
          <w:rFonts w:ascii="Times New Roman" w:eastAsia="Times New Roman" w:hAnsi="Times New Roman" w:cs="Times New Roman"/>
          <w:sz w:val="28"/>
          <w:szCs w:val="28"/>
          <w:lang w:val="vi-VN"/>
        </w:rPr>
      </w:pPr>
      <w:r w:rsidRPr="002A744C">
        <w:rPr>
          <w:rFonts w:ascii="Times New Roman" w:eastAsia="Times New Roman" w:hAnsi="Times New Roman" w:cs="Times New Roman"/>
          <w:sz w:val="28"/>
          <w:szCs w:val="28"/>
          <w:lang w:val="vi-VN"/>
        </w:rPr>
        <w:t>3. Trường hợp văn bản quy phạm pháp luật dẫn chiếu tại Nghị quyết này được sửa đổi, bổ sung, thay thế thì thực hiện theo quy định tương ứng tại văn bản sửa đổi, bổ sung, thay thế đó.</w:t>
      </w:r>
    </w:p>
    <w:p w14:paraId="6C2CB1D3" w14:textId="77777777" w:rsidR="00BD3CE4" w:rsidRPr="002A744C" w:rsidRDefault="00BD3CE4" w:rsidP="00960BF6">
      <w:pPr>
        <w:shd w:val="clear" w:color="auto" w:fill="FFFFFF"/>
        <w:spacing w:before="120" w:after="120" w:line="340" w:lineRule="atLeast"/>
        <w:ind w:firstLine="720"/>
        <w:jc w:val="both"/>
        <w:rPr>
          <w:rFonts w:ascii="Times New Roman" w:eastAsia="Times New Roman" w:hAnsi="Times New Roman" w:cs="Times New Roman"/>
          <w:sz w:val="28"/>
          <w:szCs w:val="28"/>
          <w:lang w:val="vi-VN"/>
        </w:rPr>
      </w:pPr>
      <w:r w:rsidRPr="002A744C">
        <w:rPr>
          <w:rFonts w:ascii="Times New Roman" w:eastAsia="Times New Roman" w:hAnsi="Times New Roman" w:cs="Times New Roman"/>
          <w:sz w:val="28"/>
          <w:szCs w:val="28"/>
          <w:lang w:val="vi-VN"/>
        </w:rPr>
        <w:t>Trường hợp văn bản quy phạm pháp luật dẫn chiếu tại Nghị quyết này hết hiệu lực và không có văn bản nào thay thế thì áp dụng tương tự quy định của văn bản đó đến khi Nghị quyết này hết hiệu lực.</w:t>
      </w:r>
    </w:p>
    <w:p w14:paraId="09AEEB42" w14:textId="77777777" w:rsidR="00BD3CE4" w:rsidRPr="002A744C" w:rsidRDefault="00BD3CE4" w:rsidP="00960BF6">
      <w:pPr>
        <w:shd w:val="clear" w:color="auto" w:fill="FFFFFF"/>
        <w:spacing w:before="120" w:after="360" w:line="340" w:lineRule="atLeast"/>
        <w:ind w:firstLine="720"/>
        <w:jc w:val="both"/>
        <w:rPr>
          <w:rFonts w:ascii="Times New Roman" w:eastAsia="Times New Roman" w:hAnsi="Times New Roman" w:cs="Times New Roman"/>
          <w:sz w:val="28"/>
          <w:szCs w:val="28"/>
          <w:lang w:val="vi-VN"/>
        </w:rPr>
      </w:pPr>
      <w:r w:rsidRPr="002A744C">
        <w:rPr>
          <w:rFonts w:ascii="Times New Roman" w:eastAsia="Times New Roman" w:hAnsi="Times New Roman" w:cs="Times New Roman"/>
          <w:noProof/>
          <w:sz w:val="28"/>
          <w:szCs w:val="28"/>
        </w:rPr>
        <mc:AlternateContent>
          <mc:Choice Requires="wps">
            <w:drawing>
              <wp:anchor distT="0" distB="0" distL="114300" distR="114300" simplePos="0" relativeHeight="251663360" behindDoc="0" locked="0" layoutInCell="1" allowOverlap="1" wp14:anchorId="6180FB91" wp14:editId="2C3FD726">
                <wp:simplePos x="0" y="0"/>
                <wp:positionH relativeFrom="column">
                  <wp:posOffset>81915</wp:posOffset>
                </wp:positionH>
                <wp:positionV relativeFrom="paragraph">
                  <wp:posOffset>772795</wp:posOffset>
                </wp:positionV>
                <wp:extent cx="5762625"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57626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732AF12" id="Straight Connector 3"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6.45pt,60.85pt" to="460.2pt,6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" strokecolor="#4579b8 [3044]"/>
            </w:pict>
          </mc:Fallback>
        </mc:AlternateContent>
      </w:r>
      <w:r w:rsidRPr="002A744C">
        <w:rPr>
          <w:rFonts w:ascii="Times New Roman" w:eastAsia="Times New Roman" w:hAnsi="Times New Roman" w:cs="Times New Roman"/>
          <w:sz w:val="28"/>
          <w:szCs w:val="28"/>
          <w:lang w:val="vi-VN"/>
        </w:rPr>
        <w:t xml:space="preserve">4. </w:t>
      </w:r>
      <w:r w:rsidRPr="002A744C">
        <w:rPr>
          <w:rFonts w:ascii="Times New Roman" w:hAnsi="Times New Roman" w:cs="Times New Roman"/>
          <w:sz w:val="28"/>
          <w:szCs w:val="28"/>
          <w:shd w:val="clear" w:color="auto" w:fill="FFFFFF"/>
          <w:lang w:val="vi-VN"/>
        </w:rPr>
        <w:t>Trường hợp có quy định khác nhau về cùng một vấn đề giữa Nghị quyết này với văn bản quy phạm pháp luật khác thì áp dụng quy định của Nghị quyết này.</w:t>
      </w:r>
    </w:p>
    <w:p w14:paraId="16840358" w14:textId="77777777" w:rsidR="00BD3CE4" w:rsidRPr="002A744C" w:rsidRDefault="00BD3CE4" w:rsidP="00BD3CE4">
      <w:pPr>
        <w:shd w:val="clear" w:color="auto" w:fill="FFFFFF"/>
        <w:spacing w:before="120" w:after="120" w:line="340" w:lineRule="atLeast"/>
        <w:ind w:firstLine="720"/>
        <w:jc w:val="both"/>
        <w:rPr>
          <w:rFonts w:ascii="Times New Roman" w:eastAsia="Times New Roman" w:hAnsi="Times New Roman" w:cs="Times New Roman"/>
          <w:sz w:val="28"/>
          <w:szCs w:val="28"/>
          <w:lang w:val="vi-VN"/>
        </w:rPr>
      </w:pPr>
      <w:r w:rsidRPr="002A744C">
        <w:rPr>
          <w:rFonts w:ascii="Times New Roman" w:eastAsia="Times New Roman" w:hAnsi="Times New Roman" w:cs="Times New Roman"/>
          <w:i/>
          <w:iCs/>
          <w:sz w:val="28"/>
          <w:szCs w:val="28"/>
          <w:lang w:val="vi-VN"/>
        </w:rPr>
        <w:t>Nghị quyết này được Quốc hội nước Cộng hòa xã hội chủ nghĩa Việt Nam khóa …., Kỳ họp thứ … thông qua ngày … tháng … năm 202...</w:t>
      </w:r>
    </w:p>
    <w:tbl>
      <w:tblPr>
        <w:tblW w:w="5000" w:type="pct"/>
        <w:jc w:val="right"/>
        <w:tblCellSpacing w:w="0" w:type="dxa"/>
        <w:shd w:val="clear" w:color="auto" w:fill="FFFFFF"/>
        <w:tblCellMar>
          <w:left w:w="0" w:type="dxa"/>
          <w:right w:w="0" w:type="dxa"/>
        </w:tblCellMar>
        <w:tblLook w:val="04A0" w:firstRow="1" w:lastRow="0" w:firstColumn="1" w:lastColumn="0" w:noHBand="0" w:noVBand="1"/>
      </w:tblPr>
      <w:tblGrid>
        <w:gridCol w:w="4581"/>
        <w:gridCol w:w="4491"/>
      </w:tblGrid>
      <w:tr w:rsidR="002A744C" w:rsidRPr="002A744C" w14:paraId="638736D9" w14:textId="77777777" w:rsidTr="009A3CF6">
        <w:trPr>
          <w:tblCellSpacing w:w="0" w:type="dxa"/>
          <w:jc w:val="right"/>
        </w:trPr>
        <w:tc>
          <w:tcPr>
            <w:tcW w:w="2525" w:type="pct"/>
            <w:shd w:val="clear" w:color="auto" w:fill="FFFFFF"/>
            <w:hideMark/>
          </w:tcPr>
          <w:p w14:paraId="59DF394D" w14:textId="77777777" w:rsidR="00926AF4" w:rsidRPr="002A744C" w:rsidRDefault="00926AF4" w:rsidP="00926AF4">
            <w:pPr>
              <w:spacing w:before="120" w:after="120" w:line="234" w:lineRule="atLeast"/>
              <w:jc w:val="both"/>
              <w:rPr>
                <w:rFonts w:ascii="Times New Roman" w:eastAsia="Times New Roman" w:hAnsi="Times New Roman" w:cs="Times New Roman"/>
                <w:sz w:val="28"/>
                <w:szCs w:val="28"/>
                <w:lang w:val="vi-VN"/>
              </w:rPr>
            </w:pPr>
            <w:r w:rsidRPr="002A744C">
              <w:rPr>
                <w:rFonts w:ascii="Times New Roman" w:eastAsia="Times New Roman" w:hAnsi="Times New Roman" w:cs="Times New Roman"/>
                <w:sz w:val="28"/>
                <w:szCs w:val="28"/>
                <w:lang w:val="vi-VN"/>
              </w:rPr>
              <w:t>  </w:t>
            </w:r>
          </w:p>
        </w:tc>
        <w:tc>
          <w:tcPr>
            <w:tcW w:w="2475" w:type="pct"/>
            <w:shd w:val="clear" w:color="auto" w:fill="FFFFFF"/>
            <w:hideMark/>
          </w:tcPr>
          <w:p w14:paraId="63A62387" w14:textId="1080B5D7" w:rsidR="009A3CF6" w:rsidRPr="002A744C" w:rsidRDefault="00A302E7" w:rsidP="00A302E7">
            <w:pPr>
              <w:spacing w:before="120" w:after="120" w:line="234" w:lineRule="atLeast"/>
              <w:rPr>
                <w:rFonts w:ascii="Times New Roman" w:eastAsia="Times New Roman" w:hAnsi="Times New Roman" w:cs="Times New Roman"/>
                <w:b/>
                <w:bCs/>
                <w:sz w:val="28"/>
                <w:szCs w:val="28"/>
              </w:rPr>
            </w:pPr>
            <w:r w:rsidRPr="002A744C">
              <w:rPr>
                <w:rFonts w:ascii="Times New Roman" w:eastAsia="Times New Roman" w:hAnsi="Times New Roman" w:cs="Times New Roman"/>
                <w:b/>
                <w:bCs/>
                <w:sz w:val="28"/>
                <w:szCs w:val="28"/>
                <w:lang w:val="vi-VN"/>
              </w:rPr>
              <w:t xml:space="preserve">              </w:t>
            </w:r>
            <w:r w:rsidR="00926AF4" w:rsidRPr="002A744C">
              <w:rPr>
                <w:rFonts w:ascii="Times New Roman" w:eastAsia="Times New Roman" w:hAnsi="Times New Roman" w:cs="Times New Roman"/>
                <w:b/>
                <w:bCs/>
                <w:sz w:val="28"/>
                <w:szCs w:val="28"/>
              </w:rPr>
              <w:t>CHỦ TỊCH QUỐC HỘI</w:t>
            </w:r>
            <w:r w:rsidR="00926AF4" w:rsidRPr="002A744C">
              <w:rPr>
                <w:rFonts w:ascii="Times New Roman" w:eastAsia="Times New Roman" w:hAnsi="Times New Roman" w:cs="Times New Roman"/>
                <w:b/>
                <w:bCs/>
                <w:sz w:val="28"/>
                <w:szCs w:val="28"/>
              </w:rPr>
              <w:br/>
            </w:r>
            <w:r w:rsidR="00926AF4" w:rsidRPr="002A744C">
              <w:rPr>
                <w:rFonts w:ascii="Times New Roman" w:eastAsia="Times New Roman" w:hAnsi="Times New Roman" w:cs="Times New Roman"/>
                <w:b/>
                <w:bCs/>
                <w:sz w:val="28"/>
                <w:szCs w:val="28"/>
              </w:rPr>
              <w:br/>
            </w:r>
          </w:p>
          <w:p w14:paraId="77ADD9BE" w14:textId="43206612" w:rsidR="00926AF4" w:rsidRPr="002A744C" w:rsidRDefault="00926AF4" w:rsidP="00802D3F">
            <w:pPr>
              <w:spacing w:before="120" w:after="120" w:line="234" w:lineRule="atLeast"/>
              <w:jc w:val="center"/>
              <w:rPr>
                <w:rFonts w:ascii="Times New Roman" w:eastAsia="Times New Roman" w:hAnsi="Times New Roman" w:cs="Times New Roman"/>
                <w:sz w:val="28"/>
                <w:szCs w:val="28"/>
              </w:rPr>
            </w:pPr>
            <w:r w:rsidRPr="002A744C">
              <w:rPr>
                <w:rFonts w:ascii="Times New Roman" w:eastAsia="Times New Roman" w:hAnsi="Times New Roman" w:cs="Times New Roman"/>
                <w:b/>
                <w:bCs/>
                <w:sz w:val="28"/>
                <w:szCs w:val="28"/>
              </w:rPr>
              <w:br/>
            </w:r>
            <w:r w:rsidRPr="002A744C">
              <w:rPr>
                <w:rFonts w:ascii="Times New Roman" w:eastAsia="Times New Roman" w:hAnsi="Times New Roman" w:cs="Times New Roman"/>
                <w:b/>
                <w:bCs/>
                <w:sz w:val="28"/>
                <w:szCs w:val="28"/>
              </w:rPr>
              <w:br/>
            </w:r>
            <w:r w:rsidRPr="002A744C">
              <w:rPr>
                <w:rFonts w:ascii="Times New Roman" w:eastAsia="Times New Roman" w:hAnsi="Times New Roman" w:cs="Times New Roman"/>
                <w:b/>
                <w:bCs/>
                <w:sz w:val="28"/>
                <w:szCs w:val="28"/>
              </w:rPr>
              <w:br/>
            </w:r>
          </w:p>
        </w:tc>
      </w:tr>
    </w:tbl>
    <w:p w14:paraId="69495078" w14:textId="04FCD7AE" w:rsidR="005148B4" w:rsidRPr="002A744C" w:rsidRDefault="005148B4" w:rsidP="001943F9">
      <w:pPr>
        <w:shd w:val="clear" w:color="auto" w:fill="FFFFFF"/>
        <w:spacing w:before="120" w:after="120" w:line="340" w:lineRule="atLeast"/>
        <w:jc w:val="both"/>
        <w:rPr>
          <w:rFonts w:ascii="Times New Roman" w:eastAsia="Times New Roman" w:hAnsi="Times New Roman" w:cs="Times New Roman"/>
          <w:sz w:val="28"/>
          <w:szCs w:val="28"/>
        </w:rPr>
      </w:pPr>
    </w:p>
    <w:sectPr w:rsidR="005148B4" w:rsidRPr="002A744C" w:rsidSect="005B00AA">
      <w:headerReference w:type="default" r:id="rId7"/>
      <w:pgSz w:w="11907" w:h="16840" w:code="9"/>
      <w:pgMar w:top="1418" w:right="1134" w:bottom="1276"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0EE828" w14:textId="77777777" w:rsidR="006B111D" w:rsidRDefault="006B111D" w:rsidP="006A78A7">
      <w:pPr>
        <w:spacing w:after="0" w:line="240" w:lineRule="auto"/>
      </w:pPr>
      <w:r>
        <w:separator/>
      </w:r>
    </w:p>
  </w:endnote>
  <w:endnote w:type="continuationSeparator" w:id="0">
    <w:p w14:paraId="7DA02468" w14:textId="77777777" w:rsidR="006B111D" w:rsidRDefault="006B111D" w:rsidP="006A78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B78E11" w14:textId="77777777" w:rsidR="006B111D" w:rsidRDefault="006B111D" w:rsidP="006A78A7">
      <w:pPr>
        <w:spacing w:after="0" w:line="240" w:lineRule="auto"/>
      </w:pPr>
      <w:r>
        <w:separator/>
      </w:r>
    </w:p>
  </w:footnote>
  <w:footnote w:type="continuationSeparator" w:id="0">
    <w:p w14:paraId="7DC3B6DD" w14:textId="77777777" w:rsidR="006B111D" w:rsidRDefault="006B111D" w:rsidP="006A78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1CD1BA" w14:textId="090AEA34" w:rsidR="00AF5D34" w:rsidRPr="00DC6B85" w:rsidRDefault="00DC6B85" w:rsidP="00DC6B85">
    <w:pPr>
      <w:pStyle w:val="Header"/>
      <w:tabs>
        <w:tab w:val="clear" w:pos="9360"/>
        <w:tab w:val="center" w:pos="4536"/>
        <w:tab w:val="left" w:pos="6316"/>
      </w:tabs>
      <w:rPr>
        <w:rFonts w:ascii="Times New Roman" w:hAnsi="Times New Roman" w:cs="Times New Roman"/>
        <w:sz w:val="28"/>
        <w:szCs w:val="28"/>
      </w:rPr>
    </w:pPr>
    <w:r>
      <w:rPr>
        <w:rFonts w:ascii="Times New Roman" w:hAnsi="Times New Roman" w:cs="Times New Roman"/>
        <w:sz w:val="28"/>
        <w:szCs w:val="28"/>
      </w:rPr>
      <w:tab/>
    </w:r>
    <w:sdt>
      <w:sdtPr>
        <w:rPr>
          <w:rFonts w:ascii="Times New Roman" w:hAnsi="Times New Roman" w:cs="Times New Roman"/>
          <w:sz w:val="28"/>
          <w:szCs w:val="28"/>
        </w:rPr>
        <w:id w:val="146248557"/>
        <w:docPartObj>
          <w:docPartGallery w:val="Page Numbers (Top of Page)"/>
          <w:docPartUnique/>
        </w:docPartObj>
      </w:sdtPr>
      <w:sdtEndPr>
        <w:rPr>
          <w:noProof/>
        </w:rPr>
      </w:sdtEndPr>
      <w:sdtContent>
        <w:r w:rsidR="00AF5D34" w:rsidRPr="00DC6B85">
          <w:rPr>
            <w:rFonts w:ascii="Times New Roman" w:hAnsi="Times New Roman" w:cs="Times New Roman"/>
            <w:sz w:val="28"/>
            <w:szCs w:val="28"/>
          </w:rPr>
          <w:fldChar w:fldCharType="begin"/>
        </w:r>
        <w:r w:rsidR="00AF5D34" w:rsidRPr="00DC6B85">
          <w:rPr>
            <w:rFonts w:ascii="Times New Roman" w:hAnsi="Times New Roman" w:cs="Times New Roman"/>
            <w:sz w:val="28"/>
            <w:szCs w:val="28"/>
          </w:rPr>
          <w:instrText xml:space="preserve"> PAGE   \* MERGEFORMAT </w:instrText>
        </w:r>
        <w:r w:rsidR="00AF5D34" w:rsidRPr="00DC6B85">
          <w:rPr>
            <w:rFonts w:ascii="Times New Roman" w:hAnsi="Times New Roman" w:cs="Times New Roman"/>
            <w:sz w:val="28"/>
            <w:szCs w:val="28"/>
          </w:rPr>
          <w:fldChar w:fldCharType="separate"/>
        </w:r>
        <w:r w:rsidR="00162142">
          <w:rPr>
            <w:rFonts w:ascii="Times New Roman" w:hAnsi="Times New Roman" w:cs="Times New Roman"/>
            <w:noProof/>
            <w:sz w:val="28"/>
            <w:szCs w:val="28"/>
          </w:rPr>
          <w:t>10</w:t>
        </w:r>
        <w:r w:rsidR="00AF5D34" w:rsidRPr="00DC6B85">
          <w:rPr>
            <w:rFonts w:ascii="Times New Roman" w:hAnsi="Times New Roman" w:cs="Times New Roman"/>
            <w:noProof/>
            <w:sz w:val="28"/>
            <w:szCs w:val="28"/>
          </w:rPr>
          <w:fldChar w:fldCharType="end"/>
        </w:r>
      </w:sdtContent>
    </w:sdt>
    <w:r>
      <w:rPr>
        <w:rFonts w:ascii="Times New Roman" w:hAnsi="Times New Roman" w:cs="Times New Roman"/>
        <w:noProof/>
        <w:sz w:val="28"/>
        <w:szCs w:val="28"/>
      </w:rPr>
      <w:tab/>
    </w:r>
    <w:r>
      <w:rPr>
        <w:rFonts w:ascii="Times New Roman" w:hAnsi="Times New Roman" w:cs="Times New Roman"/>
        <w:noProof/>
        <w:sz w:val="28"/>
        <w:szCs w:val="28"/>
      </w:rPr>
      <w:tab/>
    </w:r>
  </w:p>
  <w:p w14:paraId="472830B6" w14:textId="77777777" w:rsidR="006A78A7" w:rsidRDefault="006A78A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8"/>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6AF4"/>
    <w:rsid w:val="00001B27"/>
    <w:rsid w:val="00003533"/>
    <w:rsid w:val="000040E4"/>
    <w:rsid w:val="00005AD0"/>
    <w:rsid w:val="000122A6"/>
    <w:rsid w:val="00014EE6"/>
    <w:rsid w:val="00020367"/>
    <w:rsid w:val="00021064"/>
    <w:rsid w:val="00022C94"/>
    <w:rsid w:val="00022FCB"/>
    <w:rsid w:val="0002381C"/>
    <w:rsid w:val="00025561"/>
    <w:rsid w:val="00026A7E"/>
    <w:rsid w:val="00026C03"/>
    <w:rsid w:val="00027EFB"/>
    <w:rsid w:val="0003017C"/>
    <w:rsid w:val="000306ED"/>
    <w:rsid w:val="00036021"/>
    <w:rsid w:val="0004168F"/>
    <w:rsid w:val="000448A0"/>
    <w:rsid w:val="00052EDB"/>
    <w:rsid w:val="00053620"/>
    <w:rsid w:val="0005366B"/>
    <w:rsid w:val="00053BDE"/>
    <w:rsid w:val="00056A49"/>
    <w:rsid w:val="000575E7"/>
    <w:rsid w:val="00061683"/>
    <w:rsid w:val="00062BCB"/>
    <w:rsid w:val="00066592"/>
    <w:rsid w:val="00066792"/>
    <w:rsid w:val="000707C7"/>
    <w:rsid w:val="00070D2D"/>
    <w:rsid w:val="00071194"/>
    <w:rsid w:val="0007122C"/>
    <w:rsid w:val="0007172A"/>
    <w:rsid w:val="00071EE4"/>
    <w:rsid w:val="000737BE"/>
    <w:rsid w:val="00076DCA"/>
    <w:rsid w:val="0008263A"/>
    <w:rsid w:val="0008345D"/>
    <w:rsid w:val="0009183C"/>
    <w:rsid w:val="00094C1A"/>
    <w:rsid w:val="00095EFA"/>
    <w:rsid w:val="0009721B"/>
    <w:rsid w:val="000A0856"/>
    <w:rsid w:val="000A18D7"/>
    <w:rsid w:val="000A25D5"/>
    <w:rsid w:val="000A421A"/>
    <w:rsid w:val="000A4E01"/>
    <w:rsid w:val="000B0E56"/>
    <w:rsid w:val="000B1554"/>
    <w:rsid w:val="000B15E9"/>
    <w:rsid w:val="000B5D80"/>
    <w:rsid w:val="000C0B6B"/>
    <w:rsid w:val="000C3ABB"/>
    <w:rsid w:val="000C5E8D"/>
    <w:rsid w:val="000C7764"/>
    <w:rsid w:val="000C7943"/>
    <w:rsid w:val="000D03BD"/>
    <w:rsid w:val="000D0AD1"/>
    <w:rsid w:val="000D0DB6"/>
    <w:rsid w:val="000D144A"/>
    <w:rsid w:val="000D1E18"/>
    <w:rsid w:val="000D2683"/>
    <w:rsid w:val="000D5DBA"/>
    <w:rsid w:val="000D665F"/>
    <w:rsid w:val="000E0ACD"/>
    <w:rsid w:val="000E32AA"/>
    <w:rsid w:val="000E5326"/>
    <w:rsid w:val="000E6464"/>
    <w:rsid w:val="000F1A8C"/>
    <w:rsid w:val="000F1C7B"/>
    <w:rsid w:val="000F1ED4"/>
    <w:rsid w:val="000F22A8"/>
    <w:rsid w:val="000F2BAA"/>
    <w:rsid w:val="000F57E8"/>
    <w:rsid w:val="00100534"/>
    <w:rsid w:val="00100541"/>
    <w:rsid w:val="00101777"/>
    <w:rsid w:val="00103120"/>
    <w:rsid w:val="00103701"/>
    <w:rsid w:val="0010451A"/>
    <w:rsid w:val="0010556F"/>
    <w:rsid w:val="001057F5"/>
    <w:rsid w:val="00111D69"/>
    <w:rsid w:val="00112C44"/>
    <w:rsid w:val="001139F2"/>
    <w:rsid w:val="0011443A"/>
    <w:rsid w:val="0011476B"/>
    <w:rsid w:val="00114F1A"/>
    <w:rsid w:val="0011615E"/>
    <w:rsid w:val="00116AD8"/>
    <w:rsid w:val="00116B55"/>
    <w:rsid w:val="0011708D"/>
    <w:rsid w:val="0012088E"/>
    <w:rsid w:val="0012173C"/>
    <w:rsid w:val="0012502D"/>
    <w:rsid w:val="00126E2B"/>
    <w:rsid w:val="0012738D"/>
    <w:rsid w:val="00127F11"/>
    <w:rsid w:val="001318EF"/>
    <w:rsid w:val="00131D83"/>
    <w:rsid w:val="00132305"/>
    <w:rsid w:val="00137A51"/>
    <w:rsid w:val="00141107"/>
    <w:rsid w:val="00141984"/>
    <w:rsid w:val="00141C2F"/>
    <w:rsid w:val="00142938"/>
    <w:rsid w:val="00142AED"/>
    <w:rsid w:val="00144F93"/>
    <w:rsid w:val="00145C76"/>
    <w:rsid w:val="001469B9"/>
    <w:rsid w:val="00147F6D"/>
    <w:rsid w:val="00150D29"/>
    <w:rsid w:val="0015273D"/>
    <w:rsid w:val="00152928"/>
    <w:rsid w:val="00152E27"/>
    <w:rsid w:val="00153C7B"/>
    <w:rsid w:val="001560D7"/>
    <w:rsid w:val="001565BA"/>
    <w:rsid w:val="00156D33"/>
    <w:rsid w:val="001575FC"/>
    <w:rsid w:val="00161DD9"/>
    <w:rsid w:val="00162142"/>
    <w:rsid w:val="00163105"/>
    <w:rsid w:val="00163BDA"/>
    <w:rsid w:val="00163F21"/>
    <w:rsid w:val="001654E4"/>
    <w:rsid w:val="00166863"/>
    <w:rsid w:val="00166F73"/>
    <w:rsid w:val="00166FAF"/>
    <w:rsid w:val="00167A40"/>
    <w:rsid w:val="00170020"/>
    <w:rsid w:val="00170D5E"/>
    <w:rsid w:val="00173B14"/>
    <w:rsid w:val="001778F1"/>
    <w:rsid w:val="0018114D"/>
    <w:rsid w:val="001817F9"/>
    <w:rsid w:val="00182730"/>
    <w:rsid w:val="001831F1"/>
    <w:rsid w:val="00183282"/>
    <w:rsid w:val="00184444"/>
    <w:rsid w:val="001850BE"/>
    <w:rsid w:val="00192B56"/>
    <w:rsid w:val="001942A9"/>
    <w:rsid w:val="001943F9"/>
    <w:rsid w:val="00194704"/>
    <w:rsid w:val="00195E35"/>
    <w:rsid w:val="001973BE"/>
    <w:rsid w:val="001A05A6"/>
    <w:rsid w:val="001A156B"/>
    <w:rsid w:val="001A18E1"/>
    <w:rsid w:val="001A2FA3"/>
    <w:rsid w:val="001A5BE2"/>
    <w:rsid w:val="001B2B42"/>
    <w:rsid w:val="001B2D8D"/>
    <w:rsid w:val="001B4D7A"/>
    <w:rsid w:val="001B621B"/>
    <w:rsid w:val="001B658E"/>
    <w:rsid w:val="001C0248"/>
    <w:rsid w:val="001C6F6A"/>
    <w:rsid w:val="001D0839"/>
    <w:rsid w:val="001D50C4"/>
    <w:rsid w:val="001D5485"/>
    <w:rsid w:val="001D57B1"/>
    <w:rsid w:val="001D5FE4"/>
    <w:rsid w:val="001D7712"/>
    <w:rsid w:val="001D7F85"/>
    <w:rsid w:val="001E1786"/>
    <w:rsid w:val="001E19D9"/>
    <w:rsid w:val="001E3A00"/>
    <w:rsid w:val="001E3F7B"/>
    <w:rsid w:val="001E43E4"/>
    <w:rsid w:val="001E44F0"/>
    <w:rsid w:val="001E6D2F"/>
    <w:rsid w:val="001F3D0E"/>
    <w:rsid w:val="001F536B"/>
    <w:rsid w:val="00200AF9"/>
    <w:rsid w:val="002042CD"/>
    <w:rsid w:val="002069DD"/>
    <w:rsid w:val="002107BC"/>
    <w:rsid w:val="002136E7"/>
    <w:rsid w:val="002156CC"/>
    <w:rsid w:val="002159B2"/>
    <w:rsid w:val="002165B9"/>
    <w:rsid w:val="0021667F"/>
    <w:rsid w:val="002168D4"/>
    <w:rsid w:val="00222EE9"/>
    <w:rsid w:val="00223C3E"/>
    <w:rsid w:val="00224DD5"/>
    <w:rsid w:val="00227104"/>
    <w:rsid w:val="00230370"/>
    <w:rsid w:val="002304D7"/>
    <w:rsid w:val="002311F0"/>
    <w:rsid w:val="0023120C"/>
    <w:rsid w:val="002313E6"/>
    <w:rsid w:val="0023150C"/>
    <w:rsid w:val="002352F1"/>
    <w:rsid w:val="00235771"/>
    <w:rsid w:val="00235EB1"/>
    <w:rsid w:val="00235FCB"/>
    <w:rsid w:val="00237346"/>
    <w:rsid w:val="00240ACE"/>
    <w:rsid w:val="00245DE3"/>
    <w:rsid w:val="0024708A"/>
    <w:rsid w:val="002475BD"/>
    <w:rsid w:val="00253142"/>
    <w:rsid w:val="00254849"/>
    <w:rsid w:val="00256768"/>
    <w:rsid w:val="00260471"/>
    <w:rsid w:val="002609F5"/>
    <w:rsid w:val="00261ECC"/>
    <w:rsid w:val="0026225B"/>
    <w:rsid w:val="0026231A"/>
    <w:rsid w:val="0026331A"/>
    <w:rsid w:val="00270188"/>
    <w:rsid w:val="00272EB5"/>
    <w:rsid w:val="002743C9"/>
    <w:rsid w:val="00275857"/>
    <w:rsid w:val="00276399"/>
    <w:rsid w:val="0027678F"/>
    <w:rsid w:val="0028075D"/>
    <w:rsid w:val="00281324"/>
    <w:rsid w:val="002825B4"/>
    <w:rsid w:val="00283638"/>
    <w:rsid w:val="00283709"/>
    <w:rsid w:val="00283959"/>
    <w:rsid w:val="002847ED"/>
    <w:rsid w:val="00286034"/>
    <w:rsid w:val="002866EB"/>
    <w:rsid w:val="0029168C"/>
    <w:rsid w:val="0029414A"/>
    <w:rsid w:val="00295294"/>
    <w:rsid w:val="00295691"/>
    <w:rsid w:val="002A0486"/>
    <w:rsid w:val="002A2D77"/>
    <w:rsid w:val="002A31A2"/>
    <w:rsid w:val="002A5E47"/>
    <w:rsid w:val="002A6C24"/>
    <w:rsid w:val="002A744C"/>
    <w:rsid w:val="002A7ED3"/>
    <w:rsid w:val="002B55B4"/>
    <w:rsid w:val="002B7A74"/>
    <w:rsid w:val="002C300D"/>
    <w:rsid w:val="002C6927"/>
    <w:rsid w:val="002D17BE"/>
    <w:rsid w:val="002D3F47"/>
    <w:rsid w:val="002E0716"/>
    <w:rsid w:val="002E1F33"/>
    <w:rsid w:val="002E4733"/>
    <w:rsid w:val="002E50F3"/>
    <w:rsid w:val="002E5C8A"/>
    <w:rsid w:val="002E7488"/>
    <w:rsid w:val="002F108B"/>
    <w:rsid w:val="002F284E"/>
    <w:rsid w:val="002F2893"/>
    <w:rsid w:val="0030035F"/>
    <w:rsid w:val="00300B54"/>
    <w:rsid w:val="00300D0E"/>
    <w:rsid w:val="003033F3"/>
    <w:rsid w:val="0030431B"/>
    <w:rsid w:val="003047E4"/>
    <w:rsid w:val="00307904"/>
    <w:rsid w:val="00310E54"/>
    <w:rsid w:val="003117B3"/>
    <w:rsid w:val="0031207B"/>
    <w:rsid w:val="003140CA"/>
    <w:rsid w:val="00314B65"/>
    <w:rsid w:val="003152B6"/>
    <w:rsid w:val="00315348"/>
    <w:rsid w:val="0031614F"/>
    <w:rsid w:val="00316BD6"/>
    <w:rsid w:val="00317BDA"/>
    <w:rsid w:val="00320706"/>
    <w:rsid w:val="003208E2"/>
    <w:rsid w:val="0032156E"/>
    <w:rsid w:val="00321E32"/>
    <w:rsid w:val="003232FC"/>
    <w:rsid w:val="0032613D"/>
    <w:rsid w:val="00326D90"/>
    <w:rsid w:val="0032743A"/>
    <w:rsid w:val="0033092D"/>
    <w:rsid w:val="00330DB0"/>
    <w:rsid w:val="00330F4B"/>
    <w:rsid w:val="0033123F"/>
    <w:rsid w:val="00334AD3"/>
    <w:rsid w:val="00340F40"/>
    <w:rsid w:val="003430B6"/>
    <w:rsid w:val="00343F87"/>
    <w:rsid w:val="00345A6F"/>
    <w:rsid w:val="003467B0"/>
    <w:rsid w:val="00350E78"/>
    <w:rsid w:val="003515C5"/>
    <w:rsid w:val="003530DF"/>
    <w:rsid w:val="003538F3"/>
    <w:rsid w:val="003545A4"/>
    <w:rsid w:val="00355E8F"/>
    <w:rsid w:val="003566C0"/>
    <w:rsid w:val="00356959"/>
    <w:rsid w:val="00360DBE"/>
    <w:rsid w:val="0036118F"/>
    <w:rsid w:val="00363102"/>
    <w:rsid w:val="0036323A"/>
    <w:rsid w:val="003704E6"/>
    <w:rsid w:val="003717B3"/>
    <w:rsid w:val="00371894"/>
    <w:rsid w:val="00372905"/>
    <w:rsid w:val="00374912"/>
    <w:rsid w:val="00376E55"/>
    <w:rsid w:val="00383843"/>
    <w:rsid w:val="00386ADF"/>
    <w:rsid w:val="00390448"/>
    <w:rsid w:val="00392BB1"/>
    <w:rsid w:val="00393314"/>
    <w:rsid w:val="00394D41"/>
    <w:rsid w:val="00395683"/>
    <w:rsid w:val="00397029"/>
    <w:rsid w:val="0039777D"/>
    <w:rsid w:val="003A0F86"/>
    <w:rsid w:val="003A41CE"/>
    <w:rsid w:val="003A569E"/>
    <w:rsid w:val="003A56F9"/>
    <w:rsid w:val="003A5B4A"/>
    <w:rsid w:val="003A6785"/>
    <w:rsid w:val="003A699E"/>
    <w:rsid w:val="003B1996"/>
    <w:rsid w:val="003B4C86"/>
    <w:rsid w:val="003B4DBF"/>
    <w:rsid w:val="003C04E1"/>
    <w:rsid w:val="003C07BE"/>
    <w:rsid w:val="003C21A2"/>
    <w:rsid w:val="003C33F3"/>
    <w:rsid w:val="003C35A6"/>
    <w:rsid w:val="003C69DF"/>
    <w:rsid w:val="003D1794"/>
    <w:rsid w:val="003D28B9"/>
    <w:rsid w:val="003D594F"/>
    <w:rsid w:val="003D5D59"/>
    <w:rsid w:val="003D5DE4"/>
    <w:rsid w:val="003D6946"/>
    <w:rsid w:val="003E04B8"/>
    <w:rsid w:val="003E56F9"/>
    <w:rsid w:val="003E5D61"/>
    <w:rsid w:val="003E671C"/>
    <w:rsid w:val="003E6943"/>
    <w:rsid w:val="003F07BF"/>
    <w:rsid w:val="003F23CE"/>
    <w:rsid w:val="003F4C29"/>
    <w:rsid w:val="003F74AC"/>
    <w:rsid w:val="00400D7E"/>
    <w:rsid w:val="00401421"/>
    <w:rsid w:val="0040252F"/>
    <w:rsid w:val="00404C77"/>
    <w:rsid w:val="00405F47"/>
    <w:rsid w:val="00407FDA"/>
    <w:rsid w:val="00413D7A"/>
    <w:rsid w:val="00414243"/>
    <w:rsid w:val="00414944"/>
    <w:rsid w:val="00414D8A"/>
    <w:rsid w:val="00415023"/>
    <w:rsid w:val="00416375"/>
    <w:rsid w:val="004206C6"/>
    <w:rsid w:val="0042175C"/>
    <w:rsid w:val="0042530E"/>
    <w:rsid w:val="00425AEF"/>
    <w:rsid w:val="004262C8"/>
    <w:rsid w:val="00426FCC"/>
    <w:rsid w:val="004278BE"/>
    <w:rsid w:val="0043059C"/>
    <w:rsid w:val="00430E6D"/>
    <w:rsid w:val="00432434"/>
    <w:rsid w:val="00435C03"/>
    <w:rsid w:val="00436E1B"/>
    <w:rsid w:val="0044136E"/>
    <w:rsid w:val="00441421"/>
    <w:rsid w:val="00441B41"/>
    <w:rsid w:val="00442216"/>
    <w:rsid w:val="00442BBF"/>
    <w:rsid w:val="00444214"/>
    <w:rsid w:val="0044570F"/>
    <w:rsid w:val="0044776B"/>
    <w:rsid w:val="004503DF"/>
    <w:rsid w:val="0045462D"/>
    <w:rsid w:val="00460091"/>
    <w:rsid w:val="0047055F"/>
    <w:rsid w:val="0047085F"/>
    <w:rsid w:val="0047183B"/>
    <w:rsid w:val="00471DA1"/>
    <w:rsid w:val="004726E1"/>
    <w:rsid w:val="00472783"/>
    <w:rsid w:val="004729CD"/>
    <w:rsid w:val="004743DB"/>
    <w:rsid w:val="00474A5C"/>
    <w:rsid w:val="00475392"/>
    <w:rsid w:val="0047596C"/>
    <w:rsid w:val="00476E9C"/>
    <w:rsid w:val="00480852"/>
    <w:rsid w:val="00480DAA"/>
    <w:rsid w:val="00480DF1"/>
    <w:rsid w:val="00482974"/>
    <w:rsid w:val="0048298C"/>
    <w:rsid w:val="004839AC"/>
    <w:rsid w:val="00484655"/>
    <w:rsid w:val="00485836"/>
    <w:rsid w:val="004859C1"/>
    <w:rsid w:val="004865CC"/>
    <w:rsid w:val="00487FAA"/>
    <w:rsid w:val="00490683"/>
    <w:rsid w:val="0049131D"/>
    <w:rsid w:val="00493D78"/>
    <w:rsid w:val="004952F8"/>
    <w:rsid w:val="00496151"/>
    <w:rsid w:val="004A07A8"/>
    <w:rsid w:val="004A48BD"/>
    <w:rsid w:val="004A4F6D"/>
    <w:rsid w:val="004A67C2"/>
    <w:rsid w:val="004B10B4"/>
    <w:rsid w:val="004C0B63"/>
    <w:rsid w:val="004C5A39"/>
    <w:rsid w:val="004D0277"/>
    <w:rsid w:val="004D10A9"/>
    <w:rsid w:val="004E0A47"/>
    <w:rsid w:val="004E1A4F"/>
    <w:rsid w:val="004E34FC"/>
    <w:rsid w:val="004E3673"/>
    <w:rsid w:val="004E7C1D"/>
    <w:rsid w:val="004F0912"/>
    <w:rsid w:val="004F2345"/>
    <w:rsid w:val="004F5C9D"/>
    <w:rsid w:val="00502B68"/>
    <w:rsid w:val="00502C92"/>
    <w:rsid w:val="00506C49"/>
    <w:rsid w:val="00507429"/>
    <w:rsid w:val="00507F5C"/>
    <w:rsid w:val="00510EE0"/>
    <w:rsid w:val="0051148C"/>
    <w:rsid w:val="00512777"/>
    <w:rsid w:val="0051304D"/>
    <w:rsid w:val="00513F64"/>
    <w:rsid w:val="00514437"/>
    <w:rsid w:val="005148B4"/>
    <w:rsid w:val="00517ED2"/>
    <w:rsid w:val="00521696"/>
    <w:rsid w:val="005220F4"/>
    <w:rsid w:val="005222E1"/>
    <w:rsid w:val="00522FD1"/>
    <w:rsid w:val="005260D8"/>
    <w:rsid w:val="00526A43"/>
    <w:rsid w:val="00531AD3"/>
    <w:rsid w:val="00532696"/>
    <w:rsid w:val="00533153"/>
    <w:rsid w:val="005332CC"/>
    <w:rsid w:val="00533C0D"/>
    <w:rsid w:val="005348B6"/>
    <w:rsid w:val="005362E1"/>
    <w:rsid w:val="005368F5"/>
    <w:rsid w:val="0053741D"/>
    <w:rsid w:val="00537E76"/>
    <w:rsid w:val="0054292E"/>
    <w:rsid w:val="00544139"/>
    <w:rsid w:val="00554D0E"/>
    <w:rsid w:val="00555480"/>
    <w:rsid w:val="00560369"/>
    <w:rsid w:val="00563F05"/>
    <w:rsid w:val="00564751"/>
    <w:rsid w:val="005662D6"/>
    <w:rsid w:val="0056798E"/>
    <w:rsid w:val="00572B42"/>
    <w:rsid w:val="00574120"/>
    <w:rsid w:val="00574271"/>
    <w:rsid w:val="00575DFC"/>
    <w:rsid w:val="00576BB9"/>
    <w:rsid w:val="00580691"/>
    <w:rsid w:val="00581518"/>
    <w:rsid w:val="00585F9D"/>
    <w:rsid w:val="005962F7"/>
    <w:rsid w:val="005976F2"/>
    <w:rsid w:val="005A3D92"/>
    <w:rsid w:val="005A60CB"/>
    <w:rsid w:val="005B00AA"/>
    <w:rsid w:val="005B12AD"/>
    <w:rsid w:val="005B1E4D"/>
    <w:rsid w:val="005B2CA0"/>
    <w:rsid w:val="005B3883"/>
    <w:rsid w:val="005B5A33"/>
    <w:rsid w:val="005B6DF9"/>
    <w:rsid w:val="005B7FC6"/>
    <w:rsid w:val="005C1D1F"/>
    <w:rsid w:val="005C2CF7"/>
    <w:rsid w:val="005C6A24"/>
    <w:rsid w:val="005D0134"/>
    <w:rsid w:val="005D2AFB"/>
    <w:rsid w:val="005D2F17"/>
    <w:rsid w:val="005D4FB3"/>
    <w:rsid w:val="005D542D"/>
    <w:rsid w:val="005D5DD9"/>
    <w:rsid w:val="005E0DC2"/>
    <w:rsid w:val="005E2132"/>
    <w:rsid w:val="005E242F"/>
    <w:rsid w:val="005E4197"/>
    <w:rsid w:val="005E46E9"/>
    <w:rsid w:val="005E6445"/>
    <w:rsid w:val="005F02DD"/>
    <w:rsid w:val="005F038A"/>
    <w:rsid w:val="005F1094"/>
    <w:rsid w:val="005F2413"/>
    <w:rsid w:val="005F51B0"/>
    <w:rsid w:val="005F5480"/>
    <w:rsid w:val="005F62AA"/>
    <w:rsid w:val="00602010"/>
    <w:rsid w:val="00602A82"/>
    <w:rsid w:val="00602EA3"/>
    <w:rsid w:val="00603537"/>
    <w:rsid w:val="00606630"/>
    <w:rsid w:val="00606DA9"/>
    <w:rsid w:val="00607ADE"/>
    <w:rsid w:val="006129E9"/>
    <w:rsid w:val="006138EF"/>
    <w:rsid w:val="006147E1"/>
    <w:rsid w:val="0061561F"/>
    <w:rsid w:val="00615AA0"/>
    <w:rsid w:val="00617106"/>
    <w:rsid w:val="006206C1"/>
    <w:rsid w:val="00621052"/>
    <w:rsid w:val="0062373C"/>
    <w:rsid w:val="006256C2"/>
    <w:rsid w:val="0062692B"/>
    <w:rsid w:val="0062697F"/>
    <w:rsid w:val="00630052"/>
    <w:rsid w:val="00631467"/>
    <w:rsid w:val="006403CA"/>
    <w:rsid w:val="006405AA"/>
    <w:rsid w:val="00640A8C"/>
    <w:rsid w:val="00641330"/>
    <w:rsid w:val="0064306C"/>
    <w:rsid w:val="0064321B"/>
    <w:rsid w:val="006432BD"/>
    <w:rsid w:val="00643F6D"/>
    <w:rsid w:val="0065027F"/>
    <w:rsid w:val="0065227C"/>
    <w:rsid w:val="00655D8A"/>
    <w:rsid w:val="00657A93"/>
    <w:rsid w:val="00657ADD"/>
    <w:rsid w:val="0066042C"/>
    <w:rsid w:val="00660828"/>
    <w:rsid w:val="00663A0D"/>
    <w:rsid w:val="0066439B"/>
    <w:rsid w:val="00665647"/>
    <w:rsid w:val="00670455"/>
    <w:rsid w:val="0067095D"/>
    <w:rsid w:val="00671046"/>
    <w:rsid w:val="006710CA"/>
    <w:rsid w:val="00671145"/>
    <w:rsid w:val="0067157E"/>
    <w:rsid w:val="006735F4"/>
    <w:rsid w:val="00674808"/>
    <w:rsid w:val="006752BC"/>
    <w:rsid w:val="00675ABE"/>
    <w:rsid w:val="006766FC"/>
    <w:rsid w:val="0068451B"/>
    <w:rsid w:val="00691B1B"/>
    <w:rsid w:val="006A22BC"/>
    <w:rsid w:val="006A2B03"/>
    <w:rsid w:val="006A3643"/>
    <w:rsid w:val="006A39B4"/>
    <w:rsid w:val="006A3ACA"/>
    <w:rsid w:val="006A53E2"/>
    <w:rsid w:val="006A6414"/>
    <w:rsid w:val="006A78A7"/>
    <w:rsid w:val="006B0FE9"/>
    <w:rsid w:val="006B111D"/>
    <w:rsid w:val="006B22CA"/>
    <w:rsid w:val="006B4C65"/>
    <w:rsid w:val="006B51D4"/>
    <w:rsid w:val="006C1745"/>
    <w:rsid w:val="006C5769"/>
    <w:rsid w:val="006C580C"/>
    <w:rsid w:val="006C7E59"/>
    <w:rsid w:val="006D02FB"/>
    <w:rsid w:val="006D3CA3"/>
    <w:rsid w:val="006D50CA"/>
    <w:rsid w:val="006D529B"/>
    <w:rsid w:val="006E0C62"/>
    <w:rsid w:val="006E1F08"/>
    <w:rsid w:val="006E2BFD"/>
    <w:rsid w:val="006E2F9B"/>
    <w:rsid w:val="006E3674"/>
    <w:rsid w:val="006E4CAE"/>
    <w:rsid w:val="006E5864"/>
    <w:rsid w:val="006E6984"/>
    <w:rsid w:val="006E7C76"/>
    <w:rsid w:val="006F4632"/>
    <w:rsid w:val="006F59A2"/>
    <w:rsid w:val="006F616D"/>
    <w:rsid w:val="00700F54"/>
    <w:rsid w:val="00703778"/>
    <w:rsid w:val="00703869"/>
    <w:rsid w:val="00704FFB"/>
    <w:rsid w:val="00705401"/>
    <w:rsid w:val="00705D54"/>
    <w:rsid w:val="00707039"/>
    <w:rsid w:val="00711221"/>
    <w:rsid w:val="00716211"/>
    <w:rsid w:val="00720C1F"/>
    <w:rsid w:val="00721318"/>
    <w:rsid w:val="00721858"/>
    <w:rsid w:val="0072186E"/>
    <w:rsid w:val="00721BBF"/>
    <w:rsid w:val="00723D51"/>
    <w:rsid w:val="007266DD"/>
    <w:rsid w:val="00727642"/>
    <w:rsid w:val="00731214"/>
    <w:rsid w:val="00731A10"/>
    <w:rsid w:val="00731EB5"/>
    <w:rsid w:val="0073211A"/>
    <w:rsid w:val="00734160"/>
    <w:rsid w:val="007353CE"/>
    <w:rsid w:val="0073544A"/>
    <w:rsid w:val="007379D5"/>
    <w:rsid w:val="007413C1"/>
    <w:rsid w:val="00742154"/>
    <w:rsid w:val="0074277A"/>
    <w:rsid w:val="00743DE1"/>
    <w:rsid w:val="00745264"/>
    <w:rsid w:val="007457C0"/>
    <w:rsid w:val="00746B08"/>
    <w:rsid w:val="007513CF"/>
    <w:rsid w:val="0075178D"/>
    <w:rsid w:val="00751DEF"/>
    <w:rsid w:val="00755778"/>
    <w:rsid w:val="00760556"/>
    <w:rsid w:val="00762298"/>
    <w:rsid w:val="0076467D"/>
    <w:rsid w:val="00764EDE"/>
    <w:rsid w:val="00766B5D"/>
    <w:rsid w:val="00766FCD"/>
    <w:rsid w:val="007672A5"/>
    <w:rsid w:val="007675E5"/>
    <w:rsid w:val="0076792E"/>
    <w:rsid w:val="00767E06"/>
    <w:rsid w:val="007704A3"/>
    <w:rsid w:val="00770897"/>
    <w:rsid w:val="0077447C"/>
    <w:rsid w:val="007764A2"/>
    <w:rsid w:val="00777B3A"/>
    <w:rsid w:val="00780839"/>
    <w:rsid w:val="0078170A"/>
    <w:rsid w:val="00782CBC"/>
    <w:rsid w:val="00784AE4"/>
    <w:rsid w:val="00786EB9"/>
    <w:rsid w:val="00787115"/>
    <w:rsid w:val="00787434"/>
    <w:rsid w:val="00790010"/>
    <w:rsid w:val="00790495"/>
    <w:rsid w:val="00790E31"/>
    <w:rsid w:val="00791150"/>
    <w:rsid w:val="00792D7E"/>
    <w:rsid w:val="00793916"/>
    <w:rsid w:val="00794F65"/>
    <w:rsid w:val="0079658B"/>
    <w:rsid w:val="007A0C5F"/>
    <w:rsid w:val="007A5B1D"/>
    <w:rsid w:val="007A63CD"/>
    <w:rsid w:val="007A7904"/>
    <w:rsid w:val="007B0ED7"/>
    <w:rsid w:val="007B2115"/>
    <w:rsid w:val="007B79E4"/>
    <w:rsid w:val="007C02D6"/>
    <w:rsid w:val="007C0364"/>
    <w:rsid w:val="007C049F"/>
    <w:rsid w:val="007C1336"/>
    <w:rsid w:val="007C1CA8"/>
    <w:rsid w:val="007C2676"/>
    <w:rsid w:val="007C472A"/>
    <w:rsid w:val="007C7D8D"/>
    <w:rsid w:val="007D06F0"/>
    <w:rsid w:val="007D5700"/>
    <w:rsid w:val="007E011A"/>
    <w:rsid w:val="007E18D6"/>
    <w:rsid w:val="007E222B"/>
    <w:rsid w:val="007E3504"/>
    <w:rsid w:val="007E3EA8"/>
    <w:rsid w:val="007F0477"/>
    <w:rsid w:val="007F1568"/>
    <w:rsid w:val="007F21F8"/>
    <w:rsid w:val="007F2262"/>
    <w:rsid w:val="007F410F"/>
    <w:rsid w:val="007F5969"/>
    <w:rsid w:val="00801C8E"/>
    <w:rsid w:val="00802D3F"/>
    <w:rsid w:val="00802F6E"/>
    <w:rsid w:val="008046C9"/>
    <w:rsid w:val="00804B3D"/>
    <w:rsid w:val="00806D5E"/>
    <w:rsid w:val="008075CF"/>
    <w:rsid w:val="00810E64"/>
    <w:rsid w:val="008145B7"/>
    <w:rsid w:val="00815A49"/>
    <w:rsid w:val="00815CE9"/>
    <w:rsid w:val="00817930"/>
    <w:rsid w:val="008179BD"/>
    <w:rsid w:val="00820561"/>
    <w:rsid w:val="008206CA"/>
    <w:rsid w:val="00822505"/>
    <w:rsid w:val="00825423"/>
    <w:rsid w:val="0082565A"/>
    <w:rsid w:val="00831B62"/>
    <w:rsid w:val="00831DE5"/>
    <w:rsid w:val="008329D8"/>
    <w:rsid w:val="008329FC"/>
    <w:rsid w:val="00835404"/>
    <w:rsid w:val="008372ED"/>
    <w:rsid w:val="00837339"/>
    <w:rsid w:val="008404DF"/>
    <w:rsid w:val="00840F07"/>
    <w:rsid w:val="00843770"/>
    <w:rsid w:val="00843D75"/>
    <w:rsid w:val="008444E1"/>
    <w:rsid w:val="008464B9"/>
    <w:rsid w:val="008477E5"/>
    <w:rsid w:val="00851004"/>
    <w:rsid w:val="00854A3B"/>
    <w:rsid w:val="00856588"/>
    <w:rsid w:val="00857612"/>
    <w:rsid w:val="00857E70"/>
    <w:rsid w:val="008623DC"/>
    <w:rsid w:val="00863792"/>
    <w:rsid w:val="008649D6"/>
    <w:rsid w:val="00864D48"/>
    <w:rsid w:val="0087747A"/>
    <w:rsid w:val="00877971"/>
    <w:rsid w:val="00880DF4"/>
    <w:rsid w:val="00880E18"/>
    <w:rsid w:val="00880EF5"/>
    <w:rsid w:val="008835D8"/>
    <w:rsid w:val="00883E02"/>
    <w:rsid w:val="00886732"/>
    <w:rsid w:val="00886BAC"/>
    <w:rsid w:val="00887401"/>
    <w:rsid w:val="00887A29"/>
    <w:rsid w:val="008916FD"/>
    <w:rsid w:val="00891F96"/>
    <w:rsid w:val="00892BA6"/>
    <w:rsid w:val="00895D42"/>
    <w:rsid w:val="008A1D44"/>
    <w:rsid w:val="008A3AB3"/>
    <w:rsid w:val="008A564F"/>
    <w:rsid w:val="008A5B6E"/>
    <w:rsid w:val="008B1823"/>
    <w:rsid w:val="008B27E7"/>
    <w:rsid w:val="008B2B5F"/>
    <w:rsid w:val="008B2D52"/>
    <w:rsid w:val="008B2F5D"/>
    <w:rsid w:val="008B34FC"/>
    <w:rsid w:val="008B4E06"/>
    <w:rsid w:val="008B6798"/>
    <w:rsid w:val="008B7748"/>
    <w:rsid w:val="008C0A15"/>
    <w:rsid w:val="008C15BA"/>
    <w:rsid w:val="008C2C96"/>
    <w:rsid w:val="008C51BA"/>
    <w:rsid w:val="008C520D"/>
    <w:rsid w:val="008C5F9B"/>
    <w:rsid w:val="008C6DFA"/>
    <w:rsid w:val="008D1708"/>
    <w:rsid w:val="008D30D3"/>
    <w:rsid w:val="008D6758"/>
    <w:rsid w:val="008D75D7"/>
    <w:rsid w:val="008E0C8B"/>
    <w:rsid w:val="008E0EF7"/>
    <w:rsid w:val="008E1054"/>
    <w:rsid w:val="008E1944"/>
    <w:rsid w:val="008E311A"/>
    <w:rsid w:val="008E3769"/>
    <w:rsid w:val="008E44C6"/>
    <w:rsid w:val="008E56C3"/>
    <w:rsid w:val="008E5CED"/>
    <w:rsid w:val="008E7670"/>
    <w:rsid w:val="008F3980"/>
    <w:rsid w:val="008F3E78"/>
    <w:rsid w:val="008F649D"/>
    <w:rsid w:val="008F711F"/>
    <w:rsid w:val="008F7B13"/>
    <w:rsid w:val="009024DA"/>
    <w:rsid w:val="00902EC0"/>
    <w:rsid w:val="00905137"/>
    <w:rsid w:val="00905169"/>
    <w:rsid w:val="0090599D"/>
    <w:rsid w:val="00905E94"/>
    <w:rsid w:val="009110AA"/>
    <w:rsid w:val="00911DCD"/>
    <w:rsid w:val="0091425E"/>
    <w:rsid w:val="0091634D"/>
    <w:rsid w:val="00917A8C"/>
    <w:rsid w:val="009211E4"/>
    <w:rsid w:val="009215FD"/>
    <w:rsid w:val="009231BF"/>
    <w:rsid w:val="0092359F"/>
    <w:rsid w:val="009252C6"/>
    <w:rsid w:val="009258FC"/>
    <w:rsid w:val="00926AF4"/>
    <w:rsid w:val="00926B53"/>
    <w:rsid w:val="00931601"/>
    <w:rsid w:val="00933234"/>
    <w:rsid w:val="00934CBD"/>
    <w:rsid w:val="00935802"/>
    <w:rsid w:val="009358E1"/>
    <w:rsid w:val="00935F27"/>
    <w:rsid w:val="0093623E"/>
    <w:rsid w:val="00936B1A"/>
    <w:rsid w:val="0094137B"/>
    <w:rsid w:val="00941FF7"/>
    <w:rsid w:val="00943528"/>
    <w:rsid w:val="009455DF"/>
    <w:rsid w:val="00945F1A"/>
    <w:rsid w:val="0095066B"/>
    <w:rsid w:val="00952137"/>
    <w:rsid w:val="00952890"/>
    <w:rsid w:val="00953C95"/>
    <w:rsid w:val="00953D4A"/>
    <w:rsid w:val="00955FA5"/>
    <w:rsid w:val="00956984"/>
    <w:rsid w:val="00960A18"/>
    <w:rsid w:val="00960BD4"/>
    <w:rsid w:val="00960F80"/>
    <w:rsid w:val="00963ECD"/>
    <w:rsid w:val="00965790"/>
    <w:rsid w:val="00965CF5"/>
    <w:rsid w:val="009660CA"/>
    <w:rsid w:val="00966608"/>
    <w:rsid w:val="00967E96"/>
    <w:rsid w:val="0097030B"/>
    <w:rsid w:val="0097094D"/>
    <w:rsid w:val="00971DA5"/>
    <w:rsid w:val="00972AF3"/>
    <w:rsid w:val="009737B6"/>
    <w:rsid w:val="00973F26"/>
    <w:rsid w:val="009747D9"/>
    <w:rsid w:val="00981154"/>
    <w:rsid w:val="00982FF6"/>
    <w:rsid w:val="009834E3"/>
    <w:rsid w:val="00983D04"/>
    <w:rsid w:val="00984F0C"/>
    <w:rsid w:val="00985238"/>
    <w:rsid w:val="009861A5"/>
    <w:rsid w:val="00991572"/>
    <w:rsid w:val="009918CC"/>
    <w:rsid w:val="00994FA9"/>
    <w:rsid w:val="009968D2"/>
    <w:rsid w:val="009A1EB0"/>
    <w:rsid w:val="009A3CF6"/>
    <w:rsid w:val="009A3F86"/>
    <w:rsid w:val="009A40D5"/>
    <w:rsid w:val="009A7FC8"/>
    <w:rsid w:val="009B0623"/>
    <w:rsid w:val="009B2481"/>
    <w:rsid w:val="009B2FFC"/>
    <w:rsid w:val="009C07EB"/>
    <w:rsid w:val="009C0856"/>
    <w:rsid w:val="009C2485"/>
    <w:rsid w:val="009C2741"/>
    <w:rsid w:val="009C2FBC"/>
    <w:rsid w:val="009C4766"/>
    <w:rsid w:val="009C664B"/>
    <w:rsid w:val="009C78CE"/>
    <w:rsid w:val="009C7A3E"/>
    <w:rsid w:val="009D1956"/>
    <w:rsid w:val="009D29A9"/>
    <w:rsid w:val="009D45A1"/>
    <w:rsid w:val="009D4AD5"/>
    <w:rsid w:val="009D4F7A"/>
    <w:rsid w:val="009D67E7"/>
    <w:rsid w:val="009D6FB9"/>
    <w:rsid w:val="009D76B5"/>
    <w:rsid w:val="009D799A"/>
    <w:rsid w:val="009D7FBB"/>
    <w:rsid w:val="009E0517"/>
    <w:rsid w:val="009E123B"/>
    <w:rsid w:val="009E2468"/>
    <w:rsid w:val="009E3050"/>
    <w:rsid w:val="009E4F0A"/>
    <w:rsid w:val="009E5BA0"/>
    <w:rsid w:val="009E5D15"/>
    <w:rsid w:val="009E762A"/>
    <w:rsid w:val="009E7D66"/>
    <w:rsid w:val="009F0F5C"/>
    <w:rsid w:val="009F1285"/>
    <w:rsid w:val="009F1E8A"/>
    <w:rsid w:val="009F3AC2"/>
    <w:rsid w:val="009F6323"/>
    <w:rsid w:val="009F7B3C"/>
    <w:rsid w:val="00A00A1C"/>
    <w:rsid w:val="00A025F1"/>
    <w:rsid w:val="00A0528B"/>
    <w:rsid w:val="00A05F2A"/>
    <w:rsid w:val="00A10DD2"/>
    <w:rsid w:val="00A13FA2"/>
    <w:rsid w:val="00A20970"/>
    <w:rsid w:val="00A20F9E"/>
    <w:rsid w:val="00A26B4E"/>
    <w:rsid w:val="00A2784A"/>
    <w:rsid w:val="00A302E7"/>
    <w:rsid w:val="00A30650"/>
    <w:rsid w:val="00A306A2"/>
    <w:rsid w:val="00A32CE4"/>
    <w:rsid w:val="00A32D08"/>
    <w:rsid w:val="00A332EC"/>
    <w:rsid w:val="00A360E3"/>
    <w:rsid w:val="00A361B0"/>
    <w:rsid w:val="00A364A9"/>
    <w:rsid w:val="00A467C4"/>
    <w:rsid w:val="00A5211F"/>
    <w:rsid w:val="00A53DCB"/>
    <w:rsid w:val="00A557F5"/>
    <w:rsid w:val="00A56BAB"/>
    <w:rsid w:val="00A56E98"/>
    <w:rsid w:val="00A57A52"/>
    <w:rsid w:val="00A63665"/>
    <w:rsid w:val="00A64AAA"/>
    <w:rsid w:val="00A65263"/>
    <w:rsid w:val="00A672E7"/>
    <w:rsid w:val="00A7330C"/>
    <w:rsid w:val="00A76CB0"/>
    <w:rsid w:val="00A7748B"/>
    <w:rsid w:val="00A80B51"/>
    <w:rsid w:val="00A82251"/>
    <w:rsid w:val="00A86985"/>
    <w:rsid w:val="00A871B4"/>
    <w:rsid w:val="00A87F72"/>
    <w:rsid w:val="00A92864"/>
    <w:rsid w:val="00A92979"/>
    <w:rsid w:val="00A94072"/>
    <w:rsid w:val="00A94670"/>
    <w:rsid w:val="00A95A33"/>
    <w:rsid w:val="00A968D4"/>
    <w:rsid w:val="00A96978"/>
    <w:rsid w:val="00AA1A7A"/>
    <w:rsid w:val="00AA1EB1"/>
    <w:rsid w:val="00AA2623"/>
    <w:rsid w:val="00AA447E"/>
    <w:rsid w:val="00AA4F32"/>
    <w:rsid w:val="00AA53AC"/>
    <w:rsid w:val="00AB0A19"/>
    <w:rsid w:val="00AB108A"/>
    <w:rsid w:val="00AB195F"/>
    <w:rsid w:val="00AB1A93"/>
    <w:rsid w:val="00AB4FD3"/>
    <w:rsid w:val="00AB504E"/>
    <w:rsid w:val="00AB6608"/>
    <w:rsid w:val="00AB67D6"/>
    <w:rsid w:val="00AC40CD"/>
    <w:rsid w:val="00AC633E"/>
    <w:rsid w:val="00AD45EA"/>
    <w:rsid w:val="00AD5B02"/>
    <w:rsid w:val="00AD5B8C"/>
    <w:rsid w:val="00AD5BE1"/>
    <w:rsid w:val="00AD6AC5"/>
    <w:rsid w:val="00AD74D8"/>
    <w:rsid w:val="00AD79E5"/>
    <w:rsid w:val="00AD7EC8"/>
    <w:rsid w:val="00AE4521"/>
    <w:rsid w:val="00AE7BAF"/>
    <w:rsid w:val="00AE7D57"/>
    <w:rsid w:val="00AF0B12"/>
    <w:rsid w:val="00AF5D34"/>
    <w:rsid w:val="00B02DED"/>
    <w:rsid w:val="00B03C0A"/>
    <w:rsid w:val="00B03EF4"/>
    <w:rsid w:val="00B04999"/>
    <w:rsid w:val="00B077CB"/>
    <w:rsid w:val="00B10108"/>
    <w:rsid w:val="00B11C31"/>
    <w:rsid w:val="00B12E2B"/>
    <w:rsid w:val="00B13EB9"/>
    <w:rsid w:val="00B14A48"/>
    <w:rsid w:val="00B14F1F"/>
    <w:rsid w:val="00B152F6"/>
    <w:rsid w:val="00B15B56"/>
    <w:rsid w:val="00B16E91"/>
    <w:rsid w:val="00B203A6"/>
    <w:rsid w:val="00B21185"/>
    <w:rsid w:val="00B25742"/>
    <w:rsid w:val="00B257A8"/>
    <w:rsid w:val="00B262BA"/>
    <w:rsid w:val="00B27302"/>
    <w:rsid w:val="00B27A3C"/>
    <w:rsid w:val="00B30580"/>
    <w:rsid w:val="00B3105E"/>
    <w:rsid w:val="00B31975"/>
    <w:rsid w:val="00B32F0B"/>
    <w:rsid w:val="00B3498C"/>
    <w:rsid w:val="00B360AE"/>
    <w:rsid w:val="00B3627D"/>
    <w:rsid w:val="00B374B5"/>
    <w:rsid w:val="00B43172"/>
    <w:rsid w:val="00B44B09"/>
    <w:rsid w:val="00B472F0"/>
    <w:rsid w:val="00B54D87"/>
    <w:rsid w:val="00B55647"/>
    <w:rsid w:val="00B57615"/>
    <w:rsid w:val="00B57E8C"/>
    <w:rsid w:val="00B603D0"/>
    <w:rsid w:val="00B6129E"/>
    <w:rsid w:val="00B6588E"/>
    <w:rsid w:val="00B6621E"/>
    <w:rsid w:val="00B701C9"/>
    <w:rsid w:val="00B718AF"/>
    <w:rsid w:val="00B72680"/>
    <w:rsid w:val="00B7268C"/>
    <w:rsid w:val="00B745E3"/>
    <w:rsid w:val="00B75473"/>
    <w:rsid w:val="00B75879"/>
    <w:rsid w:val="00B769D3"/>
    <w:rsid w:val="00B811DD"/>
    <w:rsid w:val="00B86ADE"/>
    <w:rsid w:val="00B91467"/>
    <w:rsid w:val="00B94CE1"/>
    <w:rsid w:val="00B978AA"/>
    <w:rsid w:val="00BA43EE"/>
    <w:rsid w:val="00BA5AF0"/>
    <w:rsid w:val="00BA613D"/>
    <w:rsid w:val="00BA6D56"/>
    <w:rsid w:val="00BA7A2E"/>
    <w:rsid w:val="00BB25D9"/>
    <w:rsid w:val="00BB2625"/>
    <w:rsid w:val="00BB2A74"/>
    <w:rsid w:val="00BB3E7F"/>
    <w:rsid w:val="00BB50F9"/>
    <w:rsid w:val="00BB5D6A"/>
    <w:rsid w:val="00BB6A3A"/>
    <w:rsid w:val="00BB77AE"/>
    <w:rsid w:val="00BC1B91"/>
    <w:rsid w:val="00BC39F3"/>
    <w:rsid w:val="00BC63D7"/>
    <w:rsid w:val="00BC650C"/>
    <w:rsid w:val="00BD0B28"/>
    <w:rsid w:val="00BD386C"/>
    <w:rsid w:val="00BD3CE4"/>
    <w:rsid w:val="00BD4110"/>
    <w:rsid w:val="00BD5098"/>
    <w:rsid w:val="00BD5ADE"/>
    <w:rsid w:val="00BE0765"/>
    <w:rsid w:val="00BE0E8B"/>
    <w:rsid w:val="00BE1242"/>
    <w:rsid w:val="00BE2F34"/>
    <w:rsid w:val="00BE3DDC"/>
    <w:rsid w:val="00BE4382"/>
    <w:rsid w:val="00BE71BF"/>
    <w:rsid w:val="00BF0337"/>
    <w:rsid w:val="00BF0F1D"/>
    <w:rsid w:val="00BF235A"/>
    <w:rsid w:val="00BF4A39"/>
    <w:rsid w:val="00BF590E"/>
    <w:rsid w:val="00BF7ABD"/>
    <w:rsid w:val="00C03880"/>
    <w:rsid w:val="00C04AA1"/>
    <w:rsid w:val="00C05B92"/>
    <w:rsid w:val="00C118E2"/>
    <w:rsid w:val="00C15A8E"/>
    <w:rsid w:val="00C249DA"/>
    <w:rsid w:val="00C24DDF"/>
    <w:rsid w:val="00C26A41"/>
    <w:rsid w:val="00C32099"/>
    <w:rsid w:val="00C32DBD"/>
    <w:rsid w:val="00C334B6"/>
    <w:rsid w:val="00C370CF"/>
    <w:rsid w:val="00C37163"/>
    <w:rsid w:val="00C37A37"/>
    <w:rsid w:val="00C37D9E"/>
    <w:rsid w:val="00C40132"/>
    <w:rsid w:val="00C41AA9"/>
    <w:rsid w:val="00C4312C"/>
    <w:rsid w:val="00C4387E"/>
    <w:rsid w:val="00C47261"/>
    <w:rsid w:val="00C50265"/>
    <w:rsid w:val="00C5044C"/>
    <w:rsid w:val="00C5382A"/>
    <w:rsid w:val="00C62059"/>
    <w:rsid w:val="00C622E7"/>
    <w:rsid w:val="00C6232C"/>
    <w:rsid w:val="00C631C3"/>
    <w:rsid w:val="00C638F6"/>
    <w:rsid w:val="00C63984"/>
    <w:rsid w:val="00C70162"/>
    <w:rsid w:val="00C705F3"/>
    <w:rsid w:val="00C712D7"/>
    <w:rsid w:val="00C717B2"/>
    <w:rsid w:val="00C72CD2"/>
    <w:rsid w:val="00C7403F"/>
    <w:rsid w:val="00C7499D"/>
    <w:rsid w:val="00C75EE3"/>
    <w:rsid w:val="00C800B9"/>
    <w:rsid w:val="00C82F04"/>
    <w:rsid w:val="00C83C24"/>
    <w:rsid w:val="00C83F93"/>
    <w:rsid w:val="00C83FCE"/>
    <w:rsid w:val="00C8443F"/>
    <w:rsid w:val="00C86486"/>
    <w:rsid w:val="00C865C4"/>
    <w:rsid w:val="00C87E5A"/>
    <w:rsid w:val="00C90CB9"/>
    <w:rsid w:val="00C9688E"/>
    <w:rsid w:val="00CA0FFD"/>
    <w:rsid w:val="00CA27C1"/>
    <w:rsid w:val="00CA4124"/>
    <w:rsid w:val="00CA55FE"/>
    <w:rsid w:val="00CA74F1"/>
    <w:rsid w:val="00CB451B"/>
    <w:rsid w:val="00CB53FB"/>
    <w:rsid w:val="00CB720A"/>
    <w:rsid w:val="00CC209E"/>
    <w:rsid w:val="00CC3A45"/>
    <w:rsid w:val="00CC3F20"/>
    <w:rsid w:val="00CC49B8"/>
    <w:rsid w:val="00CC5679"/>
    <w:rsid w:val="00CC5CC0"/>
    <w:rsid w:val="00CC721A"/>
    <w:rsid w:val="00CC7ECA"/>
    <w:rsid w:val="00CD07AA"/>
    <w:rsid w:val="00CD17C4"/>
    <w:rsid w:val="00CD322F"/>
    <w:rsid w:val="00CD468F"/>
    <w:rsid w:val="00CD5391"/>
    <w:rsid w:val="00CD6EB6"/>
    <w:rsid w:val="00CD6F41"/>
    <w:rsid w:val="00CD778D"/>
    <w:rsid w:val="00CE0B00"/>
    <w:rsid w:val="00CE245F"/>
    <w:rsid w:val="00CE28AC"/>
    <w:rsid w:val="00CE5EEB"/>
    <w:rsid w:val="00CE73B1"/>
    <w:rsid w:val="00CF07A2"/>
    <w:rsid w:val="00CF264E"/>
    <w:rsid w:val="00CF3493"/>
    <w:rsid w:val="00CF3C04"/>
    <w:rsid w:val="00CF429C"/>
    <w:rsid w:val="00CF52C4"/>
    <w:rsid w:val="00CF7F01"/>
    <w:rsid w:val="00D00EFD"/>
    <w:rsid w:val="00D01157"/>
    <w:rsid w:val="00D056AE"/>
    <w:rsid w:val="00D0638D"/>
    <w:rsid w:val="00D07BF4"/>
    <w:rsid w:val="00D11B0E"/>
    <w:rsid w:val="00D136D9"/>
    <w:rsid w:val="00D14AE9"/>
    <w:rsid w:val="00D156DC"/>
    <w:rsid w:val="00D1663C"/>
    <w:rsid w:val="00D218B9"/>
    <w:rsid w:val="00D21E75"/>
    <w:rsid w:val="00D224E3"/>
    <w:rsid w:val="00D23AEF"/>
    <w:rsid w:val="00D23BE6"/>
    <w:rsid w:val="00D2469C"/>
    <w:rsid w:val="00D24F53"/>
    <w:rsid w:val="00D263E5"/>
    <w:rsid w:val="00D27706"/>
    <w:rsid w:val="00D32A01"/>
    <w:rsid w:val="00D3335F"/>
    <w:rsid w:val="00D351D6"/>
    <w:rsid w:val="00D3549C"/>
    <w:rsid w:val="00D359B4"/>
    <w:rsid w:val="00D3679D"/>
    <w:rsid w:val="00D368F0"/>
    <w:rsid w:val="00D37CB6"/>
    <w:rsid w:val="00D40774"/>
    <w:rsid w:val="00D40CB8"/>
    <w:rsid w:val="00D414AA"/>
    <w:rsid w:val="00D41E6D"/>
    <w:rsid w:val="00D423BF"/>
    <w:rsid w:val="00D43D75"/>
    <w:rsid w:val="00D509DE"/>
    <w:rsid w:val="00D53005"/>
    <w:rsid w:val="00D531D7"/>
    <w:rsid w:val="00D54F48"/>
    <w:rsid w:val="00D55C76"/>
    <w:rsid w:val="00D56B84"/>
    <w:rsid w:val="00D6012E"/>
    <w:rsid w:val="00D6321B"/>
    <w:rsid w:val="00D632D2"/>
    <w:rsid w:val="00D7018A"/>
    <w:rsid w:val="00D7035B"/>
    <w:rsid w:val="00D71D34"/>
    <w:rsid w:val="00D72BEC"/>
    <w:rsid w:val="00D7674E"/>
    <w:rsid w:val="00D769A0"/>
    <w:rsid w:val="00D77F3D"/>
    <w:rsid w:val="00D80114"/>
    <w:rsid w:val="00D80968"/>
    <w:rsid w:val="00D81C6C"/>
    <w:rsid w:val="00D8522A"/>
    <w:rsid w:val="00D8584A"/>
    <w:rsid w:val="00D94748"/>
    <w:rsid w:val="00D94861"/>
    <w:rsid w:val="00D96490"/>
    <w:rsid w:val="00DA09BD"/>
    <w:rsid w:val="00DA0D47"/>
    <w:rsid w:val="00DA11E7"/>
    <w:rsid w:val="00DA648D"/>
    <w:rsid w:val="00DA6F81"/>
    <w:rsid w:val="00DA76C2"/>
    <w:rsid w:val="00DB1726"/>
    <w:rsid w:val="00DB1D64"/>
    <w:rsid w:val="00DB3BA9"/>
    <w:rsid w:val="00DB559C"/>
    <w:rsid w:val="00DC1016"/>
    <w:rsid w:val="00DC10E8"/>
    <w:rsid w:val="00DC2488"/>
    <w:rsid w:val="00DC6B85"/>
    <w:rsid w:val="00DC7397"/>
    <w:rsid w:val="00DD0C09"/>
    <w:rsid w:val="00DD1C35"/>
    <w:rsid w:val="00DD23E6"/>
    <w:rsid w:val="00DD35D8"/>
    <w:rsid w:val="00DD445C"/>
    <w:rsid w:val="00DD61CA"/>
    <w:rsid w:val="00DE1781"/>
    <w:rsid w:val="00DE1FCE"/>
    <w:rsid w:val="00DE2795"/>
    <w:rsid w:val="00DE31A9"/>
    <w:rsid w:val="00DE376C"/>
    <w:rsid w:val="00DE4E11"/>
    <w:rsid w:val="00DE68E9"/>
    <w:rsid w:val="00DF0C1E"/>
    <w:rsid w:val="00DF0C5B"/>
    <w:rsid w:val="00DF47A0"/>
    <w:rsid w:val="00DF4A8F"/>
    <w:rsid w:val="00DF517E"/>
    <w:rsid w:val="00DF649C"/>
    <w:rsid w:val="00E003FF"/>
    <w:rsid w:val="00E006EC"/>
    <w:rsid w:val="00E00C9C"/>
    <w:rsid w:val="00E018EA"/>
    <w:rsid w:val="00E027D6"/>
    <w:rsid w:val="00E03EE9"/>
    <w:rsid w:val="00E04D74"/>
    <w:rsid w:val="00E06C15"/>
    <w:rsid w:val="00E10C3A"/>
    <w:rsid w:val="00E121A5"/>
    <w:rsid w:val="00E13047"/>
    <w:rsid w:val="00E13483"/>
    <w:rsid w:val="00E15C8B"/>
    <w:rsid w:val="00E232A8"/>
    <w:rsid w:val="00E23BC2"/>
    <w:rsid w:val="00E25434"/>
    <w:rsid w:val="00E25709"/>
    <w:rsid w:val="00E25FCB"/>
    <w:rsid w:val="00E2611D"/>
    <w:rsid w:val="00E26596"/>
    <w:rsid w:val="00E2769C"/>
    <w:rsid w:val="00E31D95"/>
    <w:rsid w:val="00E327F6"/>
    <w:rsid w:val="00E35082"/>
    <w:rsid w:val="00E40C11"/>
    <w:rsid w:val="00E417ED"/>
    <w:rsid w:val="00E41E07"/>
    <w:rsid w:val="00E42D71"/>
    <w:rsid w:val="00E436B8"/>
    <w:rsid w:val="00E46AD3"/>
    <w:rsid w:val="00E500B4"/>
    <w:rsid w:val="00E50834"/>
    <w:rsid w:val="00E517D6"/>
    <w:rsid w:val="00E527EB"/>
    <w:rsid w:val="00E55920"/>
    <w:rsid w:val="00E56B04"/>
    <w:rsid w:val="00E6008A"/>
    <w:rsid w:val="00E644E0"/>
    <w:rsid w:val="00E64D5B"/>
    <w:rsid w:val="00E711C5"/>
    <w:rsid w:val="00E724EE"/>
    <w:rsid w:val="00E72D77"/>
    <w:rsid w:val="00E73C12"/>
    <w:rsid w:val="00E73E92"/>
    <w:rsid w:val="00E80472"/>
    <w:rsid w:val="00E80986"/>
    <w:rsid w:val="00E816FF"/>
    <w:rsid w:val="00E83ECF"/>
    <w:rsid w:val="00E87857"/>
    <w:rsid w:val="00E87FED"/>
    <w:rsid w:val="00E93F70"/>
    <w:rsid w:val="00E971E5"/>
    <w:rsid w:val="00EA077D"/>
    <w:rsid w:val="00EA1F76"/>
    <w:rsid w:val="00EA253F"/>
    <w:rsid w:val="00EA2A13"/>
    <w:rsid w:val="00EA565D"/>
    <w:rsid w:val="00EA6342"/>
    <w:rsid w:val="00EA70CC"/>
    <w:rsid w:val="00EB6FFB"/>
    <w:rsid w:val="00EB769D"/>
    <w:rsid w:val="00EC2128"/>
    <w:rsid w:val="00EC36D6"/>
    <w:rsid w:val="00EC4792"/>
    <w:rsid w:val="00EC48D0"/>
    <w:rsid w:val="00EC7593"/>
    <w:rsid w:val="00ED36C7"/>
    <w:rsid w:val="00ED62C4"/>
    <w:rsid w:val="00ED6384"/>
    <w:rsid w:val="00EE3F57"/>
    <w:rsid w:val="00EE4985"/>
    <w:rsid w:val="00EF1866"/>
    <w:rsid w:val="00EF4E59"/>
    <w:rsid w:val="00EF75AC"/>
    <w:rsid w:val="00F002A0"/>
    <w:rsid w:val="00F010A1"/>
    <w:rsid w:val="00F02ECA"/>
    <w:rsid w:val="00F03AED"/>
    <w:rsid w:val="00F03BDC"/>
    <w:rsid w:val="00F04BDA"/>
    <w:rsid w:val="00F067D6"/>
    <w:rsid w:val="00F073F4"/>
    <w:rsid w:val="00F1157D"/>
    <w:rsid w:val="00F11BBA"/>
    <w:rsid w:val="00F1416A"/>
    <w:rsid w:val="00F20B39"/>
    <w:rsid w:val="00F24986"/>
    <w:rsid w:val="00F25B55"/>
    <w:rsid w:val="00F25E78"/>
    <w:rsid w:val="00F25FC1"/>
    <w:rsid w:val="00F270C4"/>
    <w:rsid w:val="00F4073B"/>
    <w:rsid w:val="00F413DC"/>
    <w:rsid w:val="00F432A0"/>
    <w:rsid w:val="00F436A2"/>
    <w:rsid w:val="00F44CB4"/>
    <w:rsid w:val="00F45F61"/>
    <w:rsid w:val="00F46FAA"/>
    <w:rsid w:val="00F4735E"/>
    <w:rsid w:val="00F475CE"/>
    <w:rsid w:val="00F47FF3"/>
    <w:rsid w:val="00F51872"/>
    <w:rsid w:val="00F53297"/>
    <w:rsid w:val="00F54916"/>
    <w:rsid w:val="00F54CAB"/>
    <w:rsid w:val="00F55878"/>
    <w:rsid w:val="00F56901"/>
    <w:rsid w:val="00F5715E"/>
    <w:rsid w:val="00F57F13"/>
    <w:rsid w:val="00F60F50"/>
    <w:rsid w:val="00F62E07"/>
    <w:rsid w:val="00F64D9F"/>
    <w:rsid w:val="00F6595B"/>
    <w:rsid w:val="00F65E3F"/>
    <w:rsid w:val="00F65F7F"/>
    <w:rsid w:val="00F66162"/>
    <w:rsid w:val="00F6645A"/>
    <w:rsid w:val="00F70A43"/>
    <w:rsid w:val="00F70B35"/>
    <w:rsid w:val="00F71CA1"/>
    <w:rsid w:val="00F76B75"/>
    <w:rsid w:val="00F77BD6"/>
    <w:rsid w:val="00F807D3"/>
    <w:rsid w:val="00F832DD"/>
    <w:rsid w:val="00F837B7"/>
    <w:rsid w:val="00F85779"/>
    <w:rsid w:val="00F90252"/>
    <w:rsid w:val="00F9162D"/>
    <w:rsid w:val="00F91827"/>
    <w:rsid w:val="00F91EF9"/>
    <w:rsid w:val="00F9233B"/>
    <w:rsid w:val="00F94785"/>
    <w:rsid w:val="00F96808"/>
    <w:rsid w:val="00FA2299"/>
    <w:rsid w:val="00FA2787"/>
    <w:rsid w:val="00FA2FF4"/>
    <w:rsid w:val="00FA3DEB"/>
    <w:rsid w:val="00FA7B8D"/>
    <w:rsid w:val="00FB065A"/>
    <w:rsid w:val="00FB2A47"/>
    <w:rsid w:val="00FB2BFD"/>
    <w:rsid w:val="00FB3F5D"/>
    <w:rsid w:val="00FB7885"/>
    <w:rsid w:val="00FC0F10"/>
    <w:rsid w:val="00FC1572"/>
    <w:rsid w:val="00FC1E42"/>
    <w:rsid w:val="00FC3D7D"/>
    <w:rsid w:val="00FC4033"/>
    <w:rsid w:val="00FC41D9"/>
    <w:rsid w:val="00FC5029"/>
    <w:rsid w:val="00FC61DD"/>
    <w:rsid w:val="00FC6349"/>
    <w:rsid w:val="00FC6CD5"/>
    <w:rsid w:val="00FC6EB8"/>
    <w:rsid w:val="00FD07B8"/>
    <w:rsid w:val="00FD0A8D"/>
    <w:rsid w:val="00FD0EF9"/>
    <w:rsid w:val="00FD143E"/>
    <w:rsid w:val="00FD4141"/>
    <w:rsid w:val="00FD4EA9"/>
    <w:rsid w:val="00FD7667"/>
    <w:rsid w:val="00FE00A3"/>
    <w:rsid w:val="00FE1FD6"/>
    <w:rsid w:val="00FE29C5"/>
    <w:rsid w:val="00FE4ED7"/>
    <w:rsid w:val="00FE545E"/>
    <w:rsid w:val="00FE620F"/>
    <w:rsid w:val="00FE76B9"/>
    <w:rsid w:val="00FF2D4E"/>
    <w:rsid w:val="00FF6F1B"/>
    <w:rsid w:val="00FF707B"/>
    <w:rsid w:val="00FF7E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81EB5F"/>
  <w15:docId w15:val="{5DB5B9A6-1849-4236-B2A5-10BF78FD5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0DF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Normal (Web) Char1,Char8 Char,Char8,Char Char Char,Char Char Char Char Char Char Char Char Char Char Char,Char Char Char Char Char Char Char Char Char Char,Обычный (веб)1,Обычный (веб) Знак,Обычный (веб) Знак1,webb, Char8 Char, Char8"/>
    <w:basedOn w:val="Normal"/>
    <w:link w:val="NormalWebChar"/>
    <w:uiPriority w:val="99"/>
    <w:unhideWhenUsed/>
    <w:qFormat/>
    <w:rsid w:val="00926AF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0A0856"/>
    <w:rPr>
      <w:color w:val="0000FF"/>
      <w:u w:val="single"/>
    </w:rPr>
  </w:style>
  <w:style w:type="character" w:customStyle="1" w:styleId="NormalWebChar">
    <w:name w:val="Normal (Web) Char"/>
    <w:aliases w:val="Normal (Web) Char1 Char,Char8 Char Char,Char8 Char1,Char Char Char Char,Char Char Char Char Char Char Char Char Char Char Char Char,Char Char Char Char Char Char Char Char Char Char Char1,Обычный (веб)1 Char,Обычный (веб) Знак Char"/>
    <w:link w:val="NormalWeb"/>
    <w:uiPriority w:val="99"/>
    <w:qFormat/>
    <w:locked/>
    <w:rsid w:val="001D7F85"/>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50E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0E78"/>
    <w:rPr>
      <w:rFonts w:ascii="Tahoma" w:hAnsi="Tahoma" w:cs="Tahoma"/>
      <w:sz w:val="16"/>
      <w:szCs w:val="16"/>
    </w:rPr>
  </w:style>
  <w:style w:type="paragraph" w:styleId="CommentText">
    <w:name w:val="annotation text"/>
    <w:basedOn w:val="Normal"/>
    <w:link w:val="CommentTextChar"/>
    <w:uiPriority w:val="99"/>
    <w:semiHidden/>
    <w:unhideWhenUsed/>
    <w:rsid w:val="00FC6349"/>
    <w:pPr>
      <w:spacing w:line="240" w:lineRule="auto"/>
    </w:pPr>
    <w:rPr>
      <w:sz w:val="20"/>
      <w:szCs w:val="20"/>
    </w:rPr>
  </w:style>
  <w:style w:type="character" w:customStyle="1" w:styleId="CommentTextChar">
    <w:name w:val="Comment Text Char"/>
    <w:basedOn w:val="DefaultParagraphFont"/>
    <w:link w:val="CommentText"/>
    <w:uiPriority w:val="99"/>
    <w:semiHidden/>
    <w:rsid w:val="00FC6349"/>
    <w:rPr>
      <w:sz w:val="20"/>
      <w:szCs w:val="20"/>
    </w:rPr>
  </w:style>
  <w:style w:type="paragraph" w:styleId="ListParagraph">
    <w:name w:val="List Paragraph"/>
    <w:basedOn w:val="Normal"/>
    <w:uiPriority w:val="34"/>
    <w:qFormat/>
    <w:rsid w:val="00B27302"/>
    <w:pPr>
      <w:ind w:left="720"/>
      <w:contextualSpacing/>
    </w:pPr>
  </w:style>
  <w:style w:type="character" w:styleId="CommentReference">
    <w:name w:val="annotation reference"/>
    <w:basedOn w:val="DefaultParagraphFont"/>
    <w:uiPriority w:val="99"/>
    <w:semiHidden/>
    <w:unhideWhenUsed/>
    <w:rsid w:val="00BD3CE4"/>
    <w:rPr>
      <w:sz w:val="16"/>
      <w:szCs w:val="16"/>
    </w:rPr>
  </w:style>
  <w:style w:type="paragraph" w:styleId="Header">
    <w:name w:val="header"/>
    <w:basedOn w:val="Normal"/>
    <w:link w:val="HeaderChar"/>
    <w:uiPriority w:val="99"/>
    <w:unhideWhenUsed/>
    <w:rsid w:val="006A78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78A7"/>
  </w:style>
  <w:style w:type="paragraph" w:styleId="Footer">
    <w:name w:val="footer"/>
    <w:basedOn w:val="Normal"/>
    <w:link w:val="FooterChar"/>
    <w:uiPriority w:val="99"/>
    <w:unhideWhenUsed/>
    <w:rsid w:val="006A78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78A7"/>
  </w:style>
  <w:style w:type="character" w:customStyle="1" w:styleId="UnresolvedMention1">
    <w:name w:val="Unresolved Mention1"/>
    <w:basedOn w:val="DefaultParagraphFont"/>
    <w:uiPriority w:val="99"/>
    <w:semiHidden/>
    <w:unhideWhenUsed/>
    <w:rsid w:val="002E07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9257">
      <w:bodyDiv w:val="1"/>
      <w:marLeft w:val="0"/>
      <w:marRight w:val="0"/>
      <w:marTop w:val="0"/>
      <w:marBottom w:val="0"/>
      <w:divBdr>
        <w:top w:val="none" w:sz="0" w:space="0" w:color="auto"/>
        <w:left w:val="none" w:sz="0" w:space="0" w:color="auto"/>
        <w:bottom w:val="none" w:sz="0" w:space="0" w:color="auto"/>
        <w:right w:val="none" w:sz="0" w:space="0" w:color="auto"/>
      </w:divBdr>
      <w:divsChild>
        <w:div w:id="341787384">
          <w:marLeft w:val="0"/>
          <w:marRight w:val="0"/>
          <w:marTop w:val="0"/>
          <w:marBottom w:val="0"/>
          <w:divBdr>
            <w:top w:val="none" w:sz="0" w:space="0" w:color="auto"/>
            <w:left w:val="none" w:sz="0" w:space="0" w:color="auto"/>
            <w:bottom w:val="none" w:sz="0" w:space="0" w:color="auto"/>
            <w:right w:val="none" w:sz="0" w:space="0" w:color="auto"/>
          </w:divBdr>
        </w:div>
        <w:div w:id="1083912309">
          <w:marLeft w:val="0"/>
          <w:marRight w:val="0"/>
          <w:marTop w:val="0"/>
          <w:marBottom w:val="0"/>
          <w:divBdr>
            <w:top w:val="none" w:sz="0" w:space="0" w:color="auto"/>
            <w:left w:val="none" w:sz="0" w:space="0" w:color="auto"/>
            <w:bottom w:val="none" w:sz="0" w:space="0" w:color="auto"/>
            <w:right w:val="none" w:sz="0" w:space="0" w:color="auto"/>
          </w:divBdr>
        </w:div>
      </w:divsChild>
    </w:div>
    <w:div w:id="226380685">
      <w:bodyDiv w:val="1"/>
      <w:marLeft w:val="0"/>
      <w:marRight w:val="0"/>
      <w:marTop w:val="0"/>
      <w:marBottom w:val="0"/>
      <w:divBdr>
        <w:top w:val="none" w:sz="0" w:space="0" w:color="auto"/>
        <w:left w:val="none" w:sz="0" w:space="0" w:color="auto"/>
        <w:bottom w:val="none" w:sz="0" w:space="0" w:color="auto"/>
        <w:right w:val="none" w:sz="0" w:space="0" w:color="auto"/>
      </w:divBdr>
    </w:div>
    <w:div w:id="329873411">
      <w:bodyDiv w:val="1"/>
      <w:marLeft w:val="0"/>
      <w:marRight w:val="0"/>
      <w:marTop w:val="0"/>
      <w:marBottom w:val="0"/>
      <w:divBdr>
        <w:top w:val="none" w:sz="0" w:space="0" w:color="auto"/>
        <w:left w:val="none" w:sz="0" w:space="0" w:color="auto"/>
        <w:bottom w:val="none" w:sz="0" w:space="0" w:color="auto"/>
        <w:right w:val="none" w:sz="0" w:space="0" w:color="auto"/>
      </w:divBdr>
    </w:div>
    <w:div w:id="566455084">
      <w:bodyDiv w:val="1"/>
      <w:marLeft w:val="0"/>
      <w:marRight w:val="0"/>
      <w:marTop w:val="0"/>
      <w:marBottom w:val="0"/>
      <w:divBdr>
        <w:top w:val="none" w:sz="0" w:space="0" w:color="auto"/>
        <w:left w:val="none" w:sz="0" w:space="0" w:color="auto"/>
        <w:bottom w:val="none" w:sz="0" w:space="0" w:color="auto"/>
        <w:right w:val="none" w:sz="0" w:space="0" w:color="auto"/>
      </w:divBdr>
    </w:div>
    <w:div w:id="799805867">
      <w:bodyDiv w:val="1"/>
      <w:marLeft w:val="0"/>
      <w:marRight w:val="0"/>
      <w:marTop w:val="0"/>
      <w:marBottom w:val="0"/>
      <w:divBdr>
        <w:top w:val="none" w:sz="0" w:space="0" w:color="auto"/>
        <w:left w:val="none" w:sz="0" w:space="0" w:color="auto"/>
        <w:bottom w:val="none" w:sz="0" w:space="0" w:color="auto"/>
        <w:right w:val="none" w:sz="0" w:space="0" w:color="auto"/>
      </w:divBdr>
    </w:div>
    <w:div w:id="861433030">
      <w:bodyDiv w:val="1"/>
      <w:marLeft w:val="0"/>
      <w:marRight w:val="0"/>
      <w:marTop w:val="0"/>
      <w:marBottom w:val="0"/>
      <w:divBdr>
        <w:top w:val="none" w:sz="0" w:space="0" w:color="auto"/>
        <w:left w:val="none" w:sz="0" w:space="0" w:color="auto"/>
        <w:bottom w:val="none" w:sz="0" w:space="0" w:color="auto"/>
        <w:right w:val="none" w:sz="0" w:space="0" w:color="auto"/>
      </w:divBdr>
    </w:div>
    <w:div w:id="942880181">
      <w:bodyDiv w:val="1"/>
      <w:marLeft w:val="0"/>
      <w:marRight w:val="0"/>
      <w:marTop w:val="0"/>
      <w:marBottom w:val="0"/>
      <w:divBdr>
        <w:top w:val="none" w:sz="0" w:space="0" w:color="auto"/>
        <w:left w:val="none" w:sz="0" w:space="0" w:color="auto"/>
        <w:bottom w:val="none" w:sz="0" w:space="0" w:color="auto"/>
        <w:right w:val="none" w:sz="0" w:space="0" w:color="auto"/>
      </w:divBdr>
    </w:div>
    <w:div w:id="1072119841">
      <w:bodyDiv w:val="1"/>
      <w:marLeft w:val="0"/>
      <w:marRight w:val="0"/>
      <w:marTop w:val="0"/>
      <w:marBottom w:val="0"/>
      <w:divBdr>
        <w:top w:val="none" w:sz="0" w:space="0" w:color="auto"/>
        <w:left w:val="none" w:sz="0" w:space="0" w:color="auto"/>
        <w:bottom w:val="none" w:sz="0" w:space="0" w:color="auto"/>
        <w:right w:val="none" w:sz="0" w:space="0" w:color="auto"/>
      </w:divBdr>
    </w:div>
    <w:div w:id="1168402536">
      <w:bodyDiv w:val="1"/>
      <w:marLeft w:val="0"/>
      <w:marRight w:val="0"/>
      <w:marTop w:val="0"/>
      <w:marBottom w:val="0"/>
      <w:divBdr>
        <w:top w:val="none" w:sz="0" w:space="0" w:color="auto"/>
        <w:left w:val="none" w:sz="0" w:space="0" w:color="auto"/>
        <w:bottom w:val="none" w:sz="0" w:space="0" w:color="auto"/>
        <w:right w:val="none" w:sz="0" w:space="0" w:color="auto"/>
      </w:divBdr>
    </w:div>
    <w:div w:id="1212420250">
      <w:bodyDiv w:val="1"/>
      <w:marLeft w:val="0"/>
      <w:marRight w:val="0"/>
      <w:marTop w:val="0"/>
      <w:marBottom w:val="0"/>
      <w:divBdr>
        <w:top w:val="none" w:sz="0" w:space="0" w:color="auto"/>
        <w:left w:val="none" w:sz="0" w:space="0" w:color="auto"/>
        <w:bottom w:val="none" w:sz="0" w:space="0" w:color="auto"/>
        <w:right w:val="none" w:sz="0" w:space="0" w:color="auto"/>
      </w:divBdr>
    </w:div>
    <w:div w:id="1240138452">
      <w:bodyDiv w:val="1"/>
      <w:marLeft w:val="0"/>
      <w:marRight w:val="0"/>
      <w:marTop w:val="0"/>
      <w:marBottom w:val="0"/>
      <w:divBdr>
        <w:top w:val="none" w:sz="0" w:space="0" w:color="auto"/>
        <w:left w:val="none" w:sz="0" w:space="0" w:color="auto"/>
        <w:bottom w:val="none" w:sz="0" w:space="0" w:color="auto"/>
        <w:right w:val="none" w:sz="0" w:space="0" w:color="auto"/>
      </w:divBdr>
    </w:div>
    <w:div w:id="1394234350">
      <w:bodyDiv w:val="1"/>
      <w:marLeft w:val="0"/>
      <w:marRight w:val="0"/>
      <w:marTop w:val="0"/>
      <w:marBottom w:val="0"/>
      <w:divBdr>
        <w:top w:val="none" w:sz="0" w:space="0" w:color="auto"/>
        <w:left w:val="none" w:sz="0" w:space="0" w:color="auto"/>
        <w:bottom w:val="none" w:sz="0" w:space="0" w:color="auto"/>
        <w:right w:val="none" w:sz="0" w:space="0" w:color="auto"/>
      </w:divBdr>
    </w:div>
    <w:div w:id="1406024724">
      <w:bodyDiv w:val="1"/>
      <w:marLeft w:val="0"/>
      <w:marRight w:val="0"/>
      <w:marTop w:val="0"/>
      <w:marBottom w:val="0"/>
      <w:divBdr>
        <w:top w:val="none" w:sz="0" w:space="0" w:color="auto"/>
        <w:left w:val="none" w:sz="0" w:space="0" w:color="auto"/>
        <w:bottom w:val="none" w:sz="0" w:space="0" w:color="auto"/>
        <w:right w:val="none" w:sz="0" w:space="0" w:color="auto"/>
      </w:divBdr>
    </w:div>
    <w:div w:id="1456170017">
      <w:bodyDiv w:val="1"/>
      <w:marLeft w:val="0"/>
      <w:marRight w:val="0"/>
      <w:marTop w:val="0"/>
      <w:marBottom w:val="0"/>
      <w:divBdr>
        <w:top w:val="none" w:sz="0" w:space="0" w:color="auto"/>
        <w:left w:val="none" w:sz="0" w:space="0" w:color="auto"/>
        <w:bottom w:val="none" w:sz="0" w:space="0" w:color="auto"/>
        <w:right w:val="none" w:sz="0" w:space="0" w:color="auto"/>
      </w:divBdr>
    </w:div>
    <w:div w:id="1488596482">
      <w:bodyDiv w:val="1"/>
      <w:marLeft w:val="0"/>
      <w:marRight w:val="0"/>
      <w:marTop w:val="0"/>
      <w:marBottom w:val="0"/>
      <w:divBdr>
        <w:top w:val="none" w:sz="0" w:space="0" w:color="auto"/>
        <w:left w:val="none" w:sz="0" w:space="0" w:color="auto"/>
        <w:bottom w:val="none" w:sz="0" w:space="0" w:color="auto"/>
        <w:right w:val="none" w:sz="0" w:space="0" w:color="auto"/>
      </w:divBdr>
    </w:div>
    <w:div w:id="1513256633">
      <w:bodyDiv w:val="1"/>
      <w:marLeft w:val="0"/>
      <w:marRight w:val="0"/>
      <w:marTop w:val="0"/>
      <w:marBottom w:val="0"/>
      <w:divBdr>
        <w:top w:val="none" w:sz="0" w:space="0" w:color="auto"/>
        <w:left w:val="none" w:sz="0" w:space="0" w:color="auto"/>
        <w:bottom w:val="none" w:sz="0" w:space="0" w:color="auto"/>
        <w:right w:val="none" w:sz="0" w:space="0" w:color="auto"/>
      </w:divBdr>
    </w:div>
    <w:div w:id="1517421018">
      <w:bodyDiv w:val="1"/>
      <w:marLeft w:val="0"/>
      <w:marRight w:val="0"/>
      <w:marTop w:val="0"/>
      <w:marBottom w:val="0"/>
      <w:divBdr>
        <w:top w:val="none" w:sz="0" w:space="0" w:color="auto"/>
        <w:left w:val="none" w:sz="0" w:space="0" w:color="auto"/>
        <w:bottom w:val="none" w:sz="0" w:space="0" w:color="auto"/>
        <w:right w:val="none" w:sz="0" w:space="0" w:color="auto"/>
      </w:divBdr>
    </w:div>
    <w:div w:id="1518546279">
      <w:bodyDiv w:val="1"/>
      <w:marLeft w:val="0"/>
      <w:marRight w:val="0"/>
      <w:marTop w:val="0"/>
      <w:marBottom w:val="0"/>
      <w:divBdr>
        <w:top w:val="none" w:sz="0" w:space="0" w:color="auto"/>
        <w:left w:val="none" w:sz="0" w:space="0" w:color="auto"/>
        <w:bottom w:val="none" w:sz="0" w:space="0" w:color="auto"/>
        <w:right w:val="none" w:sz="0" w:space="0" w:color="auto"/>
      </w:divBdr>
    </w:div>
    <w:div w:id="1528062422">
      <w:bodyDiv w:val="1"/>
      <w:marLeft w:val="0"/>
      <w:marRight w:val="0"/>
      <w:marTop w:val="0"/>
      <w:marBottom w:val="0"/>
      <w:divBdr>
        <w:top w:val="none" w:sz="0" w:space="0" w:color="auto"/>
        <w:left w:val="none" w:sz="0" w:space="0" w:color="auto"/>
        <w:bottom w:val="none" w:sz="0" w:space="0" w:color="auto"/>
        <w:right w:val="none" w:sz="0" w:space="0" w:color="auto"/>
      </w:divBdr>
    </w:div>
    <w:div w:id="1811242202">
      <w:bodyDiv w:val="1"/>
      <w:marLeft w:val="0"/>
      <w:marRight w:val="0"/>
      <w:marTop w:val="0"/>
      <w:marBottom w:val="0"/>
      <w:divBdr>
        <w:top w:val="none" w:sz="0" w:space="0" w:color="auto"/>
        <w:left w:val="none" w:sz="0" w:space="0" w:color="auto"/>
        <w:bottom w:val="none" w:sz="0" w:space="0" w:color="auto"/>
        <w:right w:val="none" w:sz="0" w:space="0" w:color="auto"/>
      </w:divBdr>
    </w:div>
    <w:div w:id="1868906194">
      <w:bodyDiv w:val="1"/>
      <w:marLeft w:val="0"/>
      <w:marRight w:val="0"/>
      <w:marTop w:val="0"/>
      <w:marBottom w:val="0"/>
      <w:divBdr>
        <w:top w:val="none" w:sz="0" w:space="0" w:color="auto"/>
        <w:left w:val="none" w:sz="0" w:space="0" w:color="auto"/>
        <w:bottom w:val="none" w:sz="0" w:space="0" w:color="auto"/>
        <w:right w:val="none" w:sz="0" w:space="0" w:color="auto"/>
      </w:divBdr>
    </w:div>
    <w:div w:id="1873567466">
      <w:bodyDiv w:val="1"/>
      <w:marLeft w:val="0"/>
      <w:marRight w:val="0"/>
      <w:marTop w:val="0"/>
      <w:marBottom w:val="0"/>
      <w:divBdr>
        <w:top w:val="none" w:sz="0" w:space="0" w:color="auto"/>
        <w:left w:val="none" w:sz="0" w:space="0" w:color="auto"/>
        <w:bottom w:val="none" w:sz="0" w:space="0" w:color="auto"/>
        <w:right w:val="none" w:sz="0" w:space="0" w:color="auto"/>
      </w:divBdr>
    </w:div>
    <w:div w:id="1884322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702C62-1D71-44D4-BB89-46AC397C03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3017</Words>
  <Characters>17198</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Sky123.Org</Company>
  <LinksUpToDate>false</LinksUpToDate>
  <CharactersWithSpaces>20175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Sky123.Org</dc:creator>
  <cp:lastModifiedBy>Admin</cp:lastModifiedBy>
  <cp:revision>4</cp:revision>
  <cp:lastPrinted>2026-04-03T10:03:00Z</cp:lastPrinted>
  <dcterms:created xsi:type="dcterms:W3CDTF">2026-04-09T07:17:00Z</dcterms:created>
  <dcterms:modified xsi:type="dcterms:W3CDTF">2026-04-10T08:29:00Z</dcterms:modified>
</cp:coreProperties>
</file>