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6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5406"/>
      </w:tblGrid>
      <w:tr w:rsidR="00564A81" w:rsidRPr="00564A81" w14:paraId="019536EF" w14:textId="77777777" w:rsidTr="00303D2B">
        <w:trPr>
          <w:trHeight w:val="1416"/>
        </w:trPr>
        <w:tc>
          <w:tcPr>
            <w:tcW w:w="4355" w:type="dxa"/>
            <w:tcBorders>
              <w:top w:val="nil"/>
              <w:left w:val="nil"/>
              <w:bottom w:val="nil"/>
              <w:right w:val="nil"/>
            </w:tcBorders>
            <w:shd w:val="clear" w:color="auto" w:fill="auto"/>
          </w:tcPr>
          <w:p w14:paraId="43C0D2BE" w14:textId="6640810F" w:rsidR="00E2531A" w:rsidRPr="00564A81" w:rsidRDefault="00E2531A" w:rsidP="00E2531A">
            <w:pPr>
              <w:spacing w:after="0" w:line="240" w:lineRule="auto"/>
              <w:ind w:left="328" w:hanging="328"/>
              <w:jc w:val="center"/>
              <w:rPr>
                <w:rFonts w:ascii="Times New Roman" w:hAnsi="Times New Roman"/>
                <w:sz w:val="28"/>
                <w:szCs w:val="28"/>
              </w:rPr>
            </w:pPr>
            <w:bookmarkStart w:id="0" w:name="_Hlk229887041"/>
            <w:r w:rsidRPr="00564A81">
              <w:rPr>
                <w:rFonts w:ascii="Times New Roman" w:hAnsi="Times New Roman"/>
                <w:sz w:val="28"/>
                <w:szCs w:val="28"/>
              </w:rPr>
              <w:br w:type="page"/>
              <w:t>UBND TỈNH HÀ TĨNH</w:t>
            </w:r>
          </w:p>
          <w:p w14:paraId="57619631" w14:textId="77777777" w:rsidR="00E2531A" w:rsidRPr="00564A81" w:rsidRDefault="00E2531A" w:rsidP="00E2531A">
            <w:pPr>
              <w:spacing w:after="0" w:line="240" w:lineRule="auto"/>
              <w:jc w:val="center"/>
              <w:rPr>
                <w:rFonts w:ascii="Times New Roman" w:hAnsi="Times New Roman"/>
                <w:b/>
                <w:spacing w:val="-20"/>
                <w:sz w:val="28"/>
                <w:szCs w:val="28"/>
              </w:rPr>
            </w:pPr>
            <w:r w:rsidRPr="00564A81">
              <w:rPr>
                <w:rFonts w:ascii="Times New Roman" w:hAnsi="Times New Roman"/>
                <w:b/>
                <w:spacing w:val="-20"/>
                <w:sz w:val="28"/>
                <w:szCs w:val="28"/>
              </w:rPr>
              <w:t>SỞ KHOA HỌC VÀ CÔNG NGHỆ</w:t>
            </w:r>
          </w:p>
          <w:p w14:paraId="55CBC777" w14:textId="77777777" w:rsidR="00E2531A" w:rsidRPr="00564A81" w:rsidRDefault="00E2531A" w:rsidP="00E2531A">
            <w:pPr>
              <w:spacing w:after="0" w:line="240" w:lineRule="auto"/>
              <w:jc w:val="center"/>
              <w:rPr>
                <w:rFonts w:ascii="Times New Roman" w:hAnsi="Times New Roman"/>
                <w:sz w:val="28"/>
                <w:szCs w:val="28"/>
              </w:rPr>
            </w:pPr>
            <w:r w:rsidRPr="00564A81">
              <w:rPr>
                <w:rFonts w:ascii="Times New Roman" w:hAnsi="Times New Roman"/>
                <w:noProof/>
                <w:sz w:val="28"/>
                <w:szCs w:val="28"/>
              </w:rPr>
              <mc:AlternateContent>
                <mc:Choice Requires="wps">
                  <w:drawing>
                    <wp:anchor distT="4294967295" distB="4294967295" distL="114300" distR="114300" simplePos="0" relativeHeight="251664384" behindDoc="0" locked="0" layoutInCell="1" allowOverlap="1" wp14:anchorId="4339870A" wp14:editId="10FE5F9B">
                      <wp:simplePos x="0" y="0"/>
                      <wp:positionH relativeFrom="column">
                        <wp:posOffset>726744</wp:posOffset>
                      </wp:positionH>
                      <wp:positionV relativeFrom="paragraph">
                        <wp:posOffset>30480</wp:posOffset>
                      </wp:positionV>
                      <wp:extent cx="1017767" cy="0"/>
                      <wp:effectExtent l="0" t="0" r="1143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7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8288B" id="Line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2pt,2.4pt" to="137.3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"/>
                  </w:pict>
                </mc:Fallback>
              </mc:AlternateContent>
            </w:r>
          </w:p>
        </w:tc>
        <w:tc>
          <w:tcPr>
            <w:tcW w:w="5406" w:type="dxa"/>
            <w:tcBorders>
              <w:top w:val="nil"/>
              <w:left w:val="nil"/>
              <w:bottom w:val="nil"/>
              <w:right w:val="nil"/>
            </w:tcBorders>
            <w:shd w:val="clear" w:color="auto" w:fill="auto"/>
          </w:tcPr>
          <w:p w14:paraId="05B00F21" w14:textId="77777777" w:rsidR="00E2531A" w:rsidRPr="00564A81" w:rsidRDefault="00E2531A" w:rsidP="00E2531A">
            <w:pPr>
              <w:spacing w:after="0" w:line="240" w:lineRule="auto"/>
              <w:rPr>
                <w:rFonts w:ascii="Times New Roman" w:hAnsi="Times New Roman"/>
                <w:b/>
                <w:spacing w:val="-20"/>
                <w:sz w:val="28"/>
                <w:szCs w:val="28"/>
              </w:rPr>
            </w:pPr>
            <w:r w:rsidRPr="00564A81">
              <w:rPr>
                <w:rFonts w:ascii="Times New Roman" w:hAnsi="Times New Roman"/>
                <w:b/>
                <w:spacing w:val="-20"/>
                <w:sz w:val="28"/>
                <w:szCs w:val="28"/>
              </w:rPr>
              <w:t>CỘNG HOÀ XÃ HỘI CHỦ NGHĨA VIỆT NAM</w:t>
            </w:r>
          </w:p>
          <w:p w14:paraId="4E4111DF" w14:textId="77777777" w:rsidR="00E2531A" w:rsidRPr="00564A81" w:rsidRDefault="00E2531A" w:rsidP="00E2531A">
            <w:pPr>
              <w:spacing w:after="0" w:line="240" w:lineRule="auto"/>
              <w:jc w:val="center"/>
              <w:rPr>
                <w:rFonts w:ascii="Times New Roman" w:hAnsi="Times New Roman"/>
                <w:b/>
                <w:sz w:val="28"/>
                <w:szCs w:val="28"/>
              </w:rPr>
            </w:pPr>
            <w:r w:rsidRPr="00564A81">
              <w:rPr>
                <w:rFonts w:ascii="Times New Roman" w:hAnsi="Times New Roman"/>
                <w:b/>
                <w:sz w:val="28"/>
                <w:szCs w:val="28"/>
              </w:rPr>
              <w:t>Độc lập -Tự do - Hạnh phúc</w:t>
            </w:r>
          </w:p>
          <w:p w14:paraId="31576A49" w14:textId="651AD1DC" w:rsidR="00E2531A" w:rsidRPr="00564A81" w:rsidRDefault="00E2531A" w:rsidP="00DC282B">
            <w:pPr>
              <w:tabs>
                <w:tab w:val="center" w:pos="4630"/>
              </w:tabs>
              <w:spacing w:before="240" w:after="0" w:line="240" w:lineRule="auto"/>
              <w:jc w:val="center"/>
              <w:rPr>
                <w:rFonts w:ascii="Times New Roman" w:hAnsi="Times New Roman"/>
                <w:sz w:val="28"/>
                <w:szCs w:val="28"/>
              </w:rPr>
            </w:pPr>
            <w:r w:rsidRPr="00564A81">
              <w:rPr>
                <w:rFonts w:ascii="Times New Roman" w:hAnsi="Times New Roman"/>
                <w:noProof/>
                <w:sz w:val="28"/>
                <w:szCs w:val="28"/>
              </w:rPr>
              <mc:AlternateContent>
                <mc:Choice Requires="wps">
                  <w:drawing>
                    <wp:anchor distT="4294967295" distB="4294967295" distL="114300" distR="114300" simplePos="0" relativeHeight="251665408" behindDoc="0" locked="0" layoutInCell="1" allowOverlap="1" wp14:anchorId="09A6700A" wp14:editId="5124E1FC">
                      <wp:simplePos x="0" y="0"/>
                      <wp:positionH relativeFrom="column">
                        <wp:posOffset>617220</wp:posOffset>
                      </wp:positionH>
                      <wp:positionV relativeFrom="paragraph">
                        <wp:posOffset>27940</wp:posOffset>
                      </wp:positionV>
                      <wp:extent cx="205740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52168" id="Line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pt,2.2pt" to="210.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"/>
                  </w:pict>
                </mc:Fallback>
              </mc:AlternateContent>
            </w:r>
            <w:r w:rsidRPr="00564A81">
              <w:rPr>
                <w:rFonts w:ascii="Times New Roman" w:hAnsi="Times New Roman"/>
                <w:i/>
                <w:sz w:val="28"/>
                <w:szCs w:val="28"/>
              </w:rPr>
              <w:t xml:space="preserve">          Hà Tĩnh, ngày       tháng     năm 202</w:t>
            </w:r>
            <w:r w:rsidR="00DC282B" w:rsidRPr="00564A81">
              <w:rPr>
                <w:rFonts w:ascii="Times New Roman" w:hAnsi="Times New Roman"/>
                <w:i/>
                <w:sz w:val="28"/>
                <w:szCs w:val="28"/>
              </w:rPr>
              <w:t>6</w:t>
            </w:r>
          </w:p>
        </w:tc>
      </w:tr>
    </w:tbl>
    <w:p w14:paraId="54691C14" w14:textId="77777777" w:rsidR="00E2531A" w:rsidRPr="00564A81" w:rsidRDefault="00E2531A" w:rsidP="00E2531A">
      <w:pPr>
        <w:spacing w:before="120" w:after="120"/>
        <w:jc w:val="center"/>
        <w:rPr>
          <w:rFonts w:ascii="Times New Roman" w:hAnsi="Times New Roman"/>
          <w:b/>
          <w:sz w:val="28"/>
          <w:szCs w:val="28"/>
        </w:rPr>
      </w:pPr>
      <w:r w:rsidRPr="00564A81">
        <w:rPr>
          <w:rFonts w:ascii="Times New Roman" w:hAnsi="Times New Roman"/>
          <w:b/>
          <w:sz w:val="28"/>
          <w:szCs w:val="28"/>
        </w:rPr>
        <w:t>BÁO CÁO</w:t>
      </w:r>
    </w:p>
    <w:p w14:paraId="35C628AB" w14:textId="77777777" w:rsidR="00265200" w:rsidRPr="00564A81" w:rsidRDefault="00E2531A" w:rsidP="00265200">
      <w:pPr>
        <w:spacing w:after="0"/>
        <w:jc w:val="center"/>
        <w:rPr>
          <w:rFonts w:ascii="Times New Roman" w:hAnsi="Times New Roman"/>
          <w:b/>
          <w:sz w:val="28"/>
          <w:szCs w:val="28"/>
        </w:rPr>
      </w:pPr>
      <w:r w:rsidRPr="00564A81">
        <w:rPr>
          <w:rFonts w:ascii="Times New Roman" w:hAnsi="Times New Roman"/>
          <w:b/>
          <w:sz w:val="28"/>
          <w:szCs w:val="28"/>
        </w:rPr>
        <w:t xml:space="preserve">Tổng hợp ý kiến góp ý dự thảo </w:t>
      </w:r>
    </w:p>
    <w:p w14:paraId="12520ADF" w14:textId="2B130899" w:rsidR="00E2531A" w:rsidRPr="00564A81" w:rsidRDefault="00E2531A" w:rsidP="00265200">
      <w:pPr>
        <w:spacing w:after="0"/>
        <w:jc w:val="center"/>
        <w:rPr>
          <w:rFonts w:ascii="Times New Roman" w:hAnsi="Times New Roman"/>
          <w:b/>
          <w:sz w:val="28"/>
          <w:szCs w:val="28"/>
        </w:rPr>
      </w:pPr>
      <w:r w:rsidRPr="00564A81">
        <w:rPr>
          <w:rFonts w:ascii="Times New Roman" w:hAnsi="Times New Roman"/>
          <w:b/>
          <w:sz w:val="28"/>
          <w:szCs w:val="28"/>
        </w:rPr>
        <w:t xml:space="preserve">Nghị quyết quy định một số chính sách phát triển khoa học, công nghệ, đổi mới sáng tạo </w:t>
      </w:r>
      <w:r w:rsidR="00265200" w:rsidRPr="00564A81">
        <w:rPr>
          <w:rFonts w:ascii="Times New Roman" w:hAnsi="Times New Roman"/>
          <w:b/>
          <w:sz w:val="28"/>
          <w:szCs w:val="28"/>
        </w:rPr>
        <w:t xml:space="preserve"> </w:t>
      </w:r>
      <w:r w:rsidRPr="00564A81">
        <w:rPr>
          <w:rFonts w:ascii="Times New Roman" w:hAnsi="Times New Roman"/>
          <w:b/>
          <w:sz w:val="28"/>
          <w:szCs w:val="28"/>
        </w:rPr>
        <w:t>và chuyển đổi số trên địa bàn tỉnh Hà Tĩnh</w:t>
      </w:r>
      <w:r w:rsidR="00D95D3A">
        <w:rPr>
          <w:rFonts w:ascii="Times New Roman" w:hAnsi="Times New Roman"/>
          <w:b/>
          <w:sz w:val="28"/>
          <w:szCs w:val="28"/>
        </w:rPr>
        <w:t xml:space="preserve"> đến năm 2030</w:t>
      </w:r>
    </w:p>
    <w:p w14:paraId="7077DA7C" w14:textId="77777777" w:rsidR="00E2531A" w:rsidRPr="00564A81" w:rsidRDefault="00E2531A" w:rsidP="00E2531A">
      <w:pPr>
        <w:jc w:val="center"/>
        <w:rPr>
          <w:rFonts w:ascii="Times New Roman" w:hAnsi="Times New Roman"/>
          <w:b/>
          <w:sz w:val="28"/>
          <w:szCs w:val="28"/>
        </w:rPr>
      </w:pPr>
      <w:r w:rsidRPr="00564A81">
        <w:rPr>
          <w:rFonts w:ascii="Times New Roman" w:hAnsi="Times New Roman"/>
          <w:b/>
          <w:noProof/>
          <w:sz w:val="28"/>
          <w:szCs w:val="28"/>
        </w:rPr>
        <mc:AlternateContent>
          <mc:Choice Requires="wps">
            <w:drawing>
              <wp:anchor distT="0" distB="0" distL="114300" distR="114300" simplePos="0" relativeHeight="251666432" behindDoc="0" locked="0" layoutInCell="1" allowOverlap="1" wp14:anchorId="0EFE5CC9" wp14:editId="244A0A79">
                <wp:simplePos x="0" y="0"/>
                <wp:positionH relativeFrom="column">
                  <wp:posOffset>2225675</wp:posOffset>
                </wp:positionH>
                <wp:positionV relativeFrom="paragraph">
                  <wp:posOffset>21590</wp:posOffset>
                </wp:positionV>
                <wp:extent cx="155845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584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C9B7C4" id="Straight Connector 3"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25pt,1.7pt" to="297.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" strokecolor="black [3200]" strokeweight=".5pt">
                <v:stroke joinstyle="miter"/>
              </v:line>
            </w:pict>
          </mc:Fallback>
        </mc:AlternateContent>
      </w:r>
    </w:p>
    <w:p w14:paraId="4105C035" w14:textId="2B804DE4" w:rsidR="00E2531A" w:rsidRPr="00564A81" w:rsidRDefault="002560DB" w:rsidP="008D28A2">
      <w:pPr>
        <w:spacing w:before="120" w:after="120"/>
        <w:ind w:firstLine="720"/>
        <w:jc w:val="both"/>
        <w:rPr>
          <w:rFonts w:ascii="Times New Roman" w:hAnsi="Times New Roman"/>
          <w:sz w:val="28"/>
          <w:szCs w:val="28"/>
        </w:rPr>
      </w:pPr>
      <w:r w:rsidRPr="002560DB">
        <w:rPr>
          <w:rFonts w:ascii="Times New Roman" w:hAnsi="Times New Roman"/>
          <w:sz w:val="28"/>
          <w:szCs w:val="28"/>
        </w:rPr>
        <w:t>Thực hiện Nghị quyết số 18/NQ-HĐND ngày 30/3/2026 của HĐND tỉnh về kế hoạch tổ chức các kỳ họp thường lệ năm 2026</w:t>
      </w:r>
      <w:r w:rsidR="00A55B2B">
        <w:rPr>
          <w:rFonts w:ascii="Times New Roman" w:hAnsi="Times New Roman"/>
          <w:sz w:val="28"/>
          <w:szCs w:val="28"/>
        </w:rPr>
        <w:t xml:space="preserve">, </w:t>
      </w:r>
      <w:r w:rsidR="00E2531A" w:rsidRPr="00564A81">
        <w:rPr>
          <w:rFonts w:ascii="Times New Roman" w:hAnsi="Times New Roman"/>
          <w:sz w:val="28"/>
          <w:szCs w:val="28"/>
        </w:rPr>
        <w:t>Sở Khoa học và Công nghệ đã xây dựng</w:t>
      </w:r>
      <w:r w:rsidR="00A55B2B">
        <w:rPr>
          <w:rFonts w:ascii="Times New Roman" w:hAnsi="Times New Roman"/>
          <w:sz w:val="28"/>
          <w:szCs w:val="28"/>
        </w:rPr>
        <w:t xml:space="preserve"> </w:t>
      </w:r>
      <w:r w:rsidR="008D28A2" w:rsidRPr="00564A81">
        <w:rPr>
          <w:rFonts w:ascii="Times New Roman" w:hAnsi="Times New Roman"/>
          <w:sz w:val="28"/>
          <w:szCs w:val="28"/>
        </w:rPr>
        <w:t xml:space="preserve">và lấy ý kiến góp ý </w:t>
      </w:r>
      <w:r w:rsidR="00A55B2B">
        <w:rPr>
          <w:rFonts w:ascii="Times New Roman" w:hAnsi="Times New Roman"/>
          <w:sz w:val="28"/>
          <w:szCs w:val="28"/>
        </w:rPr>
        <w:t>dự thảo</w:t>
      </w:r>
      <w:r w:rsidR="00E2531A" w:rsidRPr="00564A81">
        <w:rPr>
          <w:rFonts w:ascii="Times New Roman" w:hAnsi="Times New Roman"/>
          <w:sz w:val="28"/>
          <w:szCs w:val="28"/>
        </w:rPr>
        <w:t xml:space="preserve"> </w:t>
      </w:r>
      <w:r w:rsidR="00A55B2B" w:rsidRPr="00564A81">
        <w:rPr>
          <w:rFonts w:ascii="Times New Roman" w:hAnsi="Times New Roman"/>
          <w:sz w:val="28"/>
          <w:szCs w:val="28"/>
        </w:rPr>
        <w:t>Nghị quyết quy định một số chính sách phát triển khoa học, công nghệ, đổi mới sáng tạo và chuyển đổi số trên địa bàn tỉnh Hà Tĩnh</w:t>
      </w:r>
      <w:r w:rsidR="00D95D3A">
        <w:rPr>
          <w:rFonts w:ascii="Times New Roman" w:hAnsi="Times New Roman"/>
          <w:sz w:val="28"/>
          <w:szCs w:val="28"/>
        </w:rPr>
        <w:t xml:space="preserve"> đến năm 2030</w:t>
      </w:r>
      <w:r>
        <w:rPr>
          <w:rFonts w:ascii="Times New Roman" w:hAnsi="Times New Roman"/>
          <w:sz w:val="28"/>
          <w:szCs w:val="28"/>
        </w:rPr>
        <w:t xml:space="preserve">. </w:t>
      </w:r>
      <w:r w:rsidR="008D28A2">
        <w:rPr>
          <w:rFonts w:ascii="Times New Roman" w:hAnsi="Times New Roman"/>
          <w:sz w:val="28"/>
          <w:szCs w:val="28"/>
        </w:rPr>
        <w:t>K</w:t>
      </w:r>
      <w:r w:rsidR="00E2531A" w:rsidRPr="00564A81">
        <w:rPr>
          <w:rFonts w:ascii="Times New Roman" w:hAnsi="Times New Roman"/>
          <w:sz w:val="28"/>
          <w:szCs w:val="28"/>
        </w:rPr>
        <w:t xml:space="preserve">ết quả </w:t>
      </w:r>
      <w:r w:rsidR="008D28A2">
        <w:rPr>
          <w:rFonts w:ascii="Times New Roman" w:hAnsi="Times New Roman"/>
          <w:sz w:val="28"/>
          <w:szCs w:val="28"/>
        </w:rPr>
        <w:t xml:space="preserve">tổng hợp </w:t>
      </w:r>
      <w:r w:rsidR="00E2531A" w:rsidRPr="00564A81">
        <w:rPr>
          <w:rFonts w:ascii="Times New Roman" w:hAnsi="Times New Roman"/>
          <w:sz w:val="28"/>
          <w:szCs w:val="28"/>
        </w:rPr>
        <w:t>góp ý như sau:</w:t>
      </w:r>
    </w:p>
    <w:p w14:paraId="7C7DC236" w14:textId="5D1DAA94" w:rsidR="00DC282B" w:rsidRPr="00564A81" w:rsidRDefault="00FA0668" w:rsidP="00E2531A">
      <w:pPr>
        <w:spacing w:before="120" w:after="120"/>
        <w:ind w:firstLine="720"/>
        <w:jc w:val="both"/>
        <w:rPr>
          <w:rFonts w:ascii="Times New Roman" w:hAnsi="Times New Roman"/>
          <w:b/>
          <w:sz w:val="28"/>
          <w:szCs w:val="28"/>
        </w:rPr>
      </w:pPr>
      <w:r w:rsidRPr="00564A81">
        <w:rPr>
          <w:rFonts w:ascii="Times New Roman" w:hAnsi="Times New Roman"/>
          <w:b/>
          <w:sz w:val="28"/>
          <w:szCs w:val="28"/>
        </w:rPr>
        <w:t xml:space="preserve">1. Tổ chức hội nghị góp ý trực tiếp: </w:t>
      </w:r>
      <w:r w:rsidRPr="00564A81">
        <w:rPr>
          <w:rFonts w:ascii="Times New Roman" w:hAnsi="Times New Roman"/>
          <w:bCs/>
          <w:sz w:val="28"/>
          <w:szCs w:val="28"/>
        </w:rPr>
        <w:t>có 19 đơn vị tham gia ý kiến</w:t>
      </w:r>
      <w:r w:rsidR="00526D0C" w:rsidRPr="00564A81">
        <w:rPr>
          <w:rStyle w:val="FootnoteReference"/>
          <w:rFonts w:ascii="Times New Roman" w:hAnsi="Times New Roman"/>
          <w:bCs/>
          <w:sz w:val="28"/>
          <w:szCs w:val="28"/>
        </w:rPr>
        <w:footnoteReference w:id="1"/>
      </w:r>
      <w:r w:rsidRPr="00564A81">
        <w:rPr>
          <w:rFonts w:ascii="Times New Roman" w:hAnsi="Times New Roman"/>
          <w:bCs/>
          <w:sz w:val="28"/>
          <w:szCs w:val="28"/>
        </w:rPr>
        <w:t>.</w:t>
      </w:r>
    </w:p>
    <w:p w14:paraId="2B12CD80" w14:textId="77777777" w:rsidR="00DC54CB" w:rsidRPr="00564A81" w:rsidRDefault="00FA0668" w:rsidP="00FA0668">
      <w:pPr>
        <w:spacing w:before="120" w:after="120"/>
        <w:ind w:firstLine="720"/>
        <w:jc w:val="both"/>
        <w:rPr>
          <w:rFonts w:ascii="Times New Roman" w:hAnsi="Times New Roman"/>
          <w:b/>
          <w:sz w:val="28"/>
          <w:szCs w:val="28"/>
        </w:rPr>
      </w:pPr>
      <w:r w:rsidRPr="00564A81">
        <w:rPr>
          <w:rFonts w:ascii="Times New Roman" w:hAnsi="Times New Roman"/>
          <w:b/>
          <w:sz w:val="28"/>
          <w:szCs w:val="28"/>
        </w:rPr>
        <w:t>2</w:t>
      </w:r>
      <w:r w:rsidR="00E2531A" w:rsidRPr="00564A81">
        <w:rPr>
          <w:rFonts w:ascii="Times New Roman" w:hAnsi="Times New Roman"/>
          <w:b/>
          <w:sz w:val="28"/>
          <w:szCs w:val="28"/>
        </w:rPr>
        <w:t xml:space="preserve">. </w:t>
      </w:r>
      <w:r w:rsidR="00DC54CB" w:rsidRPr="00564A81">
        <w:rPr>
          <w:rFonts w:ascii="Times New Roman" w:hAnsi="Times New Roman"/>
          <w:b/>
          <w:sz w:val="28"/>
          <w:szCs w:val="28"/>
        </w:rPr>
        <w:t xml:space="preserve">Lấy ý kiến bằng Văn bản: </w:t>
      </w:r>
    </w:p>
    <w:p w14:paraId="11CD6875" w14:textId="662FEB3D" w:rsidR="00DC54CB" w:rsidRPr="00564A81" w:rsidRDefault="00792474" w:rsidP="00FA0668">
      <w:pPr>
        <w:spacing w:before="120" w:after="120"/>
        <w:ind w:firstLine="720"/>
        <w:jc w:val="both"/>
        <w:rPr>
          <w:rFonts w:ascii="Times New Roman" w:hAnsi="Times New Roman"/>
          <w:bCs/>
          <w:sz w:val="28"/>
          <w:szCs w:val="28"/>
        </w:rPr>
      </w:pPr>
      <w:r w:rsidRPr="00564A81">
        <w:rPr>
          <w:rFonts w:ascii="Times New Roman" w:hAnsi="Times New Roman"/>
          <w:bCs/>
          <w:sz w:val="28"/>
          <w:szCs w:val="28"/>
        </w:rPr>
        <w:t xml:space="preserve">- </w:t>
      </w:r>
      <w:r w:rsidR="00DC54CB" w:rsidRPr="00564A81">
        <w:rPr>
          <w:rFonts w:ascii="Times New Roman" w:hAnsi="Times New Roman"/>
          <w:bCs/>
          <w:sz w:val="28"/>
          <w:szCs w:val="28"/>
        </w:rPr>
        <w:t>Có 72 văn bản góp ý, trong đó: Ý kiến góp ý của Bộ Khoa học và Công nghệ; Ủy ban MTTQ Việt Nam tỉnh Hà Tĩnh</w:t>
      </w:r>
      <w:r w:rsidRPr="00564A81">
        <w:rPr>
          <w:rFonts w:ascii="Times New Roman" w:hAnsi="Times New Roman"/>
          <w:bCs/>
          <w:sz w:val="28"/>
          <w:szCs w:val="28"/>
        </w:rPr>
        <w:t xml:space="preserve">; </w:t>
      </w:r>
      <w:r w:rsidR="00DC54CB" w:rsidRPr="00564A81">
        <w:rPr>
          <w:rFonts w:ascii="Times New Roman" w:hAnsi="Times New Roman"/>
          <w:bCs/>
          <w:sz w:val="28"/>
          <w:szCs w:val="28"/>
        </w:rPr>
        <w:t>09 Sở, ngành</w:t>
      </w:r>
      <w:r w:rsidRPr="00564A81">
        <w:rPr>
          <w:rFonts w:ascii="Times New Roman" w:hAnsi="Times New Roman"/>
          <w:bCs/>
          <w:sz w:val="28"/>
          <w:szCs w:val="28"/>
        </w:rPr>
        <w:t>;</w:t>
      </w:r>
      <w:r w:rsidR="00DC54CB" w:rsidRPr="00564A81">
        <w:rPr>
          <w:rFonts w:ascii="Times New Roman" w:hAnsi="Times New Roman"/>
          <w:bCs/>
          <w:sz w:val="28"/>
          <w:szCs w:val="28"/>
        </w:rPr>
        <w:t xml:space="preserve"> 54 xã, phường</w:t>
      </w:r>
      <w:r w:rsidRPr="00564A81">
        <w:rPr>
          <w:rFonts w:ascii="Times New Roman" w:hAnsi="Times New Roman"/>
          <w:bCs/>
          <w:sz w:val="28"/>
          <w:szCs w:val="28"/>
        </w:rPr>
        <w:t xml:space="preserve"> và </w:t>
      </w:r>
      <w:r w:rsidR="00DC54CB" w:rsidRPr="00564A81">
        <w:rPr>
          <w:rFonts w:ascii="Times New Roman" w:hAnsi="Times New Roman"/>
          <w:bCs/>
          <w:sz w:val="28"/>
          <w:szCs w:val="28"/>
        </w:rPr>
        <w:t>07 Doanh nghiệp trên địa bàn tỉnh.</w:t>
      </w:r>
    </w:p>
    <w:p w14:paraId="576067CA" w14:textId="4BD59793" w:rsidR="00792474" w:rsidRDefault="00792474" w:rsidP="00FA0668">
      <w:pPr>
        <w:spacing w:before="120" w:after="120"/>
        <w:ind w:firstLine="720"/>
        <w:jc w:val="both"/>
        <w:rPr>
          <w:rFonts w:ascii="Times New Roman" w:hAnsi="Times New Roman"/>
          <w:bCs/>
          <w:sz w:val="28"/>
          <w:szCs w:val="28"/>
        </w:rPr>
      </w:pPr>
      <w:r w:rsidRPr="00564A81">
        <w:rPr>
          <w:rFonts w:ascii="Times New Roman" w:hAnsi="Times New Roman"/>
          <w:bCs/>
          <w:sz w:val="28"/>
          <w:szCs w:val="28"/>
        </w:rPr>
        <w:t>- Có 18 đơn vị, địa phương</w:t>
      </w:r>
      <w:r w:rsidR="00526D0C" w:rsidRPr="00564A81">
        <w:rPr>
          <w:rFonts w:ascii="Times New Roman" w:hAnsi="Times New Roman"/>
          <w:bCs/>
          <w:sz w:val="28"/>
          <w:szCs w:val="28"/>
        </w:rPr>
        <w:t>, doanh nghiệp</w:t>
      </w:r>
      <w:r w:rsidRPr="00564A81">
        <w:rPr>
          <w:rFonts w:ascii="Times New Roman" w:hAnsi="Times New Roman"/>
          <w:bCs/>
          <w:sz w:val="28"/>
          <w:szCs w:val="28"/>
        </w:rPr>
        <w:t xml:space="preserve"> đồng ý với dự thảo Nghị quyết; 54 đơn vị, địa phương</w:t>
      </w:r>
      <w:r w:rsidR="00526D0C" w:rsidRPr="00564A81">
        <w:rPr>
          <w:rFonts w:ascii="Times New Roman" w:hAnsi="Times New Roman"/>
          <w:bCs/>
          <w:sz w:val="28"/>
          <w:szCs w:val="28"/>
        </w:rPr>
        <w:t>, doanh nghiệp có ý kiến góp ý</w:t>
      </w:r>
      <w:r w:rsidR="00CC1A9C" w:rsidRPr="00564A81">
        <w:rPr>
          <w:rFonts w:ascii="Times New Roman" w:hAnsi="Times New Roman"/>
          <w:bCs/>
          <w:sz w:val="28"/>
          <w:szCs w:val="28"/>
        </w:rPr>
        <w:t xml:space="preserve"> vào dự thảo Nghị quyết</w:t>
      </w:r>
      <w:r w:rsidR="00526D0C" w:rsidRPr="00564A81">
        <w:rPr>
          <w:rFonts w:ascii="Times New Roman" w:hAnsi="Times New Roman"/>
          <w:bCs/>
          <w:sz w:val="28"/>
          <w:szCs w:val="28"/>
        </w:rPr>
        <w:t>.</w:t>
      </w:r>
    </w:p>
    <w:p w14:paraId="0B16A884" w14:textId="70BD0CCB" w:rsidR="00813309" w:rsidRDefault="00813309" w:rsidP="00813309">
      <w:pPr>
        <w:spacing w:before="120" w:after="120"/>
        <w:ind w:firstLine="720"/>
        <w:jc w:val="both"/>
        <w:rPr>
          <w:rFonts w:ascii="Times New Roman" w:hAnsi="Times New Roman"/>
          <w:bCs/>
          <w:sz w:val="28"/>
          <w:szCs w:val="28"/>
        </w:rPr>
      </w:pPr>
      <w:r>
        <w:rPr>
          <w:rFonts w:ascii="Times New Roman" w:hAnsi="Times New Roman"/>
          <w:bCs/>
          <w:sz w:val="28"/>
          <w:szCs w:val="28"/>
        </w:rPr>
        <w:t xml:space="preserve">- </w:t>
      </w:r>
      <w:r w:rsidRPr="00564A81">
        <w:rPr>
          <w:rFonts w:ascii="Times New Roman" w:hAnsi="Times New Roman"/>
          <w:bCs/>
          <w:sz w:val="28"/>
          <w:szCs w:val="28"/>
        </w:rPr>
        <w:t xml:space="preserve">Trên Cổng Thông tin </w:t>
      </w:r>
      <w:r>
        <w:rPr>
          <w:rFonts w:ascii="Times New Roman" w:hAnsi="Times New Roman"/>
          <w:bCs/>
          <w:sz w:val="28"/>
          <w:szCs w:val="28"/>
        </w:rPr>
        <w:t>đ</w:t>
      </w:r>
      <w:r w:rsidRPr="00564A81">
        <w:rPr>
          <w:rFonts w:ascii="Times New Roman" w:hAnsi="Times New Roman"/>
          <w:bCs/>
          <w:sz w:val="28"/>
          <w:szCs w:val="28"/>
        </w:rPr>
        <w:t>iện tử của Sở Khoa học và Công nghệ không nhận được ý kiến đóng góp nào từ các tổ chức, cá nhân, người dân và doanh nghiệp.</w:t>
      </w:r>
    </w:p>
    <w:p w14:paraId="1FA0AA5B" w14:textId="044B5FBD" w:rsidR="00813309" w:rsidRPr="00564A81" w:rsidRDefault="00813309" w:rsidP="00813309">
      <w:pPr>
        <w:spacing w:before="120" w:after="120"/>
        <w:ind w:firstLine="720"/>
        <w:jc w:val="center"/>
        <w:rPr>
          <w:rFonts w:ascii="Times New Roman" w:hAnsi="Times New Roman"/>
          <w:bCs/>
          <w:sz w:val="28"/>
          <w:szCs w:val="28"/>
        </w:rPr>
      </w:pPr>
      <w:r>
        <w:rPr>
          <w:rFonts w:ascii="Times New Roman" w:hAnsi="Times New Roman"/>
          <w:bCs/>
          <w:sz w:val="28"/>
          <w:szCs w:val="28"/>
        </w:rPr>
        <w:t>(Có Biểu 1, Phụ lục kèm theo)</w:t>
      </w:r>
    </w:p>
    <w:p w14:paraId="5BE14DE1" w14:textId="39009F8F" w:rsidR="00813309" w:rsidRDefault="00813309" w:rsidP="00FA0668">
      <w:pPr>
        <w:spacing w:before="120" w:after="120"/>
        <w:ind w:firstLine="720"/>
        <w:jc w:val="both"/>
        <w:rPr>
          <w:rFonts w:ascii="Times New Roman" w:hAnsi="Times New Roman"/>
          <w:b/>
          <w:sz w:val="28"/>
          <w:szCs w:val="28"/>
        </w:rPr>
      </w:pPr>
      <w:r w:rsidRPr="00813309">
        <w:rPr>
          <w:rFonts w:ascii="Times New Roman" w:hAnsi="Times New Roman"/>
          <w:b/>
          <w:sz w:val="28"/>
          <w:szCs w:val="28"/>
        </w:rPr>
        <w:t>3. Ủy ban nhân dân tỉnh tổ chức họp nghe dự thảo Nghị quyết 4 lần</w:t>
      </w:r>
    </w:p>
    <w:p w14:paraId="640BC46F" w14:textId="2BF2A8FD" w:rsidR="00813309" w:rsidRPr="00564A81" w:rsidRDefault="00813309" w:rsidP="00813309">
      <w:pPr>
        <w:spacing w:before="120" w:after="120"/>
        <w:ind w:firstLine="720"/>
        <w:jc w:val="center"/>
        <w:rPr>
          <w:rFonts w:ascii="Times New Roman" w:hAnsi="Times New Roman"/>
          <w:bCs/>
          <w:sz w:val="28"/>
          <w:szCs w:val="28"/>
        </w:rPr>
      </w:pPr>
      <w:r>
        <w:rPr>
          <w:rFonts w:ascii="Times New Roman" w:hAnsi="Times New Roman"/>
          <w:bCs/>
          <w:sz w:val="28"/>
          <w:szCs w:val="28"/>
        </w:rPr>
        <w:t xml:space="preserve">(Có Biểu </w:t>
      </w:r>
      <w:r w:rsidR="0075656E">
        <w:rPr>
          <w:rFonts w:ascii="Times New Roman" w:hAnsi="Times New Roman"/>
          <w:bCs/>
          <w:sz w:val="28"/>
          <w:szCs w:val="28"/>
        </w:rPr>
        <w:t>2</w:t>
      </w:r>
      <w:r>
        <w:rPr>
          <w:rFonts w:ascii="Times New Roman" w:hAnsi="Times New Roman"/>
          <w:bCs/>
          <w:sz w:val="28"/>
          <w:szCs w:val="28"/>
        </w:rPr>
        <w:t>, Phụ lục kèm theo)</w:t>
      </w:r>
    </w:p>
    <w:p w14:paraId="67F60431" w14:textId="51DE2370" w:rsidR="00813309" w:rsidRDefault="00FB13D8" w:rsidP="00FA0668">
      <w:pPr>
        <w:spacing w:before="120" w:after="120"/>
        <w:ind w:firstLine="720"/>
        <w:jc w:val="both"/>
        <w:rPr>
          <w:rFonts w:ascii="Times New Roman" w:hAnsi="Times New Roman"/>
          <w:bCs/>
          <w:sz w:val="28"/>
          <w:szCs w:val="28"/>
        </w:rPr>
      </w:pPr>
      <w:r>
        <w:rPr>
          <w:rFonts w:ascii="Times New Roman" w:hAnsi="Times New Roman"/>
          <w:b/>
          <w:sz w:val="28"/>
          <w:szCs w:val="28"/>
        </w:rPr>
        <w:t>4</w:t>
      </w:r>
      <w:r w:rsidR="00813309">
        <w:rPr>
          <w:rFonts w:ascii="Times New Roman" w:hAnsi="Times New Roman"/>
          <w:b/>
          <w:sz w:val="28"/>
          <w:szCs w:val="28"/>
        </w:rPr>
        <w:t xml:space="preserve">. Sở Tư pháp thẩm định: </w:t>
      </w:r>
      <w:r w:rsidR="00813309" w:rsidRPr="00B877C0">
        <w:rPr>
          <w:rFonts w:ascii="Times New Roman" w:hAnsi="Times New Roman"/>
          <w:bCs/>
          <w:sz w:val="28"/>
          <w:szCs w:val="28"/>
        </w:rPr>
        <w:t>02 lần</w:t>
      </w:r>
      <w:r w:rsidR="00813309">
        <w:rPr>
          <w:rFonts w:ascii="Times New Roman" w:hAnsi="Times New Roman"/>
          <w:b/>
          <w:sz w:val="28"/>
          <w:szCs w:val="28"/>
        </w:rPr>
        <w:t xml:space="preserve"> </w:t>
      </w:r>
      <w:r w:rsidR="00813309" w:rsidRPr="00813309">
        <w:rPr>
          <w:rFonts w:ascii="Times New Roman" w:hAnsi="Times New Roman"/>
          <w:bCs/>
          <w:sz w:val="28"/>
          <w:szCs w:val="28"/>
        </w:rPr>
        <w:t>(</w:t>
      </w:r>
      <w:r w:rsidR="00813309">
        <w:rPr>
          <w:rFonts w:ascii="Times New Roman" w:hAnsi="Times New Roman"/>
          <w:bCs/>
          <w:sz w:val="28"/>
          <w:szCs w:val="28"/>
        </w:rPr>
        <w:t>Báo cáo</w:t>
      </w:r>
      <w:r w:rsidR="0075656E">
        <w:rPr>
          <w:rFonts w:ascii="Times New Roman" w:hAnsi="Times New Roman"/>
          <w:bCs/>
          <w:sz w:val="28"/>
          <w:szCs w:val="28"/>
        </w:rPr>
        <w:t xml:space="preserve"> thẩm định số </w:t>
      </w:r>
      <w:bookmarkStart w:id="1" w:name="_Hlk240533123"/>
      <w:r w:rsidR="0075656E">
        <w:rPr>
          <w:rFonts w:ascii="Times New Roman" w:hAnsi="Times New Roman"/>
          <w:bCs/>
          <w:sz w:val="28"/>
          <w:szCs w:val="28"/>
        </w:rPr>
        <w:t>301/BC-STP ngày 17/6/2026 và số 379/BC-STP ngày 01/8/2026</w:t>
      </w:r>
      <w:bookmarkEnd w:id="1"/>
      <w:r w:rsidR="0075656E">
        <w:rPr>
          <w:rFonts w:ascii="Times New Roman" w:hAnsi="Times New Roman"/>
          <w:bCs/>
          <w:sz w:val="28"/>
          <w:szCs w:val="28"/>
        </w:rPr>
        <w:t>).</w:t>
      </w:r>
    </w:p>
    <w:p w14:paraId="0B40F429" w14:textId="445EE30A" w:rsidR="0075656E" w:rsidRPr="00564A81" w:rsidRDefault="0075656E" w:rsidP="0075656E">
      <w:pPr>
        <w:spacing w:before="120" w:after="120"/>
        <w:ind w:firstLine="720"/>
        <w:jc w:val="center"/>
        <w:rPr>
          <w:rFonts w:ascii="Times New Roman" w:hAnsi="Times New Roman"/>
          <w:bCs/>
          <w:sz w:val="28"/>
          <w:szCs w:val="28"/>
        </w:rPr>
      </w:pPr>
      <w:r>
        <w:rPr>
          <w:rFonts w:ascii="Times New Roman" w:hAnsi="Times New Roman"/>
          <w:bCs/>
          <w:sz w:val="28"/>
          <w:szCs w:val="28"/>
        </w:rPr>
        <w:t>(Có Biểu 3, Phụ lục kèm theo)</w:t>
      </w:r>
    </w:p>
    <w:p w14:paraId="23A5E174" w14:textId="4F5153E1" w:rsidR="00CC1A9C" w:rsidRPr="00564A81" w:rsidRDefault="00CC1A9C" w:rsidP="00FA0668">
      <w:pPr>
        <w:spacing w:before="120" w:after="120"/>
        <w:ind w:firstLine="720"/>
        <w:jc w:val="both"/>
        <w:rPr>
          <w:rFonts w:ascii="Times New Roman" w:hAnsi="Times New Roman"/>
          <w:bCs/>
          <w:sz w:val="28"/>
          <w:szCs w:val="28"/>
        </w:rPr>
      </w:pPr>
      <w:r w:rsidRPr="00564A81">
        <w:rPr>
          <w:rFonts w:ascii="Times New Roman" w:hAnsi="Times New Roman"/>
          <w:bCs/>
          <w:sz w:val="28"/>
          <w:szCs w:val="28"/>
        </w:rPr>
        <w:t>Sở Khoa học và Công nghệ đã tổng hợp tiếp thu, giải trình hoàn thiện dự thảo Nghị quyết.</w:t>
      </w:r>
    </w:p>
    <w:p w14:paraId="0D8FE2E6" w14:textId="6317C6C3" w:rsidR="00E2531A" w:rsidRPr="00564A81" w:rsidRDefault="00E2531A">
      <w:r w:rsidRPr="00564A81">
        <w:br w:type="page"/>
      </w:r>
    </w:p>
    <w:p w14:paraId="08831157" w14:textId="77777777" w:rsidR="00E2531A" w:rsidRPr="00564A81" w:rsidRDefault="00E2531A">
      <w:pPr>
        <w:sectPr w:rsidR="00E2531A" w:rsidRPr="00564A81" w:rsidSect="00E2531A">
          <w:headerReference w:type="default" r:id="rId8"/>
          <w:pgSz w:w="11907" w:h="16840" w:code="9"/>
          <w:pgMar w:top="1134" w:right="851" w:bottom="1134" w:left="1418" w:header="709" w:footer="709" w:gutter="0"/>
          <w:cols w:space="708"/>
          <w:docGrid w:linePitch="360"/>
        </w:sectPr>
      </w:pPr>
    </w:p>
    <w:tbl>
      <w:tblPr>
        <w:tblW w:w="16255" w:type="dxa"/>
        <w:tblInd w:w="-431" w:type="dxa"/>
        <w:tblLook w:val="01E0" w:firstRow="1" w:lastRow="1" w:firstColumn="1" w:lastColumn="1" w:noHBand="0" w:noVBand="0"/>
      </w:tblPr>
      <w:tblGrid>
        <w:gridCol w:w="6794"/>
        <w:gridCol w:w="9461"/>
      </w:tblGrid>
      <w:tr w:rsidR="00564A81" w:rsidRPr="00564A81" w14:paraId="6377446D" w14:textId="77777777" w:rsidTr="008C74B9">
        <w:trPr>
          <w:trHeight w:val="513"/>
        </w:trPr>
        <w:tc>
          <w:tcPr>
            <w:tcW w:w="6794" w:type="dxa"/>
          </w:tcPr>
          <w:p w14:paraId="032FF336" w14:textId="604CF0D3" w:rsidR="00F05247" w:rsidRPr="00564A81" w:rsidRDefault="003D0D75" w:rsidP="008C74B9">
            <w:pPr>
              <w:spacing w:after="0" w:line="240" w:lineRule="auto"/>
              <w:ind w:left="-109" w:right="-108"/>
              <w:contextualSpacing/>
              <w:jc w:val="center"/>
              <w:rPr>
                <w:rFonts w:ascii="Times New Roman" w:hAnsi="Times New Roman"/>
                <w:sz w:val="28"/>
                <w:szCs w:val="28"/>
              </w:rPr>
            </w:pPr>
            <w:r w:rsidRPr="00564A81">
              <w:lastRenderedPageBreak/>
              <w:br w:type="page"/>
            </w:r>
            <w:r w:rsidR="00F05247" w:rsidRPr="00564A81">
              <w:rPr>
                <w:rFonts w:ascii="Times New Roman" w:hAnsi="Times New Roman"/>
                <w:sz w:val="28"/>
                <w:szCs w:val="28"/>
              </w:rPr>
              <w:t>UBND TỈNH HÀ TĨNH</w:t>
            </w:r>
          </w:p>
          <w:p w14:paraId="61921FF4" w14:textId="77777777" w:rsidR="00F05247" w:rsidRPr="00564A81" w:rsidRDefault="00F05247" w:rsidP="008C74B9">
            <w:pPr>
              <w:spacing w:after="0" w:line="240" w:lineRule="auto"/>
              <w:ind w:left="-109" w:right="-108"/>
              <w:contextualSpacing/>
              <w:jc w:val="center"/>
              <w:rPr>
                <w:rFonts w:ascii="Times New Roman" w:hAnsi="Times New Roman"/>
                <w:b/>
                <w:sz w:val="28"/>
                <w:szCs w:val="28"/>
              </w:rPr>
            </w:pPr>
            <w:r w:rsidRPr="00564A81">
              <w:rPr>
                <w:rFonts w:ascii="Times New Roman" w:hAnsi="Times New Roman"/>
                <w:b/>
                <w:sz w:val="28"/>
                <w:szCs w:val="28"/>
              </w:rPr>
              <w:t>SỞ KHOA HỌC VÀ CÔNG NGHỆ</w:t>
            </w:r>
          </w:p>
          <w:p w14:paraId="3DE0BC78" w14:textId="7B41C918" w:rsidR="00F05247" w:rsidRPr="00564A81" w:rsidRDefault="00F05247" w:rsidP="008C74B9">
            <w:pPr>
              <w:spacing w:after="0" w:line="240" w:lineRule="auto"/>
              <w:ind w:left="-109" w:right="-108"/>
              <w:contextualSpacing/>
              <w:jc w:val="center"/>
              <w:rPr>
                <w:rFonts w:ascii="Times New Roman" w:hAnsi="Times New Roman"/>
                <w:b/>
                <w:sz w:val="28"/>
                <w:szCs w:val="28"/>
              </w:rPr>
            </w:pPr>
            <w:r w:rsidRPr="00564A81">
              <w:rPr>
                <w:noProof/>
                <w:sz w:val="28"/>
                <w:szCs w:val="28"/>
              </w:rPr>
              <mc:AlternateContent>
                <mc:Choice Requires="wps">
                  <w:drawing>
                    <wp:anchor distT="4294967295" distB="4294967295" distL="114300" distR="114300" simplePos="0" relativeHeight="251660288" behindDoc="0" locked="0" layoutInCell="1" allowOverlap="1" wp14:anchorId="35C699AD" wp14:editId="3799640C">
                      <wp:simplePos x="0" y="0"/>
                      <wp:positionH relativeFrom="column">
                        <wp:posOffset>1323975</wp:posOffset>
                      </wp:positionH>
                      <wp:positionV relativeFrom="paragraph">
                        <wp:posOffset>31749</wp:posOffset>
                      </wp:positionV>
                      <wp:extent cx="1453515" cy="0"/>
                      <wp:effectExtent l="0" t="0" r="0" b="0"/>
                      <wp:wrapNone/>
                      <wp:docPr id="1808213029" name="Straight Connector 1808213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C1EDD9" id="Straight Connector 18082130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25pt,2.5pt" to="218.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"/>
                  </w:pict>
                </mc:Fallback>
              </mc:AlternateContent>
            </w:r>
          </w:p>
          <w:p w14:paraId="71AB167E" w14:textId="536A39F8" w:rsidR="00F05247" w:rsidRPr="00564A81" w:rsidRDefault="00F05247" w:rsidP="008C74B9">
            <w:pPr>
              <w:spacing w:after="0" w:line="240" w:lineRule="auto"/>
              <w:ind w:left="-109" w:right="-108"/>
              <w:contextualSpacing/>
              <w:jc w:val="center"/>
              <w:rPr>
                <w:rFonts w:ascii="Times New Roman" w:hAnsi="Times New Roman"/>
                <w:sz w:val="28"/>
                <w:szCs w:val="28"/>
              </w:rPr>
            </w:pPr>
          </w:p>
        </w:tc>
        <w:tc>
          <w:tcPr>
            <w:tcW w:w="9461" w:type="dxa"/>
          </w:tcPr>
          <w:p w14:paraId="4B8AC3E1" w14:textId="77777777" w:rsidR="00F05247" w:rsidRPr="00564A81" w:rsidRDefault="00F05247" w:rsidP="008C74B9">
            <w:pPr>
              <w:spacing w:after="0" w:line="240" w:lineRule="auto"/>
              <w:ind w:left="-107"/>
              <w:contextualSpacing/>
              <w:jc w:val="center"/>
              <w:rPr>
                <w:rFonts w:ascii="Times New Roman" w:hAnsi="Times New Roman"/>
                <w:b/>
                <w:sz w:val="28"/>
                <w:szCs w:val="28"/>
              </w:rPr>
            </w:pPr>
            <w:r w:rsidRPr="00564A81">
              <w:rPr>
                <w:rFonts w:ascii="Times New Roman" w:hAnsi="Times New Roman"/>
                <w:b/>
                <w:sz w:val="28"/>
                <w:szCs w:val="28"/>
              </w:rPr>
              <w:t xml:space="preserve"> CỘNG HOÀ XÃ HỘI CHỦ NGHĨA VIỆT NAM</w:t>
            </w:r>
          </w:p>
          <w:p w14:paraId="25895BFE" w14:textId="77777777" w:rsidR="00F05247" w:rsidRPr="00564A81" w:rsidRDefault="00F05247" w:rsidP="008C74B9">
            <w:pPr>
              <w:spacing w:after="0" w:line="240" w:lineRule="auto"/>
              <w:contextualSpacing/>
              <w:jc w:val="center"/>
              <w:rPr>
                <w:rFonts w:ascii="Times New Roman" w:hAnsi="Times New Roman"/>
                <w:b/>
                <w:sz w:val="28"/>
                <w:szCs w:val="28"/>
              </w:rPr>
            </w:pPr>
            <w:r w:rsidRPr="00564A81">
              <w:rPr>
                <w:rFonts w:ascii="Times New Roman" w:hAnsi="Times New Roman"/>
                <w:b/>
                <w:sz w:val="28"/>
                <w:szCs w:val="28"/>
              </w:rPr>
              <w:t>Độc lập - Tự do - Hạnh phúc</w:t>
            </w:r>
          </w:p>
          <w:p w14:paraId="219ADD2B" w14:textId="77777777" w:rsidR="00F05247" w:rsidRPr="00564A81" w:rsidRDefault="00F05247" w:rsidP="008C74B9">
            <w:pPr>
              <w:spacing w:after="0" w:line="240" w:lineRule="auto"/>
              <w:contextualSpacing/>
              <w:jc w:val="center"/>
              <w:rPr>
                <w:rFonts w:ascii="Times New Roman" w:hAnsi="Times New Roman"/>
                <w:b/>
                <w:sz w:val="28"/>
                <w:szCs w:val="28"/>
              </w:rPr>
            </w:pPr>
            <w:r w:rsidRPr="00564A81">
              <w:rPr>
                <w:noProof/>
                <w:sz w:val="28"/>
                <w:szCs w:val="28"/>
              </w:rPr>
              <mc:AlternateContent>
                <mc:Choice Requires="wps">
                  <w:drawing>
                    <wp:anchor distT="4294967295" distB="4294967295" distL="114300" distR="114300" simplePos="0" relativeHeight="251659264" behindDoc="0" locked="0" layoutInCell="1" allowOverlap="1" wp14:anchorId="37B55563" wp14:editId="67BE62F1">
                      <wp:simplePos x="0" y="0"/>
                      <wp:positionH relativeFrom="column">
                        <wp:posOffset>1904230</wp:posOffset>
                      </wp:positionH>
                      <wp:positionV relativeFrom="paragraph">
                        <wp:posOffset>37465</wp:posOffset>
                      </wp:positionV>
                      <wp:extent cx="2057400" cy="0"/>
                      <wp:effectExtent l="0" t="0" r="0" b="0"/>
                      <wp:wrapNone/>
                      <wp:docPr id="1578241770" name="Straight Connector 157824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B07407" id="Straight Connector 157824177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95pt,2.95pt" to="311.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"/>
                  </w:pict>
                </mc:Fallback>
              </mc:AlternateContent>
            </w:r>
          </w:p>
          <w:p w14:paraId="4D236F72" w14:textId="77777777" w:rsidR="00F05247" w:rsidRPr="00564A81" w:rsidRDefault="00F05247" w:rsidP="008C74B9">
            <w:pPr>
              <w:spacing w:after="0" w:line="240" w:lineRule="auto"/>
              <w:contextualSpacing/>
              <w:rPr>
                <w:rFonts w:ascii="Times New Roman" w:hAnsi="Times New Roman"/>
                <w:i/>
                <w:sz w:val="28"/>
                <w:szCs w:val="28"/>
              </w:rPr>
            </w:pPr>
            <w:r w:rsidRPr="00564A81">
              <w:rPr>
                <w:rFonts w:ascii="Times New Roman" w:hAnsi="Times New Roman"/>
                <w:i/>
                <w:sz w:val="28"/>
                <w:szCs w:val="28"/>
              </w:rPr>
              <w:t xml:space="preserve">         </w:t>
            </w:r>
          </w:p>
        </w:tc>
      </w:tr>
    </w:tbl>
    <w:p w14:paraId="7188E588" w14:textId="77777777" w:rsidR="00F05247" w:rsidRPr="00564A81" w:rsidRDefault="00F05247" w:rsidP="00F05247">
      <w:pPr>
        <w:shd w:val="clear" w:color="auto" w:fill="FFFFFF"/>
        <w:spacing w:after="0" w:line="240" w:lineRule="auto"/>
        <w:contextualSpacing/>
        <w:jc w:val="center"/>
        <w:rPr>
          <w:rFonts w:ascii="Times New Roman" w:eastAsia="Times New Roman" w:hAnsi="Times New Roman"/>
          <w:b/>
          <w:bCs/>
          <w:sz w:val="28"/>
          <w:szCs w:val="28"/>
        </w:rPr>
      </w:pPr>
      <w:r w:rsidRPr="00564A81">
        <w:rPr>
          <w:rFonts w:ascii="Times New Roman" w:eastAsia="Times New Roman" w:hAnsi="Times New Roman"/>
          <w:b/>
          <w:bCs/>
          <w:sz w:val="28"/>
          <w:szCs w:val="28"/>
        </w:rPr>
        <w:t>TỔNG HỢP TIẾP THU, GIẢI TRÌNH GÓP Ý DỰ THẢO NGHỊ QUYẾT</w:t>
      </w:r>
    </w:p>
    <w:p w14:paraId="2BDA8DBD" w14:textId="1D79ADC8" w:rsidR="00F05247" w:rsidRPr="00564A81" w:rsidRDefault="00F05247" w:rsidP="00F05247">
      <w:pPr>
        <w:shd w:val="clear" w:color="auto" w:fill="FFFFFF"/>
        <w:spacing w:after="0" w:line="240" w:lineRule="auto"/>
        <w:contextualSpacing/>
        <w:jc w:val="center"/>
        <w:rPr>
          <w:rFonts w:ascii="Times New Roman" w:eastAsia="Times New Roman" w:hAnsi="Times New Roman"/>
          <w:b/>
          <w:bCs/>
          <w:sz w:val="28"/>
          <w:szCs w:val="28"/>
        </w:rPr>
      </w:pPr>
      <w:r w:rsidRPr="00564A81">
        <w:rPr>
          <w:rFonts w:ascii="Times New Roman" w:eastAsia="Times New Roman" w:hAnsi="Times New Roman"/>
          <w:b/>
          <w:bCs/>
          <w:sz w:val="28"/>
          <w:szCs w:val="28"/>
        </w:rPr>
        <w:t>Quy định một số chính sách hỗ trợ phát triển khoa học, công nghệ,</w:t>
      </w:r>
    </w:p>
    <w:p w14:paraId="7A7C64E6" w14:textId="5E77E90C" w:rsidR="00F05247" w:rsidRPr="00564A81" w:rsidRDefault="00F05247" w:rsidP="00F05247">
      <w:pPr>
        <w:shd w:val="clear" w:color="auto" w:fill="FFFFFF"/>
        <w:spacing w:after="0" w:line="240" w:lineRule="auto"/>
        <w:contextualSpacing/>
        <w:jc w:val="center"/>
        <w:rPr>
          <w:rFonts w:ascii="Times New Roman" w:eastAsia="Times New Roman" w:hAnsi="Times New Roman"/>
          <w:b/>
          <w:bCs/>
          <w:sz w:val="28"/>
          <w:szCs w:val="28"/>
        </w:rPr>
      </w:pPr>
      <w:r w:rsidRPr="00564A81">
        <w:rPr>
          <w:rFonts w:ascii="Times New Roman" w:eastAsia="Times New Roman" w:hAnsi="Times New Roman"/>
          <w:b/>
          <w:bCs/>
          <w:sz w:val="28"/>
          <w:szCs w:val="28"/>
        </w:rPr>
        <w:t xml:space="preserve">đổi mới sáng tạo và chuyển đổi số trên địa bàn tỉnh Hà Tĩnh </w:t>
      </w:r>
      <w:r w:rsidR="00D95D3A">
        <w:rPr>
          <w:rFonts w:ascii="Times New Roman" w:eastAsia="Times New Roman" w:hAnsi="Times New Roman"/>
          <w:b/>
          <w:bCs/>
          <w:sz w:val="28"/>
          <w:szCs w:val="28"/>
        </w:rPr>
        <w:t>đến năm 2030</w:t>
      </w:r>
    </w:p>
    <w:p w14:paraId="2480C2BF" w14:textId="06D04DEA" w:rsidR="0075656E" w:rsidRDefault="0075656E" w:rsidP="00F05247">
      <w:pPr>
        <w:shd w:val="clear" w:color="auto" w:fill="FFFFFF"/>
        <w:spacing w:after="0" w:line="240" w:lineRule="auto"/>
        <w:contextualSpacing/>
        <w:jc w:val="both"/>
        <w:rPr>
          <w:rFonts w:ascii="Times New Roman" w:eastAsia="Times New Roman" w:hAnsi="Times New Roman"/>
          <w:b/>
          <w:bCs/>
          <w:sz w:val="28"/>
          <w:szCs w:val="28"/>
        </w:rPr>
      </w:pPr>
      <w:r w:rsidRPr="00564A81">
        <w:rPr>
          <w:noProof/>
          <w:sz w:val="28"/>
          <w:szCs w:val="28"/>
        </w:rPr>
        <mc:AlternateContent>
          <mc:Choice Requires="wps">
            <w:drawing>
              <wp:anchor distT="4294967295" distB="4294967295" distL="114300" distR="114300" simplePos="0" relativeHeight="251662336" behindDoc="0" locked="0" layoutInCell="1" allowOverlap="1" wp14:anchorId="0762B4BD" wp14:editId="343ED9A2">
                <wp:simplePos x="0" y="0"/>
                <wp:positionH relativeFrom="margin">
                  <wp:posOffset>3899535</wp:posOffset>
                </wp:positionH>
                <wp:positionV relativeFrom="paragraph">
                  <wp:posOffset>32803</wp:posOffset>
                </wp:positionV>
                <wp:extent cx="145351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2EA028"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07.05pt,2.6pt" to="42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">
                <w10:wrap anchorx="margin"/>
              </v:line>
            </w:pict>
          </mc:Fallback>
        </mc:AlternateContent>
      </w:r>
    </w:p>
    <w:p w14:paraId="1137B236" w14:textId="1C4DB40D" w:rsidR="00F05247" w:rsidRPr="00564A81" w:rsidRDefault="0075656E" w:rsidP="00023DDF">
      <w:pPr>
        <w:shd w:val="clear" w:color="auto" w:fill="FFFFFF"/>
        <w:spacing w:after="0" w:line="240" w:lineRule="auto"/>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 xml:space="preserve">I. Biểu 1: </w:t>
      </w:r>
      <w:r w:rsidR="00023DDF">
        <w:rPr>
          <w:rFonts w:ascii="Times New Roman" w:eastAsia="Times New Roman" w:hAnsi="Times New Roman"/>
          <w:b/>
          <w:bCs/>
          <w:sz w:val="28"/>
          <w:szCs w:val="28"/>
        </w:rPr>
        <w:t>Tổng hợp tiếp thu, giải trình ý kiến góp ý qua t</w:t>
      </w:r>
      <w:r w:rsidR="00023DDF" w:rsidRPr="00023DDF">
        <w:rPr>
          <w:rFonts w:ascii="Times New Roman" w:eastAsia="Times New Roman" w:hAnsi="Times New Roman"/>
          <w:b/>
          <w:bCs/>
          <w:sz w:val="28"/>
          <w:szCs w:val="28"/>
        </w:rPr>
        <w:t>ổ chức hội nghị góp ý trực tiếp</w:t>
      </w:r>
      <w:r w:rsidR="00023DDF">
        <w:rPr>
          <w:rFonts w:ascii="Times New Roman" w:eastAsia="Times New Roman" w:hAnsi="Times New Roman"/>
          <w:b/>
          <w:bCs/>
          <w:sz w:val="28"/>
          <w:szCs w:val="28"/>
        </w:rPr>
        <w:t xml:space="preserve"> và l</w:t>
      </w:r>
      <w:r w:rsidR="00023DDF" w:rsidRPr="00023DDF">
        <w:rPr>
          <w:rFonts w:ascii="Times New Roman" w:eastAsia="Times New Roman" w:hAnsi="Times New Roman"/>
          <w:b/>
          <w:bCs/>
          <w:sz w:val="28"/>
          <w:szCs w:val="28"/>
        </w:rPr>
        <w:t>ấy ý kiến bằng Văn bản</w:t>
      </w:r>
    </w:p>
    <w:tbl>
      <w:tblPr>
        <w:tblStyle w:val="TableGrid"/>
        <w:tblW w:w="15026" w:type="dxa"/>
        <w:tblInd w:w="-289" w:type="dxa"/>
        <w:tblLook w:val="04A0" w:firstRow="1" w:lastRow="0" w:firstColumn="1" w:lastColumn="0" w:noHBand="0" w:noVBand="1"/>
      </w:tblPr>
      <w:tblGrid>
        <w:gridCol w:w="537"/>
        <w:gridCol w:w="2521"/>
        <w:gridCol w:w="6137"/>
        <w:gridCol w:w="1571"/>
        <w:gridCol w:w="4260"/>
      </w:tblGrid>
      <w:tr w:rsidR="00564A81" w:rsidRPr="007E2875" w14:paraId="6BF93C0D" w14:textId="77777777" w:rsidTr="00F05247">
        <w:trPr>
          <w:trHeight w:val="518"/>
        </w:trPr>
        <w:tc>
          <w:tcPr>
            <w:tcW w:w="537" w:type="dxa"/>
            <w:vAlign w:val="center"/>
          </w:tcPr>
          <w:bookmarkEnd w:id="0"/>
          <w:p w14:paraId="20BC6F67"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TT</w:t>
            </w:r>
          </w:p>
        </w:tc>
        <w:tc>
          <w:tcPr>
            <w:tcW w:w="2521" w:type="dxa"/>
            <w:vAlign w:val="center"/>
          </w:tcPr>
          <w:p w14:paraId="780A7537" w14:textId="0DFA618A"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Nội dung Nghị quyết</w:t>
            </w:r>
          </w:p>
        </w:tc>
        <w:tc>
          <w:tcPr>
            <w:tcW w:w="6137" w:type="dxa"/>
            <w:vAlign w:val="center"/>
          </w:tcPr>
          <w:p w14:paraId="443FC507"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Nội dung góp ý</w:t>
            </w:r>
          </w:p>
        </w:tc>
        <w:tc>
          <w:tcPr>
            <w:tcW w:w="1571" w:type="dxa"/>
            <w:vAlign w:val="center"/>
          </w:tcPr>
          <w:p w14:paraId="5D7675BB"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Đơn vị góp ý</w:t>
            </w:r>
          </w:p>
        </w:tc>
        <w:tc>
          <w:tcPr>
            <w:tcW w:w="4260" w:type="dxa"/>
            <w:vAlign w:val="center"/>
          </w:tcPr>
          <w:p w14:paraId="248F7F1F"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Tiếp thu, giải trình</w:t>
            </w:r>
          </w:p>
        </w:tc>
      </w:tr>
      <w:tr w:rsidR="00564A81" w:rsidRPr="007E2875" w14:paraId="164C1497" w14:textId="77777777" w:rsidTr="00F05247">
        <w:trPr>
          <w:trHeight w:val="243"/>
        </w:trPr>
        <w:tc>
          <w:tcPr>
            <w:tcW w:w="537" w:type="dxa"/>
          </w:tcPr>
          <w:p w14:paraId="5381B196"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I</w:t>
            </w:r>
          </w:p>
        </w:tc>
        <w:tc>
          <w:tcPr>
            <w:tcW w:w="8658" w:type="dxa"/>
            <w:gridSpan w:val="2"/>
          </w:tcPr>
          <w:p w14:paraId="3186B2DE" w14:textId="77777777" w:rsidR="00F05247" w:rsidRPr="007E2875" w:rsidRDefault="00F05247" w:rsidP="008C74B9">
            <w:pPr>
              <w:contextualSpacing/>
              <w:rPr>
                <w:rFonts w:ascii="Times New Roman" w:hAnsi="Times New Roman"/>
                <w:b/>
                <w:bCs/>
                <w:sz w:val="24"/>
                <w:szCs w:val="24"/>
              </w:rPr>
            </w:pPr>
            <w:r w:rsidRPr="007E2875">
              <w:rPr>
                <w:rFonts w:ascii="Times New Roman" w:hAnsi="Times New Roman"/>
                <w:b/>
                <w:bCs/>
                <w:sz w:val="24"/>
                <w:szCs w:val="24"/>
              </w:rPr>
              <w:t>NỘI DUNG GÓP Ý CỤ THỂ</w:t>
            </w:r>
          </w:p>
        </w:tc>
        <w:tc>
          <w:tcPr>
            <w:tcW w:w="1571" w:type="dxa"/>
          </w:tcPr>
          <w:p w14:paraId="1788AD4B" w14:textId="77777777" w:rsidR="00F05247" w:rsidRPr="007E2875" w:rsidRDefault="00F05247" w:rsidP="008C74B9">
            <w:pPr>
              <w:contextualSpacing/>
              <w:jc w:val="center"/>
              <w:rPr>
                <w:rFonts w:ascii="Times New Roman" w:hAnsi="Times New Roman"/>
                <w:b/>
                <w:bCs/>
                <w:sz w:val="24"/>
                <w:szCs w:val="24"/>
              </w:rPr>
            </w:pPr>
          </w:p>
        </w:tc>
        <w:tc>
          <w:tcPr>
            <w:tcW w:w="4260" w:type="dxa"/>
          </w:tcPr>
          <w:p w14:paraId="716CC406" w14:textId="77777777" w:rsidR="00F05247" w:rsidRPr="007E2875" w:rsidRDefault="00F05247" w:rsidP="008C74B9">
            <w:pPr>
              <w:contextualSpacing/>
              <w:jc w:val="center"/>
              <w:rPr>
                <w:rFonts w:ascii="Times New Roman" w:hAnsi="Times New Roman"/>
                <w:b/>
                <w:bCs/>
                <w:sz w:val="24"/>
                <w:szCs w:val="24"/>
              </w:rPr>
            </w:pPr>
          </w:p>
        </w:tc>
      </w:tr>
      <w:tr w:rsidR="00564A81" w:rsidRPr="007E2875" w14:paraId="47EAC09D" w14:textId="77777777" w:rsidTr="00F05247">
        <w:trPr>
          <w:trHeight w:val="274"/>
        </w:trPr>
        <w:tc>
          <w:tcPr>
            <w:tcW w:w="537" w:type="dxa"/>
            <w:vMerge w:val="restart"/>
            <w:vAlign w:val="center"/>
          </w:tcPr>
          <w:p w14:paraId="7FBEA49E" w14:textId="77777777" w:rsidR="00F05247" w:rsidRPr="007E2875" w:rsidRDefault="00F05247" w:rsidP="008C74B9">
            <w:pPr>
              <w:contextualSpacing/>
              <w:jc w:val="center"/>
              <w:rPr>
                <w:rFonts w:ascii="Times New Roman" w:hAnsi="Times New Roman"/>
                <w:sz w:val="24"/>
                <w:szCs w:val="24"/>
              </w:rPr>
            </w:pPr>
          </w:p>
        </w:tc>
        <w:tc>
          <w:tcPr>
            <w:tcW w:w="2521" w:type="dxa"/>
            <w:vMerge w:val="restart"/>
            <w:vAlign w:val="center"/>
          </w:tcPr>
          <w:p w14:paraId="4FBE3157" w14:textId="77777777" w:rsidR="00F05247" w:rsidRPr="007E2875" w:rsidRDefault="00F05247" w:rsidP="008C74B9">
            <w:pPr>
              <w:contextualSpacing/>
              <w:rPr>
                <w:rFonts w:ascii="Times New Roman" w:hAnsi="Times New Roman"/>
                <w:sz w:val="24"/>
                <w:szCs w:val="24"/>
              </w:rPr>
            </w:pPr>
            <w:r w:rsidRPr="007E2875">
              <w:rPr>
                <w:rFonts w:ascii="Times New Roman" w:hAnsi="Times New Roman"/>
                <w:sz w:val="24"/>
                <w:szCs w:val="24"/>
              </w:rPr>
              <w:t>Tên nghị quyết</w:t>
            </w:r>
          </w:p>
        </w:tc>
        <w:tc>
          <w:tcPr>
            <w:tcW w:w="6137" w:type="dxa"/>
            <w:vAlign w:val="center"/>
          </w:tcPr>
          <w:p w14:paraId="4E77BED5"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đổi tên thành “Quy định một số chính sách hỗ trợ phát triển khoa học, công nghệ, đổi mới sáng tạo và chuyển đổi số trên địa bàn tỉnh Hà Tĩnh đến năm 2030” để thống nhất với nguyên tắc, phạm vi và nội dung chính sách hỗ trợ trong Dự thảo Nghị quyết</w:t>
            </w:r>
          </w:p>
        </w:tc>
        <w:tc>
          <w:tcPr>
            <w:tcW w:w="1571" w:type="dxa"/>
            <w:vAlign w:val="center"/>
          </w:tcPr>
          <w:p w14:paraId="62E0BE41" w14:textId="77777777" w:rsidR="00F05247" w:rsidRPr="007E2875" w:rsidRDefault="00F05247" w:rsidP="008C74B9">
            <w:pPr>
              <w:contextualSpacing/>
              <w:jc w:val="center"/>
              <w:rPr>
                <w:rFonts w:ascii="Times New Roman" w:hAnsi="Times New Roman"/>
                <w:sz w:val="24"/>
                <w:szCs w:val="24"/>
              </w:rPr>
            </w:pPr>
            <w:r w:rsidRPr="007E2875">
              <w:rPr>
                <w:rFonts w:ascii="Times New Roman" w:hAnsi="Times New Roman"/>
                <w:sz w:val="24"/>
                <w:szCs w:val="24"/>
              </w:rPr>
              <w:t>Bộ KH và CN</w:t>
            </w:r>
          </w:p>
        </w:tc>
        <w:tc>
          <w:tcPr>
            <w:tcW w:w="4260" w:type="dxa"/>
            <w:vMerge w:val="restart"/>
            <w:vAlign w:val="center"/>
          </w:tcPr>
          <w:p w14:paraId="62EFAB63" w14:textId="68BA54E8" w:rsidR="00F05247" w:rsidRPr="007E2875" w:rsidRDefault="00F05247" w:rsidP="008C74B9">
            <w:pPr>
              <w:contextualSpacing/>
              <w:jc w:val="center"/>
              <w:rPr>
                <w:rFonts w:ascii="Times New Roman" w:hAnsi="Times New Roman"/>
                <w:sz w:val="24"/>
                <w:szCs w:val="24"/>
              </w:rPr>
            </w:pPr>
            <w:r w:rsidRPr="007E2875">
              <w:rPr>
                <w:rFonts w:ascii="Times New Roman" w:hAnsi="Times New Roman"/>
                <w:sz w:val="24"/>
                <w:szCs w:val="24"/>
              </w:rPr>
              <w:t xml:space="preserve">Tiếp thu </w:t>
            </w:r>
            <w:r w:rsidR="002A2AB7" w:rsidRPr="007E2875">
              <w:rPr>
                <w:rFonts w:ascii="Times New Roman" w:hAnsi="Times New Roman"/>
                <w:sz w:val="24"/>
                <w:szCs w:val="24"/>
              </w:rPr>
              <w:t xml:space="preserve">ý kiến </w:t>
            </w:r>
            <w:r w:rsidRPr="007E2875">
              <w:rPr>
                <w:rFonts w:ascii="Times New Roman" w:hAnsi="Times New Roman"/>
                <w:sz w:val="24"/>
                <w:szCs w:val="24"/>
              </w:rPr>
              <w:t xml:space="preserve">và điều chỉnh tên Nghị quyết thành </w:t>
            </w:r>
            <w:r w:rsidRPr="007E2875">
              <w:rPr>
                <w:rFonts w:ascii="Times New Roman" w:hAnsi="Times New Roman"/>
                <w:b/>
                <w:bCs/>
                <w:sz w:val="24"/>
                <w:szCs w:val="24"/>
              </w:rPr>
              <w:t>“Quy định một số chính sách phát triển khoa học, công nghệ, đổi mới sáng tạo và chuyển đổi số trên địa bàn tỉnh Hà Tĩnh”</w:t>
            </w:r>
          </w:p>
        </w:tc>
      </w:tr>
      <w:tr w:rsidR="00564A81" w:rsidRPr="007E2875" w14:paraId="6D9010A2" w14:textId="77777777" w:rsidTr="00F05247">
        <w:trPr>
          <w:trHeight w:val="274"/>
        </w:trPr>
        <w:tc>
          <w:tcPr>
            <w:tcW w:w="537" w:type="dxa"/>
            <w:vMerge/>
            <w:vAlign w:val="center"/>
          </w:tcPr>
          <w:p w14:paraId="13EC3495" w14:textId="77777777" w:rsidR="00F05247" w:rsidRPr="007E2875" w:rsidRDefault="00F05247" w:rsidP="008C74B9">
            <w:pPr>
              <w:contextualSpacing/>
              <w:jc w:val="center"/>
              <w:rPr>
                <w:rFonts w:ascii="Times New Roman" w:hAnsi="Times New Roman"/>
                <w:sz w:val="24"/>
                <w:szCs w:val="24"/>
              </w:rPr>
            </w:pPr>
          </w:p>
        </w:tc>
        <w:tc>
          <w:tcPr>
            <w:tcW w:w="2521" w:type="dxa"/>
            <w:vMerge/>
            <w:vAlign w:val="center"/>
          </w:tcPr>
          <w:p w14:paraId="67AA0108" w14:textId="77777777" w:rsidR="00F05247" w:rsidRPr="007E2875" w:rsidRDefault="00F05247" w:rsidP="008C74B9">
            <w:pPr>
              <w:contextualSpacing/>
              <w:rPr>
                <w:rFonts w:ascii="Times New Roman" w:hAnsi="Times New Roman"/>
                <w:sz w:val="24"/>
                <w:szCs w:val="24"/>
              </w:rPr>
            </w:pPr>
          </w:p>
        </w:tc>
        <w:tc>
          <w:tcPr>
            <w:tcW w:w="6137" w:type="dxa"/>
            <w:vAlign w:val="center"/>
          </w:tcPr>
          <w:p w14:paraId="7FF685FD"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bỏ “đến năm 2030”, hoặc bổ sung hiệu lực thi hành vào Điều 32</w:t>
            </w:r>
          </w:p>
        </w:tc>
        <w:tc>
          <w:tcPr>
            <w:tcW w:w="1571" w:type="dxa"/>
            <w:vAlign w:val="center"/>
          </w:tcPr>
          <w:p w14:paraId="2F7F454E" w14:textId="77777777" w:rsidR="00F05247" w:rsidRPr="007E2875" w:rsidRDefault="00F05247" w:rsidP="008C74B9">
            <w:pPr>
              <w:contextualSpacing/>
              <w:jc w:val="center"/>
              <w:rPr>
                <w:rFonts w:ascii="Times New Roman" w:hAnsi="Times New Roman"/>
                <w:sz w:val="24"/>
                <w:szCs w:val="24"/>
              </w:rPr>
            </w:pPr>
            <w:r w:rsidRPr="007E2875">
              <w:rPr>
                <w:rFonts w:ascii="Times New Roman" w:hAnsi="Times New Roman"/>
                <w:sz w:val="24"/>
                <w:szCs w:val="24"/>
              </w:rPr>
              <w:t>Sở Tư pháp (góp ý trực tiếp tại Hội nghị)</w:t>
            </w:r>
          </w:p>
        </w:tc>
        <w:tc>
          <w:tcPr>
            <w:tcW w:w="4260" w:type="dxa"/>
            <w:vMerge/>
            <w:vAlign w:val="center"/>
          </w:tcPr>
          <w:p w14:paraId="409287B2" w14:textId="77777777" w:rsidR="00F05247" w:rsidRPr="007E2875" w:rsidRDefault="00F05247" w:rsidP="008C74B9">
            <w:pPr>
              <w:contextualSpacing/>
              <w:jc w:val="center"/>
              <w:rPr>
                <w:rFonts w:ascii="Times New Roman" w:hAnsi="Times New Roman"/>
                <w:sz w:val="24"/>
                <w:szCs w:val="24"/>
              </w:rPr>
            </w:pPr>
          </w:p>
        </w:tc>
      </w:tr>
      <w:tr w:rsidR="00564A81" w:rsidRPr="007E2875" w14:paraId="684A261D" w14:textId="77777777" w:rsidTr="00F05247">
        <w:trPr>
          <w:trHeight w:val="274"/>
        </w:trPr>
        <w:tc>
          <w:tcPr>
            <w:tcW w:w="537" w:type="dxa"/>
            <w:vMerge w:val="restart"/>
            <w:vAlign w:val="center"/>
          </w:tcPr>
          <w:p w14:paraId="4ADAF6C2" w14:textId="77777777" w:rsidR="00A17EAF" w:rsidRPr="007E2875" w:rsidRDefault="00A17EAF" w:rsidP="008C74B9">
            <w:pPr>
              <w:contextualSpacing/>
              <w:jc w:val="center"/>
              <w:rPr>
                <w:rFonts w:ascii="Times New Roman" w:hAnsi="Times New Roman"/>
                <w:sz w:val="24"/>
                <w:szCs w:val="24"/>
              </w:rPr>
            </w:pPr>
          </w:p>
        </w:tc>
        <w:tc>
          <w:tcPr>
            <w:tcW w:w="2521" w:type="dxa"/>
            <w:vMerge w:val="restart"/>
            <w:vAlign w:val="center"/>
          </w:tcPr>
          <w:p w14:paraId="4D395D7F" w14:textId="77777777" w:rsidR="00A17EAF" w:rsidRPr="007E2875" w:rsidRDefault="00A17EAF" w:rsidP="008C74B9">
            <w:pPr>
              <w:contextualSpacing/>
              <w:rPr>
                <w:rFonts w:ascii="Times New Roman" w:hAnsi="Times New Roman"/>
                <w:sz w:val="24"/>
                <w:szCs w:val="24"/>
              </w:rPr>
            </w:pPr>
            <w:r w:rsidRPr="007E2875">
              <w:rPr>
                <w:rFonts w:ascii="Times New Roman" w:hAnsi="Times New Roman"/>
                <w:sz w:val="24"/>
                <w:szCs w:val="24"/>
              </w:rPr>
              <w:t>Về căn cứ pháp lý</w:t>
            </w:r>
          </w:p>
        </w:tc>
        <w:tc>
          <w:tcPr>
            <w:tcW w:w="6137" w:type="dxa"/>
            <w:vAlign w:val="center"/>
          </w:tcPr>
          <w:p w14:paraId="2CC4B5FE" w14:textId="77777777" w:rsidR="00A17EAF" w:rsidRPr="007E2875" w:rsidRDefault="00A17EAF" w:rsidP="008C74B9">
            <w:pPr>
              <w:contextualSpacing/>
              <w:jc w:val="both"/>
              <w:rPr>
                <w:rFonts w:ascii="Times New Roman" w:hAnsi="Times New Roman"/>
                <w:sz w:val="24"/>
                <w:szCs w:val="24"/>
              </w:rPr>
            </w:pPr>
            <w:r w:rsidRPr="007E2875">
              <w:rPr>
                <w:rFonts w:ascii="Times New Roman" w:hAnsi="Times New Roman"/>
                <w:sz w:val="24"/>
                <w:szCs w:val="24"/>
              </w:rPr>
              <w:t>Đề nghị chỉ viện dẫn các căn cứ trực tiếp điều chỉnh nội dung chính sách; rà soát tính thống nhất với Luật Khoa học, công nghệ và đổi mới sáng tạo năm 2025, Luật Ngân sách nhà nước năm 2025 và các văn bản hướng dẫn</w:t>
            </w:r>
          </w:p>
        </w:tc>
        <w:tc>
          <w:tcPr>
            <w:tcW w:w="1571" w:type="dxa"/>
            <w:vAlign w:val="center"/>
          </w:tcPr>
          <w:p w14:paraId="1186977C" w14:textId="77777777" w:rsidR="00A17EAF" w:rsidRPr="007E2875" w:rsidRDefault="00A17EAF" w:rsidP="008C74B9">
            <w:pPr>
              <w:contextualSpacing/>
              <w:jc w:val="center"/>
              <w:rPr>
                <w:rFonts w:ascii="Times New Roman" w:hAnsi="Times New Roman"/>
                <w:sz w:val="24"/>
                <w:szCs w:val="24"/>
              </w:rPr>
            </w:pPr>
            <w:r w:rsidRPr="007E2875">
              <w:rPr>
                <w:rFonts w:ascii="Times New Roman" w:hAnsi="Times New Roman"/>
                <w:sz w:val="24"/>
                <w:szCs w:val="24"/>
              </w:rPr>
              <w:t>Bộ KH và CN</w:t>
            </w:r>
          </w:p>
        </w:tc>
        <w:tc>
          <w:tcPr>
            <w:tcW w:w="4260" w:type="dxa"/>
            <w:vMerge w:val="restart"/>
            <w:vAlign w:val="center"/>
          </w:tcPr>
          <w:p w14:paraId="736E2B16" w14:textId="2ECFF8BD" w:rsidR="00A17EAF" w:rsidRPr="007E2875" w:rsidRDefault="00A17EAF" w:rsidP="002A2AB7">
            <w:pPr>
              <w:contextualSpacing/>
              <w:jc w:val="both"/>
              <w:rPr>
                <w:rFonts w:ascii="Times New Roman" w:hAnsi="Times New Roman"/>
                <w:sz w:val="24"/>
                <w:szCs w:val="24"/>
              </w:rPr>
            </w:pPr>
            <w:r w:rsidRPr="007E2875">
              <w:rPr>
                <w:rFonts w:ascii="Times New Roman" w:hAnsi="Times New Roman"/>
                <w:sz w:val="24"/>
                <w:szCs w:val="24"/>
              </w:rPr>
              <w:t xml:space="preserve">Tiếp thu ý kiến: đã rà soát lược bỏ các văn bản không liên quan trực tiếp đến nội dung chính sách; </w:t>
            </w:r>
            <w:r w:rsidR="001670F2" w:rsidRPr="007E2875">
              <w:rPr>
                <w:rFonts w:ascii="Times New Roman" w:hAnsi="Times New Roman"/>
                <w:sz w:val="24"/>
                <w:szCs w:val="24"/>
              </w:rPr>
              <w:t>t</w:t>
            </w:r>
            <w:r w:rsidRPr="007E2875">
              <w:rPr>
                <w:rFonts w:ascii="Times New Roman" w:hAnsi="Times New Roman"/>
                <w:sz w:val="24"/>
                <w:szCs w:val="24"/>
              </w:rPr>
              <w:t>rình bày các căn cứ đã sửa đổi, bổ sung theo đúng quy định tại Điều 68 Nghị định số 78/2025/NĐ-CP.</w:t>
            </w:r>
          </w:p>
        </w:tc>
      </w:tr>
      <w:tr w:rsidR="00564A81" w:rsidRPr="007E2875" w14:paraId="6BF3BD9D" w14:textId="77777777" w:rsidTr="00F05247">
        <w:trPr>
          <w:trHeight w:val="274"/>
        </w:trPr>
        <w:tc>
          <w:tcPr>
            <w:tcW w:w="537" w:type="dxa"/>
            <w:vMerge/>
            <w:vAlign w:val="center"/>
          </w:tcPr>
          <w:p w14:paraId="7FA52190" w14:textId="77777777" w:rsidR="00A17EAF" w:rsidRPr="007E2875" w:rsidRDefault="00A17EAF" w:rsidP="008C74B9">
            <w:pPr>
              <w:contextualSpacing/>
              <w:jc w:val="center"/>
              <w:rPr>
                <w:rFonts w:ascii="Times New Roman" w:hAnsi="Times New Roman"/>
                <w:sz w:val="24"/>
                <w:szCs w:val="24"/>
              </w:rPr>
            </w:pPr>
          </w:p>
        </w:tc>
        <w:tc>
          <w:tcPr>
            <w:tcW w:w="2521" w:type="dxa"/>
            <w:vMerge/>
            <w:vAlign w:val="center"/>
          </w:tcPr>
          <w:p w14:paraId="7D059B41" w14:textId="77777777" w:rsidR="00A17EAF" w:rsidRPr="007E2875" w:rsidRDefault="00A17EAF" w:rsidP="008C74B9">
            <w:pPr>
              <w:contextualSpacing/>
              <w:rPr>
                <w:rFonts w:ascii="Times New Roman" w:hAnsi="Times New Roman"/>
                <w:sz w:val="24"/>
                <w:szCs w:val="24"/>
              </w:rPr>
            </w:pPr>
          </w:p>
        </w:tc>
        <w:tc>
          <w:tcPr>
            <w:tcW w:w="6137" w:type="dxa"/>
            <w:vAlign w:val="center"/>
          </w:tcPr>
          <w:p w14:paraId="5B21F5E3" w14:textId="77777777" w:rsidR="00A17EAF" w:rsidRPr="007E2875" w:rsidRDefault="00A17EAF" w:rsidP="008C74B9">
            <w:pPr>
              <w:contextualSpacing/>
              <w:jc w:val="both"/>
              <w:rPr>
                <w:rFonts w:ascii="Times New Roman" w:hAnsi="Times New Roman"/>
                <w:sz w:val="24"/>
                <w:szCs w:val="24"/>
              </w:rPr>
            </w:pPr>
            <w:r w:rsidRPr="007E2875">
              <w:rPr>
                <w:rFonts w:ascii="Times New Roman" w:hAnsi="Times New Roman"/>
                <w:sz w:val="24"/>
                <w:szCs w:val="24"/>
              </w:rPr>
              <w:t>Tại phần căn cứ ban hành văn bản, đề nghị chỉ đưa các văn bản có liên quan trực tiếp đến dự thảo để phù hợp với Điều 63 Nghị định số 78/2025/NĐ-CP1. Trình bày các căn cứ đã sửa đổi, bổ sung theo đúng quy định tại Điều 68 Nghị định số 78/2025/NĐ-CP</w:t>
            </w:r>
          </w:p>
        </w:tc>
        <w:tc>
          <w:tcPr>
            <w:tcW w:w="1571" w:type="dxa"/>
            <w:vAlign w:val="center"/>
          </w:tcPr>
          <w:p w14:paraId="40E2E73F" w14:textId="77777777" w:rsidR="00A17EAF" w:rsidRPr="007E2875" w:rsidRDefault="00A17EAF" w:rsidP="008C74B9">
            <w:pPr>
              <w:contextualSpacing/>
              <w:jc w:val="center"/>
              <w:rPr>
                <w:rFonts w:ascii="Times New Roman" w:hAnsi="Times New Roman"/>
                <w:sz w:val="24"/>
                <w:szCs w:val="24"/>
              </w:rPr>
            </w:pPr>
            <w:r w:rsidRPr="007E2875">
              <w:rPr>
                <w:rFonts w:ascii="Times New Roman" w:hAnsi="Times New Roman"/>
                <w:sz w:val="24"/>
                <w:szCs w:val="24"/>
              </w:rPr>
              <w:t>Sở Tư pháp</w:t>
            </w:r>
          </w:p>
        </w:tc>
        <w:tc>
          <w:tcPr>
            <w:tcW w:w="4260" w:type="dxa"/>
            <w:vMerge/>
            <w:vAlign w:val="center"/>
          </w:tcPr>
          <w:p w14:paraId="5BCE374C" w14:textId="77777777" w:rsidR="00A17EAF" w:rsidRPr="007E2875" w:rsidRDefault="00A17EAF" w:rsidP="008C74B9">
            <w:pPr>
              <w:contextualSpacing/>
              <w:jc w:val="center"/>
              <w:rPr>
                <w:rFonts w:ascii="Times New Roman" w:hAnsi="Times New Roman"/>
                <w:sz w:val="24"/>
                <w:szCs w:val="24"/>
              </w:rPr>
            </w:pPr>
          </w:p>
        </w:tc>
      </w:tr>
      <w:tr w:rsidR="00564A81" w:rsidRPr="007E2875" w14:paraId="3F5D5227" w14:textId="77777777" w:rsidTr="00F05247">
        <w:trPr>
          <w:trHeight w:val="274"/>
        </w:trPr>
        <w:tc>
          <w:tcPr>
            <w:tcW w:w="537" w:type="dxa"/>
            <w:vMerge/>
            <w:vAlign w:val="center"/>
          </w:tcPr>
          <w:p w14:paraId="4B273165" w14:textId="77777777" w:rsidR="00A17EAF" w:rsidRPr="007E2875" w:rsidRDefault="00A17EAF" w:rsidP="008C74B9">
            <w:pPr>
              <w:contextualSpacing/>
              <w:jc w:val="center"/>
              <w:rPr>
                <w:rFonts w:ascii="Times New Roman" w:hAnsi="Times New Roman"/>
                <w:sz w:val="24"/>
                <w:szCs w:val="24"/>
              </w:rPr>
            </w:pPr>
          </w:p>
        </w:tc>
        <w:tc>
          <w:tcPr>
            <w:tcW w:w="2521" w:type="dxa"/>
            <w:vMerge/>
            <w:vAlign w:val="center"/>
          </w:tcPr>
          <w:p w14:paraId="399ED0B9" w14:textId="77777777" w:rsidR="00A17EAF" w:rsidRPr="007E2875" w:rsidRDefault="00A17EAF" w:rsidP="008C74B9">
            <w:pPr>
              <w:contextualSpacing/>
              <w:rPr>
                <w:rFonts w:ascii="Times New Roman" w:hAnsi="Times New Roman"/>
                <w:sz w:val="24"/>
                <w:szCs w:val="24"/>
              </w:rPr>
            </w:pPr>
          </w:p>
        </w:tc>
        <w:tc>
          <w:tcPr>
            <w:tcW w:w="6137" w:type="dxa"/>
            <w:vAlign w:val="center"/>
          </w:tcPr>
          <w:p w14:paraId="1CBA2BAA" w14:textId="74D9ED97" w:rsidR="00A17EAF" w:rsidRPr="007E2875" w:rsidRDefault="00A17EAF" w:rsidP="008C74B9">
            <w:pPr>
              <w:contextualSpacing/>
              <w:jc w:val="both"/>
              <w:rPr>
                <w:rFonts w:ascii="Times New Roman" w:hAnsi="Times New Roman"/>
                <w:sz w:val="24"/>
                <w:szCs w:val="24"/>
              </w:rPr>
            </w:pPr>
            <w:r w:rsidRPr="007E2875">
              <w:rPr>
                <w:rFonts w:ascii="Times New Roman" w:hAnsi="Times New Roman"/>
                <w:sz w:val="24"/>
                <w:szCs w:val="24"/>
              </w:rPr>
              <w:t>Rà soát lại căn cứ pháp lý thực hiện, ưu tiên các quy định liên quan trực tiếp đến chính sách</w:t>
            </w:r>
          </w:p>
        </w:tc>
        <w:tc>
          <w:tcPr>
            <w:tcW w:w="1571" w:type="dxa"/>
            <w:vAlign w:val="center"/>
          </w:tcPr>
          <w:p w14:paraId="2D29E629" w14:textId="260D83FE" w:rsidR="00A17EAF" w:rsidRPr="007E2875" w:rsidRDefault="00A17EAF" w:rsidP="008C74B9">
            <w:pPr>
              <w:contextualSpacing/>
              <w:jc w:val="center"/>
              <w:rPr>
                <w:rFonts w:ascii="Times New Roman" w:hAnsi="Times New Roman"/>
                <w:sz w:val="24"/>
                <w:szCs w:val="24"/>
              </w:rPr>
            </w:pPr>
            <w:r w:rsidRPr="007E2875">
              <w:rPr>
                <w:rFonts w:ascii="Times New Roman" w:hAnsi="Times New Roman"/>
                <w:sz w:val="24"/>
                <w:szCs w:val="24"/>
              </w:rPr>
              <w:t>Bộ Chỉ huy Quân sự tỉnh</w:t>
            </w:r>
          </w:p>
        </w:tc>
        <w:tc>
          <w:tcPr>
            <w:tcW w:w="4260" w:type="dxa"/>
            <w:vMerge/>
            <w:vAlign w:val="center"/>
          </w:tcPr>
          <w:p w14:paraId="3B6F7EB9" w14:textId="77777777" w:rsidR="00A17EAF" w:rsidRPr="007E2875" w:rsidRDefault="00A17EAF" w:rsidP="008C74B9">
            <w:pPr>
              <w:contextualSpacing/>
              <w:jc w:val="center"/>
              <w:rPr>
                <w:rFonts w:ascii="Times New Roman" w:hAnsi="Times New Roman"/>
                <w:sz w:val="24"/>
                <w:szCs w:val="24"/>
              </w:rPr>
            </w:pPr>
          </w:p>
        </w:tc>
      </w:tr>
      <w:tr w:rsidR="00564A81" w:rsidRPr="007E2875" w14:paraId="0E558ADC" w14:textId="77777777" w:rsidTr="00F05247">
        <w:trPr>
          <w:trHeight w:val="243"/>
        </w:trPr>
        <w:tc>
          <w:tcPr>
            <w:tcW w:w="537" w:type="dxa"/>
          </w:tcPr>
          <w:p w14:paraId="00BE2C7F" w14:textId="77777777" w:rsidR="00F05247" w:rsidRPr="007E2875" w:rsidRDefault="00F05247" w:rsidP="008C74B9">
            <w:pPr>
              <w:contextualSpacing/>
              <w:jc w:val="both"/>
              <w:rPr>
                <w:rFonts w:ascii="Times New Roman" w:hAnsi="Times New Roman"/>
                <w:b/>
                <w:bCs/>
                <w:sz w:val="24"/>
                <w:szCs w:val="24"/>
              </w:rPr>
            </w:pPr>
          </w:p>
        </w:tc>
        <w:tc>
          <w:tcPr>
            <w:tcW w:w="2521" w:type="dxa"/>
          </w:tcPr>
          <w:p w14:paraId="1ABDAC60"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1.</w:t>
            </w:r>
            <w:r w:rsidRPr="007E2875">
              <w:rPr>
                <w:rFonts w:ascii="Times New Roman" w:hAnsi="Times New Roman"/>
                <w:sz w:val="24"/>
                <w:szCs w:val="24"/>
              </w:rPr>
              <w:t xml:space="preserve"> Phạm vi điều chỉnh</w:t>
            </w:r>
          </w:p>
        </w:tc>
        <w:tc>
          <w:tcPr>
            <w:tcW w:w="6137" w:type="dxa"/>
          </w:tcPr>
          <w:p w14:paraId="798AA71B"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Mặc dù tại các điều về nội dung hỗ trợ, cơ quan soạn thảo đã quy định về đối tượng áp dụng, tuy nhiên, đây chỉ là đối tượng hưởng chính sách, chưa bao gồm đầy đủ đối tượng áp dụng của Nghị quyết. Do đó, đề nghị cơ quan soạn thảo bổ sung quy định về đối tượng áp dụng</w:t>
            </w:r>
          </w:p>
        </w:tc>
        <w:tc>
          <w:tcPr>
            <w:tcW w:w="1571" w:type="dxa"/>
          </w:tcPr>
          <w:p w14:paraId="5739A00B" w14:textId="77777777" w:rsidR="00F05247" w:rsidRPr="007E2875" w:rsidRDefault="00F05247" w:rsidP="002612C9">
            <w:pPr>
              <w:contextualSpacing/>
              <w:jc w:val="center"/>
              <w:rPr>
                <w:rFonts w:ascii="Times New Roman" w:hAnsi="Times New Roman"/>
                <w:sz w:val="24"/>
                <w:szCs w:val="24"/>
              </w:rPr>
            </w:pPr>
            <w:r w:rsidRPr="007E2875">
              <w:rPr>
                <w:rFonts w:ascii="Times New Roman" w:hAnsi="Times New Roman"/>
                <w:sz w:val="24"/>
                <w:szCs w:val="24"/>
              </w:rPr>
              <w:t>Sở Tư pháp</w:t>
            </w:r>
          </w:p>
          <w:p w14:paraId="58BDB783" w14:textId="77777777" w:rsidR="00F05247" w:rsidRPr="007E2875" w:rsidRDefault="00F05247" w:rsidP="008C74B9">
            <w:pPr>
              <w:contextualSpacing/>
              <w:jc w:val="both"/>
              <w:rPr>
                <w:rFonts w:ascii="Times New Roman" w:hAnsi="Times New Roman"/>
                <w:sz w:val="24"/>
                <w:szCs w:val="24"/>
              </w:rPr>
            </w:pPr>
          </w:p>
        </w:tc>
        <w:tc>
          <w:tcPr>
            <w:tcW w:w="4260" w:type="dxa"/>
          </w:tcPr>
          <w:p w14:paraId="0135FD8D" w14:textId="18582FB9"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Tiếp thu</w:t>
            </w:r>
            <w:r w:rsidR="00083A4F" w:rsidRPr="007E2875">
              <w:rPr>
                <w:rFonts w:ascii="Times New Roman" w:hAnsi="Times New Roman"/>
                <w:sz w:val="24"/>
                <w:szCs w:val="24"/>
              </w:rPr>
              <w:t xml:space="preserve"> ý kiến</w:t>
            </w:r>
            <w:r w:rsidRPr="007E2875">
              <w:rPr>
                <w:rFonts w:ascii="Times New Roman" w:hAnsi="Times New Roman"/>
                <w:sz w:val="24"/>
                <w:szCs w:val="24"/>
              </w:rPr>
              <w:t xml:space="preserve">: bổ sung </w:t>
            </w:r>
            <w:r w:rsidR="00083A4F" w:rsidRPr="007E2875">
              <w:rPr>
                <w:rFonts w:ascii="Times New Roman" w:hAnsi="Times New Roman"/>
                <w:sz w:val="24"/>
                <w:szCs w:val="24"/>
              </w:rPr>
              <w:t xml:space="preserve">tại </w:t>
            </w:r>
            <w:r w:rsidRPr="007E2875">
              <w:rPr>
                <w:rFonts w:ascii="Times New Roman" w:hAnsi="Times New Roman"/>
                <w:sz w:val="24"/>
                <w:szCs w:val="24"/>
              </w:rPr>
              <w:t>khoản 2 Điều 1</w:t>
            </w:r>
            <w:r w:rsidR="00083A4F" w:rsidRPr="007E2875">
              <w:rPr>
                <w:rFonts w:ascii="Times New Roman" w:hAnsi="Times New Roman"/>
                <w:sz w:val="24"/>
                <w:szCs w:val="24"/>
              </w:rPr>
              <w:t xml:space="preserve"> Dự thảo Nghị quyết</w:t>
            </w:r>
          </w:p>
        </w:tc>
      </w:tr>
      <w:tr w:rsidR="00564A81" w:rsidRPr="007E2875" w14:paraId="4707CF93" w14:textId="77777777" w:rsidTr="00F05247">
        <w:trPr>
          <w:trHeight w:val="763"/>
        </w:trPr>
        <w:tc>
          <w:tcPr>
            <w:tcW w:w="537" w:type="dxa"/>
            <w:vMerge w:val="restart"/>
          </w:tcPr>
          <w:p w14:paraId="02BCCA84" w14:textId="77777777" w:rsidR="00F05247" w:rsidRPr="007E2875" w:rsidRDefault="00F05247" w:rsidP="008C74B9">
            <w:pPr>
              <w:contextualSpacing/>
              <w:jc w:val="both"/>
              <w:rPr>
                <w:rFonts w:ascii="Times New Roman" w:hAnsi="Times New Roman"/>
                <w:b/>
                <w:bCs/>
                <w:sz w:val="24"/>
                <w:szCs w:val="24"/>
              </w:rPr>
            </w:pPr>
          </w:p>
        </w:tc>
        <w:tc>
          <w:tcPr>
            <w:tcW w:w="2521" w:type="dxa"/>
            <w:vMerge w:val="restart"/>
          </w:tcPr>
          <w:p w14:paraId="1FB1E8B5"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2.</w:t>
            </w:r>
            <w:r w:rsidRPr="007E2875">
              <w:rPr>
                <w:rFonts w:ascii="Times New Roman" w:hAnsi="Times New Roman"/>
                <w:sz w:val="24"/>
                <w:szCs w:val="24"/>
              </w:rPr>
              <w:t xml:space="preserve"> Giải thích từ ngữ</w:t>
            </w:r>
          </w:p>
        </w:tc>
        <w:tc>
          <w:tcPr>
            <w:tcW w:w="6137" w:type="dxa"/>
          </w:tcPr>
          <w:p w14:paraId="0739332D"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lược bỏ các thuật ngữ đã được pháp luật hiện hành giải thích; rà soát lại khái niệm máy móc, thiết bị mới theo tiêu chí công nghệ và hiệu suất</w:t>
            </w:r>
          </w:p>
        </w:tc>
        <w:tc>
          <w:tcPr>
            <w:tcW w:w="1571" w:type="dxa"/>
          </w:tcPr>
          <w:p w14:paraId="386CF5CA"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471E1D90" w14:textId="47F81548"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2612C9" w:rsidRPr="007E2875">
              <w:rPr>
                <w:rFonts w:ascii="Times New Roman" w:hAnsi="Times New Roman"/>
                <w:sz w:val="24"/>
                <w:szCs w:val="24"/>
              </w:rPr>
              <w:t xml:space="preserve"> ý kiến, đã lược bỏ các “từ ngữ” đã có trong các Văn bản</w:t>
            </w:r>
            <w:r w:rsidR="00651DDE" w:rsidRPr="007E2875">
              <w:rPr>
                <w:rFonts w:ascii="Times New Roman" w:hAnsi="Times New Roman"/>
                <w:sz w:val="24"/>
                <w:szCs w:val="24"/>
              </w:rPr>
              <w:t xml:space="preserve"> hiện hành</w:t>
            </w:r>
          </w:p>
        </w:tc>
      </w:tr>
      <w:tr w:rsidR="00564A81" w:rsidRPr="007E2875" w14:paraId="13257329" w14:textId="77777777" w:rsidTr="00F05247">
        <w:trPr>
          <w:trHeight w:val="763"/>
        </w:trPr>
        <w:tc>
          <w:tcPr>
            <w:tcW w:w="537" w:type="dxa"/>
            <w:vMerge/>
          </w:tcPr>
          <w:p w14:paraId="3A19BC31" w14:textId="77777777" w:rsidR="006A073D" w:rsidRPr="007E2875" w:rsidRDefault="006A073D" w:rsidP="008C74B9">
            <w:pPr>
              <w:contextualSpacing/>
              <w:jc w:val="both"/>
              <w:rPr>
                <w:rFonts w:ascii="Times New Roman" w:hAnsi="Times New Roman"/>
                <w:b/>
                <w:bCs/>
                <w:sz w:val="24"/>
                <w:szCs w:val="24"/>
              </w:rPr>
            </w:pPr>
          </w:p>
        </w:tc>
        <w:tc>
          <w:tcPr>
            <w:tcW w:w="2521" w:type="dxa"/>
            <w:vMerge/>
          </w:tcPr>
          <w:p w14:paraId="08556EBC" w14:textId="77777777" w:rsidR="006A073D" w:rsidRPr="007E2875" w:rsidRDefault="006A073D" w:rsidP="008C74B9">
            <w:pPr>
              <w:contextualSpacing/>
              <w:jc w:val="both"/>
              <w:rPr>
                <w:rFonts w:ascii="Times New Roman" w:hAnsi="Times New Roman"/>
                <w:b/>
                <w:bCs/>
                <w:sz w:val="24"/>
                <w:szCs w:val="24"/>
              </w:rPr>
            </w:pPr>
          </w:p>
        </w:tc>
        <w:tc>
          <w:tcPr>
            <w:tcW w:w="6137" w:type="dxa"/>
          </w:tcPr>
          <w:p w14:paraId="5085C7FC" w14:textId="0545DB9E" w:rsidR="006A073D" w:rsidRPr="007E2875" w:rsidRDefault="006A073D" w:rsidP="008C74B9">
            <w:pPr>
              <w:contextualSpacing/>
              <w:jc w:val="both"/>
              <w:rPr>
                <w:rFonts w:ascii="Times New Roman" w:hAnsi="Times New Roman"/>
                <w:sz w:val="24"/>
                <w:szCs w:val="24"/>
              </w:rPr>
            </w:pPr>
            <w:r w:rsidRPr="007E2875">
              <w:rPr>
                <w:rFonts w:ascii="Times New Roman" w:hAnsi="Times New Roman"/>
                <w:sz w:val="24"/>
                <w:szCs w:val="24"/>
              </w:rPr>
              <w:t>Một số khái niệm như “doanh nghiệp chuyển đổi số”, “hỗ trợ đổi mới sáng tạo”, “Tổ chuyển đổi số công đồng” còn mang tính diễn giải, chưa thực sự theo ngôn ngữ quy phạm pháp luật</w:t>
            </w:r>
          </w:p>
        </w:tc>
        <w:tc>
          <w:tcPr>
            <w:tcW w:w="1571" w:type="dxa"/>
          </w:tcPr>
          <w:p w14:paraId="3755F666" w14:textId="62E44A11" w:rsidR="006A073D" w:rsidRPr="007E2875" w:rsidRDefault="006A073D" w:rsidP="008C74B9">
            <w:pPr>
              <w:contextualSpacing/>
              <w:jc w:val="both"/>
              <w:rPr>
                <w:rFonts w:ascii="Times New Roman" w:hAnsi="Times New Roman"/>
                <w:sz w:val="24"/>
                <w:szCs w:val="24"/>
              </w:rPr>
            </w:pPr>
            <w:r w:rsidRPr="007E2875">
              <w:rPr>
                <w:rFonts w:ascii="Times New Roman" w:hAnsi="Times New Roman"/>
                <w:sz w:val="24"/>
                <w:szCs w:val="24"/>
              </w:rPr>
              <w:t>Bộ Chỉ huy Quân sự tỉnh</w:t>
            </w:r>
          </w:p>
        </w:tc>
        <w:tc>
          <w:tcPr>
            <w:tcW w:w="4260" w:type="dxa"/>
          </w:tcPr>
          <w:p w14:paraId="77DA7773" w14:textId="11DBA2A0" w:rsidR="006A073D" w:rsidRPr="007E2875" w:rsidRDefault="006A073D" w:rsidP="007E5F9D">
            <w:pPr>
              <w:contextualSpacing/>
              <w:jc w:val="both"/>
              <w:rPr>
                <w:rFonts w:ascii="Times New Roman" w:hAnsi="Times New Roman"/>
                <w:sz w:val="24"/>
                <w:szCs w:val="24"/>
              </w:rPr>
            </w:pPr>
            <w:r w:rsidRPr="007E2875">
              <w:rPr>
                <w:rFonts w:ascii="Times New Roman" w:hAnsi="Times New Roman"/>
                <w:sz w:val="24"/>
                <w:szCs w:val="24"/>
              </w:rPr>
              <w:t>Tiếp thu ý kiến</w:t>
            </w:r>
            <w:r w:rsidR="00AA7AF5" w:rsidRPr="007E2875">
              <w:rPr>
                <w:rFonts w:ascii="Times New Roman" w:hAnsi="Times New Roman"/>
                <w:sz w:val="24"/>
                <w:szCs w:val="24"/>
              </w:rPr>
              <w:t xml:space="preserve"> đã lược bỏ các “từ ngữ” đã có trong các Văn bản hiện hành</w:t>
            </w:r>
          </w:p>
        </w:tc>
      </w:tr>
      <w:tr w:rsidR="00564A81" w:rsidRPr="007E2875" w14:paraId="43FF9ABB" w14:textId="77777777" w:rsidTr="00F05247">
        <w:trPr>
          <w:trHeight w:val="518"/>
        </w:trPr>
        <w:tc>
          <w:tcPr>
            <w:tcW w:w="537" w:type="dxa"/>
            <w:vMerge/>
          </w:tcPr>
          <w:p w14:paraId="11B31093" w14:textId="77777777" w:rsidR="00F05247" w:rsidRPr="007E2875" w:rsidRDefault="00F05247" w:rsidP="008C74B9">
            <w:pPr>
              <w:contextualSpacing/>
              <w:jc w:val="both"/>
              <w:rPr>
                <w:rFonts w:ascii="Times New Roman" w:hAnsi="Times New Roman"/>
                <w:b/>
                <w:bCs/>
                <w:sz w:val="24"/>
                <w:szCs w:val="24"/>
              </w:rPr>
            </w:pPr>
          </w:p>
        </w:tc>
        <w:tc>
          <w:tcPr>
            <w:tcW w:w="2521" w:type="dxa"/>
            <w:vMerge/>
          </w:tcPr>
          <w:p w14:paraId="1D8F8689" w14:textId="77777777" w:rsidR="00F05247" w:rsidRPr="007E2875" w:rsidRDefault="00F05247" w:rsidP="008C74B9">
            <w:pPr>
              <w:contextualSpacing/>
              <w:jc w:val="both"/>
              <w:rPr>
                <w:rFonts w:ascii="Times New Roman" w:hAnsi="Times New Roman"/>
                <w:b/>
                <w:bCs/>
                <w:sz w:val="24"/>
                <w:szCs w:val="24"/>
              </w:rPr>
            </w:pPr>
          </w:p>
        </w:tc>
        <w:tc>
          <w:tcPr>
            <w:tcW w:w="6137" w:type="dxa"/>
          </w:tcPr>
          <w:p w14:paraId="2628F2EA"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xem xét thay từ “gọi tắt” thành “hay còn gọi là” hoặc “cách gọi khác là”</w:t>
            </w:r>
          </w:p>
        </w:tc>
        <w:tc>
          <w:tcPr>
            <w:tcW w:w="1571" w:type="dxa"/>
          </w:tcPr>
          <w:p w14:paraId="0BFBB6E1"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Phương Nam Hồng Lĩnh</w:t>
            </w:r>
          </w:p>
        </w:tc>
        <w:tc>
          <w:tcPr>
            <w:tcW w:w="4260" w:type="dxa"/>
          </w:tcPr>
          <w:p w14:paraId="52A38E3C" w14:textId="75C374F8"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651DDE" w:rsidRPr="007E2875">
              <w:rPr>
                <w:rFonts w:ascii="Times New Roman" w:hAnsi="Times New Roman"/>
                <w:sz w:val="24"/>
                <w:szCs w:val="24"/>
              </w:rPr>
              <w:t xml:space="preserve"> ý kiến</w:t>
            </w:r>
          </w:p>
        </w:tc>
      </w:tr>
      <w:tr w:rsidR="00564A81" w:rsidRPr="007E2875" w14:paraId="11976042" w14:textId="77777777" w:rsidTr="00F05247">
        <w:trPr>
          <w:trHeight w:val="763"/>
        </w:trPr>
        <w:tc>
          <w:tcPr>
            <w:tcW w:w="537" w:type="dxa"/>
            <w:vMerge/>
          </w:tcPr>
          <w:p w14:paraId="3FDFDF43" w14:textId="77777777" w:rsidR="00F05247" w:rsidRPr="007E2875" w:rsidRDefault="00F05247" w:rsidP="008C74B9">
            <w:pPr>
              <w:contextualSpacing/>
              <w:jc w:val="both"/>
              <w:rPr>
                <w:rFonts w:ascii="Times New Roman" w:hAnsi="Times New Roman"/>
                <w:b/>
                <w:bCs/>
                <w:sz w:val="24"/>
                <w:szCs w:val="24"/>
              </w:rPr>
            </w:pPr>
          </w:p>
        </w:tc>
        <w:tc>
          <w:tcPr>
            <w:tcW w:w="2521" w:type="dxa"/>
            <w:vMerge/>
          </w:tcPr>
          <w:p w14:paraId="0A84D354" w14:textId="77777777" w:rsidR="00F05247" w:rsidRPr="007E2875" w:rsidRDefault="00F05247" w:rsidP="008C74B9">
            <w:pPr>
              <w:contextualSpacing/>
              <w:jc w:val="both"/>
              <w:rPr>
                <w:rFonts w:ascii="Times New Roman" w:hAnsi="Times New Roman"/>
                <w:b/>
                <w:bCs/>
                <w:sz w:val="24"/>
                <w:szCs w:val="24"/>
              </w:rPr>
            </w:pPr>
          </w:p>
        </w:tc>
        <w:tc>
          <w:tcPr>
            <w:tcW w:w="6137" w:type="dxa"/>
          </w:tcPr>
          <w:p w14:paraId="24ABE3A8" w14:textId="0F025193"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Tổ Chuyển đổi số c</w:t>
            </w:r>
            <w:r w:rsidR="00651DDE" w:rsidRPr="007E2875">
              <w:rPr>
                <w:rFonts w:ascii="Times New Roman" w:hAnsi="Times New Roman"/>
                <w:sz w:val="24"/>
                <w:szCs w:val="24"/>
              </w:rPr>
              <w:t>ộ</w:t>
            </w:r>
            <w:r w:rsidRPr="007E2875">
              <w:rPr>
                <w:rFonts w:ascii="Times New Roman" w:hAnsi="Times New Roman"/>
                <w:sz w:val="24"/>
                <w:szCs w:val="24"/>
              </w:rPr>
              <w:t>ng đồng hay Tổ Công nghệ số cộng đồng: cần đồng nhất thuật ngữ ở các chương, mục.</w:t>
            </w:r>
          </w:p>
        </w:tc>
        <w:tc>
          <w:tcPr>
            <w:tcW w:w="1571" w:type="dxa"/>
          </w:tcPr>
          <w:p w14:paraId="714968F6"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Phương Hà Huy Tập (góp ý trực tiếp tại Hội nghị)</w:t>
            </w:r>
          </w:p>
        </w:tc>
        <w:tc>
          <w:tcPr>
            <w:tcW w:w="4260" w:type="dxa"/>
          </w:tcPr>
          <w:p w14:paraId="284CA9C4" w14:textId="58D7FA8D"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651DDE" w:rsidRPr="007E2875">
              <w:rPr>
                <w:rFonts w:ascii="Times New Roman" w:hAnsi="Times New Roman"/>
                <w:sz w:val="24"/>
                <w:szCs w:val="24"/>
              </w:rPr>
              <w:t xml:space="preserve"> ý kiến</w:t>
            </w:r>
          </w:p>
        </w:tc>
      </w:tr>
      <w:tr w:rsidR="00564A81" w:rsidRPr="007E2875" w14:paraId="0CA7175A" w14:textId="77777777" w:rsidTr="00F05247">
        <w:trPr>
          <w:trHeight w:val="1038"/>
        </w:trPr>
        <w:tc>
          <w:tcPr>
            <w:tcW w:w="537" w:type="dxa"/>
          </w:tcPr>
          <w:p w14:paraId="77547CB2" w14:textId="77777777" w:rsidR="00F05247" w:rsidRPr="007E2875" w:rsidRDefault="00F05247" w:rsidP="008C74B9">
            <w:pPr>
              <w:contextualSpacing/>
              <w:jc w:val="both"/>
              <w:rPr>
                <w:rFonts w:ascii="Times New Roman" w:hAnsi="Times New Roman"/>
                <w:b/>
                <w:bCs/>
                <w:sz w:val="24"/>
                <w:szCs w:val="24"/>
              </w:rPr>
            </w:pPr>
          </w:p>
        </w:tc>
        <w:tc>
          <w:tcPr>
            <w:tcW w:w="2521" w:type="dxa"/>
          </w:tcPr>
          <w:p w14:paraId="7F40A5C2"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3.</w:t>
            </w:r>
            <w:r w:rsidRPr="007E2875">
              <w:rPr>
                <w:rFonts w:ascii="Times New Roman" w:hAnsi="Times New Roman"/>
                <w:sz w:val="24"/>
                <w:szCs w:val="24"/>
              </w:rPr>
              <w:t xml:space="preserve"> Nguyên tắc hỗ trợ</w:t>
            </w:r>
          </w:p>
        </w:tc>
        <w:tc>
          <w:tcPr>
            <w:tcW w:w="6137" w:type="dxa"/>
          </w:tcPr>
          <w:p w14:paraId="6E23EF4C"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Đền nghị chuyển các quy định về nghĩa vụ thuế, bảo hiểm xã hội, môi trường sang điều kiện hỗ trợ; bổ sung nguyên tắc ưu tiên dự án có sản phẩm đầu ra cụ thể và khả năng thương mại hóa</w:t>
            </w:r>
          </w:p>
        </w:tc>
        <w:tc>
          <w:tcPr>
            <w:tcW w:w="1571" w:type="dxa"/>
          </w:tcPr>
          <w:p w14:paraId="73A01F22"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60D7442D" w14:textId="581A33D6"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651DDE" w:rsidRPr="007E2875">
              <w:rPr>
                <w:rFonts w:ascii="Times New Roman" w:hAnsi="Times New Roman"/>
                <w:sz w:val="24"/>
                <w:szCs w:val="24"/>
              </w:rPr>
              <w:t xml:space="preserve"> thu ý kiến, đã rà soát bổ sung tại Điều 3 dự thảo Nghị quyết</w:t>
            </w:r>
          </w:p>
        </w:tc>
      </w:tr>
      <w:tr w:rsidR="00564A81" w:rsidRPr="007E2875" w14:paraId="7FB1F393" w14:textId="77777777" w:rsidTr="00F05247">
        <w:trPr>
          <w:trHeight w:val="1283"/>
        </w:trPr>
        <w:tc>
          <w:tcPr>
            <w:tcW w:w="537" w:type="dxa"/>
            <w:vMerge w:val="restart"/>
          </w:tcPr>
          <w:p w14:paraId="0137A001" w14:textId="77777777" w:rsidR="00F05247" w:rsidRPr="007E2875" w:rsidRDefault="00F05247" w:rsidP="008C74B9">
            <w:pPr>
              <w:contextualSpacing/>
              <w:jc w:val="both"/>
              <w:rPr>
                <w:rFonts w:ascii="Times New Roman" w:hAnsi="Times New Roman"/>
                <w:b/>
                <w:bCs/>
                <w:sz w:val="24"/>
                <w:szCs w:val="24"/>
              </w:rPr>
            </w:pPr>
          </w:p>
        </w:tc>
        <w:tc>
          <w:tcPr>
            <w:tcW w:w="2521" w:type="dxa"/>
            <w:vMerge w:val="restart"/>
          </w:tcPr>
          <w:p w14:paraId="4E0204B4"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4.</w:t>
            </w:r>
            <w:r w:rsidRPr="007E2875">
              <w:rPr>
                <w:rFonts w:ascii="Times New Roman" w:hAnsi="Times New Roman"/>
                <w:sz w:val="24"/>
                <w:szCs w:val="24"/>
              </w:rPr>
              <w:t xml:space="preserve"> Hỗ trợ đăng ký bảo hộ quyền sở hữu trí tuệ trong nước đối với các đối tượng quyền sở hữu công nghiệp</w:t>
            </w:r>
          </w:p>
        </w:tc>
        <w:tc>
          <w:tcPr>
            <w:tcW w:w="6137" w:type="dxa"/>
          </w:tcPr>
          <w:p w14:paraId="3E7B4C07"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bổ sung tiêu chí đánh giá hiệu quả ứng dụng, khả năng thương mại hóa, giá trị kinh tế - xã hội</w:t>
            </w:r>
          </w:p>
        </w:tc>
        <w:tc>
          <w:tcPr>
            <w:tcW w:w="1571" w:type="dxa"/>
          </w:tcPr>
          <w:p w14:paraId="1B20774C"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478D4E6A" w14:textId="4E501C3D"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Không tiếp thu</w:t>
            </w:r>
            <w:r w:rsidR="00C128A5" w:rsidRPr="007E2875">
              <w:rPr>
                <w:rFonts w:ascii="Times New Roman" w:hAnsi="Times New Roman"/>
                <w:sz w:val="24"/>
                <w:szCs w:val="24"/>
              </w:rPr>
              <w:t>, lý do:</w:t>
            </w:r>
          </w:p>
          <w:p w14:paraId="13060E01"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 Nội dung chính sách không thực hiện thông qua hình thức nhiệm vụ về phát triển tài sản trí tuệ.</w:t>
            </w:r>
          </w:p>
          <w:p w14:paraId="6A53F981" w14:textId="3A86DCBA"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 xml:space="preserve">- Sau mỗi kỳ chính sách, </w:t>
            </w:r>
            <w:r w:rsidR="00C128A5" w:rsidRPr="007E2875">
              <w:rPr>
                <w:rFonts w:ascii="Times New Roman" w:hAnsi="Times New Roman"/>
                <w:sz w:val="24"/>
                <w:szCs w:val="24"/>
              </w:rPr>
              <w:t>c</w:t>
            </w:r>
            <w:r w:rsidRPr="007E2875">
              <w:rPr>
                <w:rFonts w:ascii="Times New Roman" w:hAnsi="Times New Roman"/>
                <w:sz w:val="24"/>
                <w:szCs w:val="24"/>
              </w:rPr>
              <w:t>ơ quan thực hiện đều thực hiện đánh giá tác động của chính sách đối với phát triển kinh tế - xã hội..</w:t>
            </w:r>
          </w:p>
        </w:tc>
      </w:tr>
      <w:tr w:rsidR="00564A81" w:rsidRPr="007E2875" w14:paraId="5A39DD75" w14:textId="77777777" w:rsidTr="00651DDE">
        <w:trPr>
          <w:trHeight w:val="600"/>
        </w:trPr>
        <w:tc>
          <w:tcPr>
            <w:tcW w:w="537" w:type="dxa"/>
            <w:vMerge/>
          </w:tcPr>
          <w:p w14:paraId="368A0686"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68291EFD"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0C96C7B9" w14:textId="78F1A80B"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Chính sách chỉ là một trong những giải pháp để thực hiện mục tiêu Đề án, đối với những chính sách giai đoạn trước đã thực </w:t>
            </w:r>
            <w:r w:rsidRPr="007E2875">
              <w:rPr>
                <w:rFonts w:ascii="Times New Roman" w:hAnsi="Times New Roman"/>
                <w:sz w:val="24"/>
                <w:szCs w:val="24"/>
              </w:rPr>
              <w:lastRenderedPageBreak/>
              <w:t>hiện có hiệu quả, đã hỗ trợ được nhiều đối tượng… đề nghị soát xét lại, không đưa vào chính sách giai đoạn mới như: chính sách hỗ trợ đăng ký bảo hộ quyền sở hữu trí tuệ quy định tại Điều 4</w:t>
            </w:r>
          </w:p>
        </w:tc>
        <w:tc>
          <w:tcPr>
            <w:tcW w:w="1571" w:type="dxa"/>
          </w:tcPr>
          <w:p w14:paraId="0F78C8B2" w14:textId="5E243F7B"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lastRenderedPageBreak/>
              <w:t>Sở Tài chính</w:t>
            </w:r>
          </w:p>
        </w:tc>
        <w:tc>
          <w:tcPr>
            <w:tcW w:w="4260" w:type="dxa"/>
            <w:vAlign w:val="center"/>
          </w:tcPr>
          <w:p w14:paraId="563A9B65" w14:textId="5E5A3198" w:rsidR="00651DDE" w:rsidRPr="007E2875" w:rsidRDefault="00651DDE" w:rsidP="00651DDE">
            <w:pPr>
              <w:contextualSpacing/>
              <w:jc w:val="both"/>
              <w:rPr>
                <w:rFonts w:ascii="Times New Roman" w:eastAsia="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w:t>
            </w:r>
            <w:r w:rsidR="00D37386" w:rsidRPr="007E2875">
              <w:rPr>
                <w:rFonts w:ascii="Times New Roman" w:hAnsi="Times New Roman"/>
                <w:sz w:val="24"/>
                <w:szCs w:val="24"/>
              </w:rPr>
              <w:t>, l</w:t>
            </w:r>
            <w:r w:rsidRPr="007E2875">
              <w:rPr>
                <w:rFonts w:ascii="Times New Roman" w:hAnsi="Times New Roman"/>
                <w:sz w:val="24"/>
                <w:szCs w:val="24"/>
              </w:rPr>
              <w:t>ý do:</w:t>
            </w:r>
            <w:r w:rsidRPr="007E2875">
              <w:rPr>
                <w:rFonts w:ascii="Times New Roman" w:eastAsia="Times New Roman" w:hAnsi="Times New Roman"/>
                <w:sz w:val="24"/>
                <w:szCs w:val="24"/>
              </w:rPr>
              <w:t xml:space="preserve"> </w:t>
            </w:r>
          </w:p>
          <w:p w14:paraId="3C6AEC72" w14:textId="329CED9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shd w:val="clear" w:color="auto" w:fill="FFFFFF"/>
              </w:rPr>
              <w:lastRenderedPageBreak/>
              <w:t>-</w:t>
            </w:r>
            <w:r w:rsidR="002E663F" w:rsidRPr="007E2875">
              <w:rPr>
                <w:rFonts w:ascii="Times New Roman" w:hAnsi="Times New Roman"/>
                <w:sz w:val="24"/>
                <w:szCs w:val="24"/>
                <w:shd w:val="clear" w:color="auto" w:fill="FFFFFF"/>
              </w:rPr>
              <w:t xml:space="preserve"> Căn cứ</w:t>
            </w:r>
            <w:r w:rsidRPr="007E2875">
              <w:rPr>
                <w:rFonts w:ascii="Times New Roman" w:hAnsi="Times New Roman"/>
                <w:sz w:val="24"/>
                <w:szCs w:val="24"/>
                <w:shd w:val="clear" w:color="auto" w:fill="FFFFFF"/>
              </w:rPr>
              <w:t xml:space="preserve"> </w:t>
            </w:r>
            <w:r w:rsidRPr="007E2875">
              <w:rPr>
                <w:rFonts w:ascii="Times New Roman" w:hAnsi="Times New Roman"/>
                <w:sz w:val="24"/>
                <w:szCs w:val="24"/>
              </w:rPr>
              <w:t>Luật Khoa học, Công nghệ và Đổi mới sáng tạo; Thực hiện các mục tiêu Nghị quyết 57-NQ/TW, 68-NQ/TW; Chương trình hành động số 42-CTr/TU;</w:t>
            </w:r>
          </w:p>
          <w:p w14:paraId="6CFDA0D6" w14:textId="77777777" w:rsidR="00651DDE" w:rsidRPr="007E2875" w:rsidRDefault="00651DDE" w:rsidP="00651DDE">
            <w:pPr>
              <w:contextualSpacing/>
              <w:jc w:val="both"/>
              <w:rPr>
                <w:rFonts w:ascii="Times New Roman" w:hAnsi="Times New Roman"/>
                <w:sz w:val="24"/>
                <w:szCs w:val="24"/>
                <w:shd w:val="clear" w:color="auto" w:fill="FFFFFF"/>
              </w:rPr>
            </w:pPr>
            <w:r w:rsidRPr="007E2875">
              <w:rPr>
                <w:rFonts w:ascii="Times New Roman" w:hAnsi="Times New Roman"/>
                <w:sz w:val="24"/>
                <w:szCs w:val="24"/>
              </w:rPr>
              <w:t>- Cơ sở thực tiễn: Căn cứ mức hỗ trợ tại Nghị quyết 95/2022/NQ-HĐND và tham khảo chính sách hỗ trợ của các tỉnh.</w:t>
            </w:r>
          </w:p>
          <w:p w14:paraId="27B808E4" w14:textId="29D81F68" w:rsidR="00651DDE" w:rsidRPr="007E2875" w:rsidRDefault="00C128A5" w:rsidP="00651DDE">
            <w:pPr>
              <w:contextualSpacing/>
              <w:jc w:val="both"/>
              <w:rPr>
                <w:rFonts w:ascii="Times New Roman" w:eastAsia="Times New Roman" w:hAnsi="Times New Roman"/>
                <w:sz w:val="24"/>
                <w:szCs w:val="24"/>
              </w:rPr>
            </w:pPr>
            <w:r w:rsidRPr="007E2875">
              <w:rPr>
                <w:rFonts w:ascii="Times New Roman" w:eastAsia="Times New Roman" w:hAnsi="Times New Roman"/>
                <w:sz w:val="24"/>
                <w:szCs w:val="24"/>
              </w:rPr>
              <w:t>-</w:t>
            </w:r>
            <w:r w:rsidR="00651DDE" w:rsidRPr="007E2875">
              <w:rPr>
                <w:rFonts w:ascii="Times New Roman" w:eastAsia="Times New Roman" w:hAnsi="Times New Roman"/>
                <w:sz w:val="24"/>
                <w:szCs w:val="24"/>
              </w:rPr>
              <w:t xml:space="preserve"> </w:t>
            </w:r>
            <w:r w:rsidR="00651DDE" w:rsidRPr="007E2875">
              <w:rPr>
                <w:rFonts w:ascii="Times New Roman" w:hAnsi="Times New Roman"/>
                <w:sz w:val="24"/>
                <w:szCs w:val="24"/>
              </w:rPr>
              <w:t xml:space="preserve">Nhu cầu cần nâng cao năng lực cạnh tranh, tạo ra sản phẩm mới thông qua công cụ sở hữu trí tuệ ngày càng tăng. Đặc biệt, trong giai đoạn hiện nay, cả nước đang thực hiện quyết liệt các giải pháp đấu tranh, ngăn chặn, xử lý hành vi xâm phạm quyền sở hữu trí tuệ theo công điện số 38/CĐ-TTg của Thủ tướng Chính phủ. </w:t>
            </w:r>
          </w:p>
        </w:tc>
      </w:tr>
      <w:tr w:rsidR="00564A81" w:rsidRPr="007E2875" w14:paraId="582764E4" w14:textId="77777777" w:rsidTr="00F05247">
        <w:trPr>
          <w:trHeight w:val="1283"/>
        </w:trPr>
        <w:tc>
          <w:tcPr>
            <w:tcW w:w="537" w:type="dxa"/>
            <w:vMerge/>
          </w:tcPr>
          <w:p w14:paraId="68DA4CF4"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9C724E7"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07DF79DA"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bổ sung quy định ưu tiên hỗ trợ đối với sản phẩm OCOP, sản phẩm nông nghiệp chủ lực, sản phẩm đặc sản địa phương, giống cây trồng mới và các sản phẩm phục vụ xây dựng thương hiệu vùng miền của tỉnh Hà Tĩnh</w:t>
            </w:r>
          </w:p>
        </w:tc>
        <w:tc>
          <w:tcPr>
            <w:tcW w:w="1571" w:type="dxa"/>
          </w:tcPr>
          <w:p w14:paraId="2352620F"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2A88A654" w14:textId="439F914E" w:rsidR="00651DDE" w:rsidRPr="007E2875" w:rsidRDefault="00D72B86"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 xml:space="preserve">iữ nguyên như dự thảo, lý do:  </w:t>
            </w:r>
            <w:r w:rsidR="00651DDE" w:rsidRPr="007E2875">
              <w:rPr>
                <w:rFonts w:ascii="Times New Roman" w:hAnsi="Times New Roman"/>
                <w:sz w:val="24"/>
                <w:szCs w:val="24"/>
              </w:rPr>
              <w:t xml:space="preserve">Tại Điều 4 của Dự thảo chính sách đã quy định bao hàm các đối tượng như góp ý. </w:t>
            </w:r>
          </w:p>
        </w:tc>
      </w:tr>
      <w:tr w:rsidR="00564A81" w:rsidRPr="007E2875" w14:paraId="14B8504E" w14:textId="77777777" w:rsidTr="00F05247">
        <w:trPr>
          <w:trHeight w:val="1283"/>
        </w:trPr>
        <w:tc>
          <w:tcPr>
            <w:tcW w:w="537" w:type="dxa"/>
            <w:vMerge/>
          </w:tcPr>
          <w:p w14:paraId="7A5658F7"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5D9FE946"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5AC511D9"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Xem xét lại quy định: “Hỗ trợ đăng ký bảo hộ sáng chế/giải pháp hữu ích và giống cây trồng mới: 50 triệu đồng/đơn được chấp nhận hợp lệ”; thực tế đơn hợp lệ về hình thức không đồng nghĩa được cấp bằng bảo hộ; nhiều sáng chế bị từ chối nội dung. Nếu quy định như hiện nay rất dễ dẫn đến tình trạng nộp hồ sơ hàng loạt để hưởng chính sách trong khi hiệu quả thực tế ít. Đề nghị xem xét nên chia thành 2 giai đoạn hỗ trợ hoặc chỉ hỗ trợ khi được cấp văn bằng bảo hộ.</w:t>
            </w:r>
          </w:p>
        </w:tc>
        <w:tc>
          <w:tcPr>
            <w:tcW w:w="1571" w:type="dxa"/>
          </w:tcPr>
          <w:p w14:paraId="554A8F7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w:t>
            </w:r>
          </w:p>
        </w:tc>
        <w:tc>
          <w:tcPr>
            <w:tcW w:w="4260" w:type="dxa"/>
          </w:tcPr>
          <w:p w14:paraId="286FB090" w14:textId="46EBC611" w:rsidR="00651DDE" w:rsidRPr="007E2875" w:rsidRDefault="00D72B86"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 lý do</w:t>
            </w:r>
            <w:r w:rsidR="00651DDE" w:rsidRPr="007E2875">
              <w:rPr>
                <w:rFonts w:ascii="Times New Roman" w:hAnsi="Times New Roman"/>
                <w:sz w:val="24"/>
                <w:szCs w:val="24"/>
              </w:rPr>
              <w:t>: Thời gian đăng ký quyền SHTT kéo dài (nhãn hiệu: 12 tháng; sáng chế 24 tháng và thực tế còn lâu hơn), nếu quy định khi có Văn bằng sẽ hạn chế đối tượng thụ hưởng, không khuyến khích hoạt động đăng ký quyền SHTT trong kỳ chính sách. Để đảm bảo điều kiện bảo hộ đã thực hiện bước tra cứu khả năng bảo hộ trước khi nộp đơn để đảm bảo yêu cầu về kết quả.</w:t>
            </w:r>
          </w:p>
        </w:tc>
      </w:tr>
      <w:tr w:rsidR="00564A81" w:rsidRPr="007E2875" w14:paraId="52C66B11" w14:textId="77777777" w:rsidTr="00D37386">
        <w:trPr>
          <w:trHeight w:val="562"/>
        </w:trPr>
        <w:tc>
          <w:tcPr>
            <w:tcW w:w="537" w:type="dxa"/>
            <w:vMerge/>
          </w:tcPr>
          <w:p w14:paraId="7DED71EF"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938E778"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3714B3FF"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Xem xét lại quy định: “Hỗ trợ đăng ký bảo hộ bản quyền tác giả đối với phần mềm máy tính: 04 triệu đồng/01 Giấy chứng nhận đăng ký quyền tác giả”. Điều này chưa đúng vì quyền tác </w:t>
            </w:r>
            <w:r w:rsidRPr="007E2875">
              <w:rPr>
                <w:rFonts w:ascii="Times New Roman" w:hAnsi="Times New Roman"/>
                <w:sz w:val="24"/>
                <w:szCs w:val="24"/>
              </w:rPr>
              <w:lastRenderedPageBreak/>
              <w:t>giả phần mềm thuộc lĩnh vực quyền tác giả, không phải quyền sở hữu công nghiệp như tên Điều 4 đang quy định. Đề nghị xem lại hoặc quy định tại điểm khác phù hợp hơn</w:t>
            </w:r>
          </w:p>
        </w:tc>
        <w:tc>
          <w:tcPr>
            <w:tcW w:w="1571" w:type="dxa"/>
          </w:tcPr>
          <w:p w14:paraId="304A097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lastRenderedPageBreak/>
              <w:t>Sở Văn hóa Thể thao và Du lịch</w:t>
            </w:r>
          </w:p>
        </w:tc>
        <w:tc>
          <w:tcPr>
            <w:tcW w:w="4260" w:type="dxa"/>
          </w:tcPr>
          <w:p w14:paraId="2359ED2E" w14:textId="115B0772"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Tiếp thu</w:t>
            </w:r>
            <w:r w:rsidR="00D72B86" w:rsidRPr="007E2875">
              <w:rPr>
                <w:rFonts w:ascii="Times New Roman" w:hAnsi="Times New Roman"/>
                <w:sz w:val="24"/>
                <w:szCs w:val="24"/>
              </w:rPr>
              <w:t xml:space="preserve"> ý kiến</w:t>
            </w:r>
            <w:r w:rsidRPr="007E2875">
              <w:rPr>
                <w:rFonts w:ascii="Times New Roman" w:hAnsi="Times New Roman"/>
                <w:sz w:val="24"/>
                <w:szCs w:val="24"/>
              </w:rPr>
              <w:t>: chỉnh sửa tên Điều 4 thành “</w:t>
            </w:r>
            <w:r w:rsidRPr="007E2875">
              <w:rPr>
                <w:rFonts w:ascii="Times New Roman" w:hAnsi="Times New Roman"/>
                <w:bCs/>
                <w:sz w:val="24"/>
                <w:szCs w:val="24"/>
              </w:rPr>
              <w:t>Hỗ trợ đăng ký bảo hộ trong nước cho các đối tượng sở hữu trí tuệ”.</w:t>
            </w:r>
          </w:p>
        </w:tc>
      </w:tr>
      <w:tr w:rsidR="00564A81" w:rsidRPr="007E2875" w14:paraId="033DB5CE" w14:textId="77777777" w:rsidTr="00F05247">
        <w:trPr>
          <w:trHeight w:val="1283"/>
        </w:trPr>
        <w:tc>
          <w:tcPr>
            <w:tcW w:w="537" w:type="dxa"/>
            <w:vMerge/>
          </w:tcPr>
          <w:p w14:paraId="21063D4D"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076A6973"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185C164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Xem lại quy định “quyền thác giả” có phù hợp với “quyền sở hữu công nghiệp” như tên Điều này không?</w:t>
            </w:r>
          </w:p>
        </w:tc>
        <w:tc>
          <w:tcPr>
            <w:tcW w:w="1571" w:type="dxa"/>
          </w:tcPr>
          <w:p w14:paraId="1FCF6FCC"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Văn hóa Thể thao Du lịch (góp ý trực tiếp tại Hội nghị)</w:t>
            </w:r>
          </w:p>
        </w:tc>
        <w:tc>
          <w:tcPr>
            <w:tcW w:w="4260" w:type="dxa"/>
          </w:tcPr>
          <w:p w14:paraId="74009BF4" w14:textId="3A70C798"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Tiếp thu</w:t>
            </w:r>
            <w:r w:rsidR="00997EC5" w:rsidRPr="007E2875">
              <w:rPr>
                <w:rFonts w:ascii="Times New Roman" w:hAnsi="Times New Roman"/>
                <w:sz w:val="24"/>
                <w:szCs w:val="24"/>
              </w:rPr>
              <w:t xml:space="preserve"> ý kiến:</w:t>
            </w:r>
            <w:r w:rsidRPr="007E2875">
              <w:rPr>
                <w:rFonts w:ascii="Times New Roman" w:hAnsi="Times New Roman"/>
                <w:sz w:val="24"/>
                <w:szCs w:val="24"/>
              </w:rPr>
              <w:t xml:space="preserve"> chỉnh sửa tên Điều 4 thành “</w:t>
            </w:r>
            <w:r w:rsidRPr="007E2875">
              <w:rPr>
                <w:rFonts w:ascii="Times New Roman" w:hAnsi="Times New Roman"/>
                <w:bCs/>
                <w:sz w:val="24"/>
                <w:szCs w:val="24"/>
              </w:rPr>
              <w:t>Hỗ trợ đăng ký bảo hộ trong nước cho các đối tượng sở hữu trí tuệ”</w:t>
            </w:r>
          </w:p>
        </w:tc>
      </w:tr>
      <w:tr w:rsidR="00564A81" w:rsidRPr="007E2875" w14:paraId="6D6DE97D" w14:textId="77777777" w:rsidTr="00F05247">
        <w:trPr>
          <w:trHeight w:val="600"/>
        </w:trPr>
        <w:tc>
          <w:tcPr>
            <w:tcW w:w="537" w:type="dxa"/>
            <w:vMerge/>
          </w:tcPr>
          <w:p w14:paraId="71745F86"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88180A9"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3B3189D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cân nhắc nội hàm cụm từ “đơn được chấp nhận hợp lệ” vì đơn hợp lệ không đồng nghĩa được cấp bằng bảo hộ, nhiều sáng chế sẽ bị từ chối như vậy rất có thể dẫn đến tình trạng nộp hồ sơ để thụ hưởng chính sách, gây áp lực cho việc thẩm định hồ sơ. Chính vì thế có thể chia thành giai đoạn hoặc chỉ hỗ trợ sau khi được cấp văn bằng bảo hộ</w:t>
            </w:r>
          </w:p>
        </w:tc>
        <w:tc>
          <w:tcPr>
            <w:tcW w:w="1571" w:type="dxa"/>
          </w:tcPr>
          <w:p w14:paraId="7682E582"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Văn hóa Thể thao Du lịch (góp ý trực tiếp tại Hội nghị)</w:t>
            </w:r>
          </w:p>
          <w:p w14:paraId="16ABA098" w14:textId="77777777" w:rsidR="00651DDE" w:rsidRPr="007E2875" w:rsidRDefault="00651DDE" w:rsidP="00651DDE">
            <w:pPr>
              <w:rPr>
                <w:rFonts w:ascii="Times New Roman" w:hAnsi="Times New Roman"/>
                <w:sz w:val="24"/>
                <w:szCs w:val="24"/>
              </w:rPr>
            </w:pPr>
          </w:p>
          <w:p w14:paraId="513C9E24" w14:textId="77777777" w:rsidR="00651DDE" w:rsidRPr="007E2875" w:rsidRDefault="00651DDE" w:rsidP="00651DDE">
            <w:pPr>
              <w:rPr>
                <w:rFonts w:ascii="Times New Roman" w:hAnsi="Times New Roman"/>
                <w:sz w:val="24"/>
                <w:szCs w:val="24"/>
              </w:rPr>
            </w:pPr>
          </w:p>
        </w:tc>
        <w:tc>
          <w:tcPr>
            <w:tcW w:w="4260" w:type="dxa"/>
          </w:tcPr>
          <w:p w14:paraId="18924E21" w14:textId="77777777" w:rsidR="00997EC5" w:rsidRPr="007E2875" w:rsidRDefault="00997EC5"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 lý do:</w:t>
            </w:r>
          </w:p>
          <w:p w14:paraId="1214739B" w14:textId="5DF19948"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Để đảm bảo điều kiện bảo hộ đã thực hiện bước tra cứu khả năng bảo hộ trước khi nộp đơn.</w:t>
            </w:r>
          </w:p>
          <w:p w14:paraId="35A3BA68"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Thời gian đăng ký quyền SHTT kéo dài (nhãn hiệu: 12 tháng; sáng chế 24 tháng và thực tế còn lâu hơn), nếu quy định khi có Văn bằng sẽ hạn chế đối tượng thụ hưởng, không khuyến khích hoạt động đăng ký quyền SHTT trong kỳ chính sách</w:t>
            </w:r>
          </w:p>
        </w:tc>
      </w:tr>
      <w:tr w:rsidR="003E7B8E" w:rsidRPr="007E2875" w14:paraId="73298C2A" w14:textId="77777777" w:rsidTr="00F05247">
        <w:trPr>
          <w:trHeight w:val="600"/>
        </w:trPr>
        <w:tc>
          <w:tcPr>
            <w:tcW w:w="537" w:type="dxa"/>
            <w:vMerge/>
          </w:tcPr>
          <w:p w14:paraId="293CAA51" w14:textId="77777777" w:rsidR="003E7B8E" w:rsidRPr="007E2875" w:rsidRDefault="003E7B8E" w:rsidP="00651DDE">
            <w:pPr>
              <w:contextualSpacing/>
              <w:jc w:val="both"/>
              <w:rPr>
                <w:rFonts w:ascii="Times New Roman" w:hAnsi="Times New Roman"/>
                <w:b/>
                <w:bCs/>
                <w:sz w:val="24"/>
                <w:szCs w:val="24"/>
              </w:rPr>
            </w:pPr>
          </w:p>
        </w:tc>
        <w:tc>
          <w:tcPr>
            <w:tcW w:w="2521" w:type="dxa"/>
            <w:vMerge/>
          </w:tcPr>
          <w:p w14:paraId="175EBFDE" w14:textId="77777777" w:rsidR="003E7B8E" w:rsidRPr="007E2875" w:rsidRDefault="003E7B8E" w:rsidP="00651DDE">
            <w:pPr>
              <w:contextualSpacing/>
              <w:jc w:val="both"/>
              <w:rPr>
                <w:rFonts w:ascii="Times New Roman" w:hAnsi="Times New Roman"/>
                <w:b/>
                <w:bCs/>
                <w:sz w:val="24"/>
                <w:szCs w:val="24"/>
              </w:rPr>
            </w:pPr>
          </w:p>
        </w:tc>
        <w:tc>
          <w:tcPr>
            <w:tcW w:w="6137" w:type="dxa"/>
          </w:tcPr>
          <w:p w14:paraId="28F36458" w14:textId="0EB0D377" w:rsidR="003E7B8E" w:rsidRPr="007E2875" w:rsidRDefault="003E7B8E" w:rsidP="00651DDE">
            <w:pPr>
              <w:contextualSpacing/>
              <w:jc w:val="both"/>
              <w:rPr>
                <w:rFonts w:ascii="Times New Roman" w:hAnsi="Times New Roman"/>
                <w:sz w:val="24"/>
                <w:szCs w:val="24"/>
              </w:rPr>
            </w:pPr>
            <w:r w:rsidRPr="007E2875">
              <w:rPr>
                <w:rFonts w:ascii="Times New Roman" w:hAnsi="Times New Roman"/>
                <w:sz w:val="24"/>
                <w:szCs w:val="24"/>
              </w:rPr>
              <w:t>Nguyên tắc hỗ trợ còn mang tính khái quát</w:t>
            </w:r>
            <w:r w:rsidR="006A073D" w:rsidRPr="007E2875">
              <w:rPr>
                <w:rFonts w:ascii="Times New Roman" w:hAnsi="Times New Roman"/>
                <w:sz w:val="24"/>
                <w:szCs w:val="24"/>
              </w:rPr>
              <w:t>, chưa quy định tiêu chí lựa chọn, ưu tiên, cơ chế hậu kiểm và thu hồi kinh phí</w:t>
            </w:r>
          </w:p>
        </w:tc>
        <w:tc>
          <w:tcPr>
            <w:tcW w:w="1571" w:type="dxa"/>
          </w:tcPr>
          <w:p w14:paraId="1C5D3C64" w14:textId="16CD40BB" w:rsidR="003E7B8E" w:rsidRPr="007E2875" w:rsidRDefault="006A073D" w:rsidP="00651DDE">
            <w:pPr>
              <w:contextualSpacing/>
              <w:jc w:val="both"/>
              <w:rPr>
                <w:rFonts w:ascii="Times New Roman" w:hAnsi="Times New Roman"/>
                <w:sz w:val="24"/>
                <w:szCs w:val="24"/>
              </w:rPr>
            </w:pPr>
            <w:r w:rsidRPr="007E2875">
              <w:rPr>
                <w:rFonts w:ascii="Times New Roman" w:hAnsi="Times New Roman"/>
                <w:sz w:val="24"/>
                <w:szCs w:val="24"/>
              </w:rPr>
              <w:t>Bộ Chỉ huy Quân sự tỉnh</w:t>
            </w:r>
          </w:p>
        </w:tc>
        <w:tc>
          <w:tcPr>
            <w:tcW w:w="4260" w:type="dxa"/>
          </w:tcPr>
          <w:p w14:paraId="3FE2998D" w14:textId="714015C8" w:rsidR="003E7B8E" w:rsidRPr="007E2875" w:rsidRDefault="006A073D" w:rsidP="00651DDE">
            <w:pPr>
              <w:contextualSpacing/>
              <w:jc w:val="both"/>
              <w:rPr>
                <w:rFonts w:ascii="Times New Roman" w:hAnsi="Times New Roman"/>
                <w:sz w:val="24"/>
                <w:szCs w:val="24"/>
              </w:rPr>
            </w:pPr>
            <w:r w:rsidRPr="007E2875">
              <w:rPr>
                <w:rFonts w:ascii="Times New Roman" w:hAnsi="Times New Roman"/>
                <w:sz w:val="24"/>
                <w:szCs w:val="24"/>
              </w:rPr>
              <w:t>Tiếp thu ý kiến, rà soát bổ sung tại Điều 3 và quy trình, hồ sơ hỗ trợ</w:t>
            </w:r>
          </w:p>
        </w:tc>
      </w:tr>
      <w:tr w:rsidR="00564A81" w:rsidRPr="007E2875" w14:paraId="370A1314" w14:textId="77777777" w:rsidTr="00F05247">
        <w:trPr>
          <w:trHeight w:val="1557"/>
        </w:trPr>
        <w:tc>
          <w:tcPr>
            <w:tcW w:w="537" w:type="dxa"/>
            <w:vMerge/>
          </w:tcPr>
          <w:p w14:paraId="2CA34ABC"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0F76DE8C"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5E4468F0"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xem xét tăng mức hỗ trợ đăng ký sáng chế, giải pháp hữu ích, nhãn hiệu và chuyển giao công nghệ đối với các sản phẩm dược liệu, thuốc cổ truyền, sản phẩm nghiên cứu từ nguồn dược liệu địa phương. Ngoài ra, đề xuất có cơ chế ưu tiên hỗ trợ các nhiệm vụ nghiên cứu ứng dụng, thử nghiệm sản phẩm mới, thuốc tương đương sinh học, thương mại hóa kết quả nghiên cứu trong lĩnh vực dược phẩm, công nghệ sinh học và chăm sóc sức khỏe với mức hỗ trợ phù hợp đối với các nhiệm vụ có tính ứng dụng thực tiễn cao đòi hỏi chi phí nghiên cứu lớn.</w:t>
            </w:r>
          </w:p>
        </w:tc>
        <w:tc>
          <w:tcPr>
            <w:tcW w:w="1571" w:type="dxa"/>
          </w:tcPr>
          <w:p w14:paraId="017AB55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05CA5583" w14:textId="311AE7C7" w:rsidR="00CC592F" w:rsidRPr="007E2875" w:rsidRDefault="00CC592F"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 lý do</w:t>
            </w:r>
            <w:r w:rsidR="00B040E5" w:rsidRPr="007E2875">
              <w:rPr>
                <w:rFonts w:ascii="Times New Roman" w:hAnsi="Times New Roman"/>
                <w:sz w:val="24"/>
                <w:szCs w:val="24"/>
              </w:rPr>
              <w:t>:</w:t>
            </w:r>
          </w:p>
          <w:p w14:paraId="2542390B" w14:textId="69DE0748"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Mức hỗ trợ tại dự thảo chính sách đã phù hợp, đảm bảo nguyên tắc nhà nước khuyến khích, hỗ trợ một phần.</w:t>
            </w:r>
          </w:p>
          <w:p w14:paraId="789328D8"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Đối tượng của chính sách đã bao hàm các  sáng chế của lĩnh vực y dược.</w:t>
            </w:r>
          </w:p>
          <w:p w14:paraId="4092DC1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Tỉnh luôn khuyến khích các doanh nghiệp đề xuất tham gia thực hiện nhiệm vụ KHCN.</w:t>
            </w:r>
          </w:p>
        </w:tc>
      </w:tr>
      <w:tr w:rsidR="00564A81" w:rsidRPr="007E2875" w14:paraId="15DD5A4E" w14:textId="77777777" w:rsidTr="00F05247">
        <w:trPr>
          <w:trHeight w:val="130"/>
        </w:trPr>
        <w:tc>
          <w:tcPr>
            <w:tcW w:w="537" w:type="dxa"/>
            <w:vMerge/>
          </w:tcPr>
          <w:p w14:paraId="188AC427"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E93D680"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2898A72C"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Đăng ký bản quyền, đề nghị nâng mức lên 10 triệu. Vì hồ sơ cần có tư vấn (khoảng 20 triệu), thời gian thực hiện dài (120 ngày) (góp ý trực tiếp tại Hội nghị)</w:t>
            </w:r>
          </w:p>
        </w:tc>
        <w:tc>
          <w:tcPr>
            <w:tcW w:w="1571" w:type="dxa"/>
          </w:tcPr>
          <w:p w14:paraId="0351FF15"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Phi Long</w:t>
            </w:r>
          </w:p>
        </w:tc>
        <w:tc>
          <w:tcPr>
            <w:tcW w:w="4260" w:type="dxa"/>
          </w:tcPr>
          <w:p w14:paraId="7BB36FAA" w14:textId="1957D88D" w:rsidR="00651DDE" w:rsidRPr="007E2875" w:rsidRDefault="00B040E5"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 xml:space="preserve">iữ nguyên như dự thảo, lý do: </w:t>
            </w:r>
            <w:r w:rsidR="00651DDE" w:rsidRPr="007E2875">
              <w:rPr>
                <w:rFonts w:ascii="Times New Roman" w:hAnsi="Times New Roman"/>
                <w:sz w:val="24"/>
                <w:szCs w:val="24"/>
              </w:rPr>
              <w:t>Mức hỗ trợ tại dự thảo chính sách đã phù hợp, đảm bảo nguyên tắc nhà nước khuyến khích, hỗ trợ một phần.</w:t>
            </w:r>
          </w:p>
        </w:tc>
      </w:tr>
      <w:tr w:rsidR="00564A81" w:rsidRPr="007E2875" w14:paraId="0F76D527" w14:textId="77777777" w:rsidTr="00F05247">
        <w:trPr>
          <w:trHeight w:val="130"/>
        </w:trPr>
        <w:tc>
          <w:tcPr>
            <w:tcW w:w="537" w:type="dxa"/>
            <w:vMerge/>
          </w:tcPr>
          <w:p w14:paraId="67DE16A2"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4E173CD0"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6C84C9F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điều chỉnh nội dung “chưa được nhận hỗ trợ từ ngân sách nhà nước cho cùng nội dung” thành “không hỗ trợ trùng lặp cùng một khoản chi từ ngân sách nhà nước” để tạo điều kiện cho tổ chức, cá nhân được tiếp cận đồng thời nhiều chính sách hỗ trợ khác nhau nhưng không trùng lặp nội dung chi.</w:t>
            </w:r>
          </w:p>
        </w:tc>
        <w:tc>
          <w:tcPr>
            <w:tcW w:w="1571" w:type="dxa"/>
          </w:tcPr>
          <w:p w14:paraId="3D459AE5"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32540EA5" w14:textId="6DF6ADDE"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Tiếp thu</w:t>
            </w:r>
            <w:r w:rsidR="00B040E5" w:rsidRPr="007E2875">
              <w:rPr>
                <w:rFonts w:ascii="Times New Roman" w:hAnsi="Times New Roman"/>
                <w:sz w:val="24"/>
                <w:szCs w:val="24"/>
              </w:rPr>
              <w:t xml:space="preserve"> ý kiến, đã điều chỉnh nội dung tại Điều 3 dự thảo Nghị quyết.</w:t>
            </w:r>
          </w:p>
        </w:tc>
      </w:tr>
      <w:tr w:rsidR="00564A81" w:rsidRPr="007E2875" w14:paraId="382DFA91" w14:textId="77777777" w:rsidTr="00F05247">
        <w:trPr>
          <w:trHeight w:val="130"/>
        </w:trPr>
        <w:tc>
          <w:tcPr>
            <w:tcW w:w="537" w:type="dxa"/>
          </w:tcPr>
          <w:p w14:paraId="5CDBE5D3" w14:textId="77777777" w:rsidR="00651DDE" w:rsidRPr="007E2875" w:rsidRDefault="00651DDE" w:rsidP="00651DDE">
            <w:pPr>
              <w:contextualSpacing/>
              <w:jc w:val="both"/>
              <w:rPr>
                <w:rFonts w:ascii="Times New Roman" w:hAnsi="Times New Roman"/>
                <w:b/>
                <w:bCs/>
                <w:sz w:val="24"/>
                <w:szCs w:val="24"/>
              </w:rPr>
            </w:pPr>
          </w:p>
        </w:tc>
        <w:tc>
          <w:tcPr>
            <w:tcW w:w="2521" w:type="dxa"/>
          </w:tcPr>
          <w:p w14:paraId="7B0CB361"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b/>
                <w:bCs/>
                <w:sz w:val="24"/>
                <w:szCs w:val="24"/>
              </w:rPr>
              <w:t>Điều 5.</w:t>
            </w:r>
            <w:r w:rsidRPr="007E2875">
              <w:rPr>
                <w:rFonts w:ascii="Times New Roman" w:hAnsi="Times New Roman"/>
                <w:sz w:val="24"/>
                <w:szCs w:val="24"/>
              </w:rPr>
              <w:t xml:space="preserve"> Hỗ trợ đăng ký bảo hộ quyền sở hữu trí tuệ nước ngoài đối với các đối tượng quyền sở hữu công nghiệp</w:t>
            </w:r>
          </w:p>
        </w:tc>
        <w:tc>
          <w:tcPr>
            <w:tcW w:w="6137" w:type="dxa"/>
          </w:tcPr>
          <w:p w14:paraId="314A8760"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xem xét tăng mức hỗ trợ đăng ký sáng chế, giải pháp hữu ích, nhãn hiệu và chuyển giao công nghệ đối với các sản phẩm dược liệu, thuốc cổ truyền, sản phẩm nghiên cứu từ nguồn dược liệu địa phương. Ngoài ra, đề xuất có cơ chế ưu tiên hỗ trợ các nhiệm vụ nghiên cứu ứng dụng, thử nghiệm sản phẩm mới, thuốc tương đương sinh học, thương mại hóa kết quả nghiên cứu trong lĩnh vực dược phẩm, công nghệ sinh học và chăm sóc sức khỏe với mức hỗ trợ phù hợp đối với các nhiệm vụ có tính ứng dụng thực tiễn cao đòi hỏi chi phí nghiên cứu lớn.</w:t>
            </w:r>
          </w:p>
        </w:tc>
        <w:tc>
          <w:tcPr>
            <w:tcW w:w="1571" w:type="dxa"/>
          </w:tcPr>
          <w:p w14:paraId="13384086"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70101591" w14:textId="03AD2DF3" w:rsidR="00651DDE" w:rsidRPr="007E2875" w:rsidRDefault="00F946F5"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3418410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Mức hỗ trợ tại dự thảo chính sách đã phù hợp, đảm bảo nguyên tắc nhà nước khuyến khích, hỗ trợ một phần.</w:t>
            </w:r>
          </w:p>
          <w:p w14:paraId="218486C9"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Đối tượng của chính sách đã bao hàm các  sáng chế của lĩnh vực y dược.</w:t>
            </w:r>
          </w:p>
          <w:p w14:paraId="7433988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Tỉnh luôn khuyến khích các doanh nghiệp đề xuất tham gia thực hiện nhiệm vụ KHCN.</w:t>
            </w:r>
          </w:p>
        </w:tc>
      </w:tr>
      <w:tr w:rsidR="00564A81" w:rsidRPr="007E2875" w14:paraId="05C7CBD4" w14:textId="77777777" w:rsidTr="00F05247">
        <w:trPr>
          <w:trHeight w:val="130"/>
        </w:trPr>
        <w:tc>
          <w:tcPr>
            <w:tcW w:w="537" w:type="dxa"/>
            <w:vMerge w:val="restart"/>
          </w:tcPr>
          <w:p w14:paraId="56F2671D" w14:textId="77777777" w:rsidR="00D0436C" w:rsidRPr="007E2875" w:rsidRDefault="00D0436C" w:rsidP="00651DDE">
            <w:pPr>
              <w:contextualSpacing/>
              <w:jc w:val="both"/>
              <w:rPr>
                <w:rFonts w:ascii="Times New Roman" w:hAnsi="Times New Roman"/>
                <w:b/>
                <w:bCs/>
                <w:sz w:val="24"/>
                <w:szCs w:val="24"/>
              </w:rPr>
            </w:pPr>
          </w:p>
        </w:tc>
        <w:tc>
          <w:tcPr>
            <w:tcW w:w="2521" w:type="dxa"/>
            <w:vMerge w:val="restart"/>
          </w:tcPr>
          <w:p w14:paraId="2C6AA698"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b/>
                <w:bCs/>
                <w:sz w:val="24"/>
                <w:szCs w:val="24"/>
              </w:rPr>
              <w:t>Điều 6.</w:t>
            </w:r>
            <w:r w:rsidRPr="007E2875">
              <w:rPr>
                <w:rFonts w:ascii="Times New Roman" w:hAnsi="Times New Roman"/>
                <w:sz w:val="24"/>
                <w:szCs w:val="24"/>
              </w:rPr>
              <w:t xml:space="preserve"> Hỗ trợ kinh phí mua bản quyền, quyền sử dụng các đối tượng sở hữu trí tuệ, chuyển giao các kết quả nghiên cứu khoa học công nghệ</w:t>
            </w:r>
          </w:p>
        </w:tc>
        <w:tc>
          <w:tcPr>
            <w:tcW w:w="6137" w:type="dxa"/>
          </w:tcPr>
          <w:p w14:paraId="1285CDA5"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Đề nghị bổ sung tiêu chí đánh giá hiệu quả ứng dụng, khả năng thương mại hóa, giá trị kinh tế - xã hội</w:t>
            </w:r>
          </w:p>
        </w:tc>
        <w:tc>
          <w:tcPr>
            <w:tcW w:w="1571" w:type="dxa"/>
          </w:tcPr>
          <w:p w14:paraId="322EDDCD"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vMerge w:val="restart"/>
          </w:tcPr>
          <w:p w14:paraId="68044C5F" w14:textId="31405AA1"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tiếp thu và không đưa nội dung này vào dự thảo Nghị quyết</w:t>
            </w:r>
          </w:p>
        </w:tc>
      </w:tr>
      <w:tr w:rsidR="00564A81" w:rsidRPr="007E2875" w14:paraId="5E4E5BA7" w14:textId="77777777" w:rsidTr="00F05247">
        <w:trPr>
          <w:trHeight w:val="130"/>
        </w:trPr>
        <w:tc>
          <w:tcPr>
            <w:tcW w:w="537" w:type="dxa"/>
            <w:vMerge/>
          </w:tcPr>
          <w:p w14:paraId="6DF729B2" w14:textId="77777777" w:rsidR="00D0436C" w:rsidRPr="007E2875" w:rsidRDefault="00D0436C" w:rsidP="00651DDE">
            <w:pPr>
              <w:contextualSpacing/>
              <w:jc w:val="both"/>
              <w:rPr>
                <w:rFonts w:ascii="Times New Roman" w:hAnsi="Times New Roman"/>
                <w:b/>
                <w:bCs/>
                <w:sz w:val="24"/>
                <w:szCs w:val="24"/>
              </w:rPr>
            </w:pPr>
          </w:p>
        </w:tc>
        <w:tc>
          <w:tcPr>
            <w:tcW w:w="2521" w:type="dxa"/>
            <w:vMerge/>
          </w:tcPr>
          <w:p w14:paraId="3E078222" w14:textId="77777777" w:rsidR="00D0436C" w:rsidRPr="007E2875" w:rsidRDefault="00D0436C" w:rsidP="00651DDE">
            <w:pPr>
              <w:contextualSpacing/>
              <w:jc w:val="both"/>
              <w:rPr>
                <w:rFonts w:ascii="Times New Roman" w:hAnsi="Times New Roman"/>
                <w:b/>
                <w:bCs/>
                <w:sz w:val="24"/>
                <w:szCs w:val="24"/>
              </w:rPr>
            </w:pPr>
          </w:p>
        </w:tc>
        <w:tc>
          <w:tcPr>
            <w:tcW w:w="6137" w:type="dxa"/>
          </w:tcPr>
          <w:p w14:paraId="41181E8E" w14:textId="7F1EFC8A"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Đề nghị đơn vị làm rõ cơ sở đơn vị đưa ra các mức hỗ trợ, nhất là hỗ trợ cho các tổ chức, doanh nghiệp như hỗ trợ tối đa 2 tỷ đồng/hợp đồng mua bản quyền, chuyển giao công nghệ quy định tại Điều 6</w:t>
            </w:r>
          </w:p>
        </w:tc>
        <w:tc>
          <w:tcPr>
            <w:tcW w:w="1571" w:type="dxa"/>
          </w:tcPr>
          <w:p w14:paraId="5558FD02" w14:textId="2E24AE5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Merge/>
          </w:tcPr>
          <w:p w14:paraId="51EF243F" w14:textId="53CA46B2" w:rsidR="00D0436C" w:rsidRPr="007E2875" w:rsidRDefault="00D0436C" w:rsidP="00651DDE">
            <w:pPr>
              <w:contextualSpacing/>
              <w:jc w:val="both"/>
              <w:rPr>
                <w:rFonts w:ascii="Times New Roman" w:hAnsi="Times New Roman"/>
                <w:sz w:val="24"/>
                <w:szCs w:val="24"/>
              </w:rPr>
            </w:pPr>
          </w:p>
        </w:tc>
      </w:tr>
      <w:tr w:rsidR="00564A81" w:rsidRPr="007E2875" w14:paraId="13B828AC" w14:textId="77777777" w:rsidTr="00F05247">
        <w:trPr>
          <w:trHeight w:val="130"/>
        </w:trPr>
        <w:tc>
          <w:tcPr>
            <w:tcW w:w="537" w:type="dxa"/>
            <w:vMerge/>
          </w:tcPr>
          <w:p w14:paraId="5CE326EE" w14:textId="77777777" w:rsidR="00D0436C" w:rsidRPr="007E2875" w:rsidRDefault="00D0436C" w:rsidP="00651DDE">
            <w:pPr>
              <w:contextualSpacing/>
              <w:jc w:val="both"/>
              <w:rPr>
                <w:rFonts w:ascii="Times New Roman" w:hAnsi="Times New Roman"/>
                <w:b/>
                <w:bCs/>
                <w:sz w:val="24"/>
                <w:szCs w:val="24"/>
              </w:rPr>
            </w:pPr>
          </w:p>
        </w:tc>
        <w:tc>
          <w:tcPr>
            <w:tcW w:w="2521" w:type="dxa"/>
            <w:vMerge/>
          </w:tcPr>
          <w:p w14:paraId="11596B08" w14:textId="77777777" w:rsidR="00D0436C" w:rsidRPr="007E2875" w:rsidRDefault="00D0436C" w:rsidP="00651DDE">
            <w:pPr>
              <w:contextualSpacing/>
              <w:jc w:val="both"/>
              <w:rPr>
                <w:rFonts w:ascii="Times New Roman" w:hAnsi="Times New Roman"/>
                <w:b/>
                <w:bCs/>
                <w:sz w:val="24"/>
                <w:szCs w:val="24"/>
              </w:rPr>
            </w:pPr>
          </w:p>
        </w:tc>
        <w:tc>
          <w:tcPr>
            <w:tcW w:w="6137" w:type="dxa"/>
          </w:tcPr>
          <w:p w14:paraId="2E6BBAF8"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 xml:space="preserve">Đề nghị nghiên cứu xem xét tăng mức hỗ trợ đăng ký sáng chế, giải pháp hữu ích, nhãn hiệu và chuyển giao công nghệ đối với các sản phẩm dược liệu, thuốc cổ truyền, sản phẩm nghiên cứu từ nguồn dược liệu địa phương. Ngoài ra, đề xuất có cơ chế ưu tiên hỗ trợ các nhiệm vụ nghiên cứu ứng dụng, thử nghiệm sản phẩm mới, thuốc tương đương sinh học, thương mại hóa kết quả nghiên cứu trong lĩnh vực dược phẩm, </w:t>
            </w:r>
            <w:r w:rsidRPr="007E2875">
              <w:rPr>
                <w:rFonts w:ascii="Times New Roman" w:hAnsi="Times New Roman"/>
                <w:sz w:val="24"/>
                <w:szCs w:val="24"/>
              </w:rPr>
              <w:lastRenderedPageBreak/>
              <w:t>công nghệ sinh học và chăm sóc sức khỏe với mức hỗ trợ phù hợp đối với các nhiệm vụ có tính ứng dụng thực tiễn cao đòi hỏi chi phí nghiên cứu lớn.</w:t>
            </w:r>
          </w:p>
        </w:tc>
        <w:tc>
          <w:tcPr>
            <w:tcW w:w="1571" w:type="dxa"/>
          </w:tcPr>
          <w:p w14:paraId="75F0843F"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lastRenderedPageBreak/>
              <w:t>Công ty Cổ phần Dược Hà Tĩnh</w:t>
            </w:r>
          </w:p>
        </w:tc>
        <w:tc>
          <w:tcPr>
            <w:tcW w:w="4260" w:type="dxa"/>
            <w:vMerge/>
          </w:tcPr>
          <w:p w14:paraId="6DD31A7A" w14:textId="77777777" w:rsidR="00D0436C" w:rsidRPr="007E2875" w:rsidRDefault="00D0436C" w:rsidP="00651DDE">
            <w:pPr>
              <w:contextualSpacing/>
              <w:jc w:val="both"/>
              <w:rPr>
                <w:rFonts w:ascii="Times New Roman" w:hAnsi="Times New Roman"/>
                <w:sz w:val="24"/>
                <w:szCs w:val="24"/>
              </w:rPr>
            </w:pPr>
          </w:p>
        </w:tc>
      </w:tr>
      <w:tr w:rsidR="00564A81" w:rsidRPr="007E2875" w14:paraId="185520FC" w14:textId="77777777" w:rsidTr="00F05247">
        <w:trPr>
          <w:trHeight w:val="130"/>
        </w:trPr>
        <w:tc>
          <w:tcPr>
            <w:tcW w:w="537" w:type="dxa"/>
            <w:vMerge/>
          </w:tcPr>
          <w:p w14:paraId="1AFCF97F" w14:textId="77777777" w:rsidR="00D0436C" w:rsidRPr="007E2875" w:rsidRDefault="00D0436C" w:rsidP="00651DDE">
            <w:pPr>
              <w:contextualSpacing/>
              <w:jc w:val="both"/>
              <w:rPr>
                <w:rFonts w:ascii="Times New Roman" w:hAnsi="Times New Roman"/>
                <w:b/>
                <w:bCs/>
                <w:sz w:val="24"/>
                <w:szCs w:val="24"/>
              </w:rPr>
            </w:pPr>
          </w:p>
        </w:tc>
        <w:tc>
          <w:tcPr>
            <w:tcW w:w="2521" w:type="dxa"/>
            <w:vMerge/>
          </w:tcPr>
          <w:p w14:paraId="75FC3AA6" w14:textId="77777777" w:rsidR="00D0436C" w:rsidRPr="007E2875" w:rsidRDefault="00D0436C" w:rsidP="00651DDE">
            <w:pPr>
              <w:contextualSpacing/>
              <w:jc w:val="both"/>
              <w:rPr>
                <w:rFonts w:ascii="Times New Roman" w:hAnsi="Times New Roman"/>
                <w:b/>
                <w:bCs/>
                <w:sz w:val="24"/>
                <w:szCs w:val="24"/>
              </w:rPr>
            </w:pPr>
          </w:p>
        </w:tc>
        <w:tc>
          <w:tcPr>
            <w:tcW w:w="6137" w:type="dxa"/>
          </w:tcPr>
          <w:p w14:paraId="6862F760"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Tại Điều 6, đề nghị bổ sung điều kiện thụ hưởng chính sách; ít nhất công nghệ phải được đưa vào vận hành tối thiểu 12 tháng; có doanh thu hoặc sản phẩm đầu ra thực tế; có xác nhận nghiệm thu ứng dụng tránh nguy cơ hợp thức hóa hợp đồng chuyển giao công nghệ để nhận hỗ trợ.</w:t>
            </w:r>
          </w:p>
        </w:tc>
        <w:tc>
          <w:tcPr>
            <w:tcW w:w="1571" w:type="dxa"/>
          </w:tcPr>
          <w:p w14:paraId="37B90E7E"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w:t>
            </w:r>
          </w:p>
        </w:tc>
        <w:tc>
          <w:tcPr>
            <w:tcW w:w="4260" w:type="dxa"/>
            <w:vMerge/>
          </w:tcPr>
          <w:p w14:paraId="18C547D1" w14:textId="7FFD1BA7" w:rsidR="00D0436C" w:rsidRPr="007E2875" w:rsidRDefault="00D0436C" w:rsidP="00651DDE">
            <w:pPr>
              <w:contextualSpacing/>
              <w:jc w:val="both"/>
              <w:rPr>
                <w:rFonts w:ascii="Times New Roman" w:hAnsi="Times New Roman"/>
                <w:sz w:val="24"/>
                <w:szCs w:val="24"/>
              </w:rPr>
            </w:pPr>
          </w:p>
        </w:tc>
      </w:tr>
      <w:tr w:rsidR="00336B54" w:rsidRPr="007E2875" w14:paraId="5D3C30A5" w14:textId="77777777" w:rsidTr="00F05247">
        <w:trPr>
          <w:trHeight w:val="130"/>
        </w:trPr>
        <w:tc>
          <w:tcPr>
            <w:tcW w:w="537" w:type="dxa"/>
            <w:vMerge w:val="restart"/>
          </w:tcPr>
          <w:p w14:paraId="14DF1813" w14:textId="77777777" w:rsidR="00336B54" w:rsidRPr="007E2875" w:rsidRDefault="00336B54" w:rsidP="00651DDE">
            <w:pPr>
              <w:contextualSpacing/>
              <w:jc w:val="both"/>
              <w:rPr>
                <w:rFonts w:ascii="Times New Roman" w:hAnsi="Times New Roman"/>
                <w:b/>
                <w:bCs/>
                <w:sz w:val="24"/>
                <w:szCs w:val="24"/>
              </w:rPr>
            </w:pPr>
          </w:p>
        </w:tc>
        <w:tc>
          <w:tcPr>
            <w:tcW w:w="2521" w:type="dxa"/>
            <w:vMerge w:val="restart"/>
          </w:tcPr>
          <w:p w14:paraId="4DAB510A"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b/>
                <w:bCs/>
                <w:sz w:val="24"/>
                <w:szCs w:val="24"/>
              </w:rPr>
              <w:t>Điều 7.</w:t>
            </w:r>
            <w:r w:rsidRPr="007E2875">
              <w:rPr>
                <w:rFonts w:ascii="Times New Roman" w:hAnsi="Times New Roman"/>
                <w:sz w:val="24"/>
                <w:szCs w:val="24"/>
              </w:rPr>
              <w:t xml:space="preserve"> Hỗ trợ kinh phí nhân rộng, chuyển giao sáng kiến có hiệu quả trên địa bàn tỉnh</w:t>
            </w:r>
          </w:p>
        </w:tc>
        <w:tc>
          <w:tcPr>
            <w:tcW w:w="6137" w:type="dxa"/>
          </w:tcPr>
          <w:p w14:paraId="4050D90E"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Đề nghị bổ sung tiêu chí đánh giá hiệu quả ứng dụng, khả năng thương mại hóa, giá trị kinh tế - xã hội và căn cứ thẩm định sáng kiến</w:t>
            </w:r>
          </w:p>
        </w:tc>
        <w:tc>
          <w:tcPr>
            <w:tcW w:w="1571" w:type="dxa"/>
          </w:tcPr>
          <w:p w14:paraId="78A3C18E"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vMerge w:val="restart"/>
          </w:tcPr>
          <w:p w14:paraId="719489DD" w14:textId="7952CAA1"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tiếp thu và không đưa nội dung này vào dự thảo Nghị quyết</w:t>
            </w:r>
          </w:p>
        </w:tc>
      </w:tr>
      <w:tr w:rsidR="00336B54" w:rsidRPr="007E2875" w14:paraId="05F51311" w14:textId="77777777" w:rsidTr="00F05247">
        <w:trPr>
          <w:trHeight w:val="518"/>
        </w:trPr>
        <w:tc>
          <w:tcPr>
            <w:tcW w:w="537" w:type="dxa"/>
            <w:vMerge/>
          </w:tcPr>
          <w:p w14:paraId="69230880"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0009F92F"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19A93C05"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Đề nghị nghiên cứu điều chỉnh tên từ “Hỗ trợ kinh phí nhân rộng, chuyển giao sáng kiến có hiệu quả trên địa bàn tỉnh” thành Hỗ trợ kinh phí nhân rộng, chuyển giao sáng kiến về khoa học công nghệ có hiệu quả trên địa bàn tỉnh để tránh tính trạng các sáng kiến được hỗ trợ hàng loạ</w:t>
            </w:r>
          </w:p>
        </w:tc>
        <w:tc>
          <w:tcPr>
            <w:tcW w:w="1571" w:type="dxa"/>
          </w:tcPr>
          <w:p w14:paraId="0C704B49"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w:t>
            </w:r>
          </w:p>
        </w:tc>
        <w:tc>
          <w:tcPr>
            <w:tcW w:w="4260" w:type="dxa"/>
            <w:vMerge/>
          </w:tcPr>
          <w:p w14:paraId="4B04EAE2" w14:textId="3C494D67" w:rsidR="00336B54" w:rsidRPr="007E2875" w:rsidRDefault="00336B54" w:rsidP="00651DDE">
            <w:pPr>
              <w:contextualSpacing/>
              <w:jc w:val="both"/>
              <w:rPr>
                <w:rFonts w:ascii="Times New Roman" w:hAnsi="Times New Roman"/>
                <w:sz w:val="24"/>
                <w:szCs w:val="24"/>
              </w:rPr>
            </w:pPr>
          </w:p>
        </w:tc>
      </w:tr>
      <w:tr w:rsidR="00336B54" w:rsidRPr="007E2875" w14:paraId="2C23C933" w14:textId="77777777" w:rsidTr="00F05247">
        <w:trPr>
          <w:trHeight w:val="518"/>
        </w:trPr>
        <w:tc>
          <w:tcPr>
            <w:tcW w:w="537" w:type="dxa"/>
            <w:vMerge/>
          </w:tcPr>
          <w:p w14:paraId="25E923F5"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7C152AFE"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531F4CEE" w14:textId="77777777" w:rsidR="00336B54" w:rsidRPr="007E2875" w:rsidRDefault="00336B54" w:rsidP="00651DDE">
            <w:pPr>
              <w:contextualSpacing/>
              <w:jc w:val="both"/>
              <w:rPr>
                <w:rFonts w:ascii="Times New Roman" w:hAnsi="Times New Roman"/>
                <w:sz w:val="24"/>
                <w:szCs w:val="24"/>
              </w:rPr>
            </w:pPr>
            <w:r w:rsidRPr="007E2875">
              <w:rPr>
                <w:rFonts w:ascii="Times New Roman" w:eastAsia="Times New Roman" w:hAnsi="Times New Roman"/>
                <w:sz w:val="24"/>
                <w:szCs w:val="24"/>
              </w:rPr>
              <w:t>Chính sách hỗ trợ tại Điều 7 về nhân rộng, chuyển giao sáng kiến đề nghị nâng mức hỗ trợ lên 50 triệu</w:t>
            </w:r>
          </w:p>
        </w:tc>
        <w:tc>
          <w:tcPr>
            <w:tcW w:w="1571" w:type="dxa"/>
          </w:tcPr>
          <w:p w14:paraId="72D72DA2"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Trường Chính trị Trần Phú và ĐH Hà Tĩnh (góp ý trực tiếp tại Hội nghị)</w:t>
            </w:r>
          </w:p>
        </w:tc>
        <w:tc>
          <w:tcPr>
            <w:tcW w:w="4260" w:type="dxa"/>
            <w:vMerge/>
          </w:tcPr>
          <w:p w14:paraId="43FEA4A0" w14:textId="632B31EC" w:rsidR="00336B54" w:rsidRPr="007E2875" w:rsidRDefault="00336B54" w:rsidP="00651DDE">
            <w:pPr>
              <w:contextualSpacing/>
              <w:jc w:val="both"/>
              <w:rPr>
                <w:rFonts w:ascii="Times New Roman" w:hAnsi="Times New Roman"/>
                <w:sz w:val="24"/>
                <w:szCs w:val="24"/>
              </w:rPr>
            </w:pPr>
          </w:p>
        </w:tc>
      </w:tr>
      <w:tr w:rsidR="00336B54" w:rsidRPr="007E2875" w14:paraId="40920602" w14:textId="77777777" w:rsidTr="00F05247">
        <w:trPr>
          <w:trHeight w:val="130"/>
        </w:trPr>
        <w:tc>
          <w:tcPr>
            <w:tcW w:w="537" w:type="dxa"/>
            <w:vMerge/>
          </w:tcPr>
          <w:p w14:paraId="73EA683D"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02ADEDA4"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65825B42"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Đề nghị bổ sung tiêu chí cụ thể về phạm vi ảnh hưởng, hiệu quả kinh tế - xã hội và khả năng nhân rộng của sáng kiến để thuận lợi trong quá trình xét duyệt, triển khai thực hiện. Đồng thời, ưu tiên khuyến khích các sáng kiến trong lĩnh vực cải cách hành chính, chuyển đổi số, bảo vệ môi trường, xử lý rác thải sinh hoạt, sản xuất nông nghiệp hữu cơ và xây dựng nông thôn mới</w:t>
            </w:r>
          </w:p>
        </w:tc>
        <w:tc>
          <w:tcPr>
            <w:tcW w:w="1571" w:type="dxa"/>
          </w:tcPr>
          <w:p w14:paraId="54F3D309"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Xã Kim Hoa</w:t>
            </w:r>
          </w:p>
        </w:tc>
        <w:tc>
          <w:tcPr>
            <w:tcW w:w="4260" w:type="dxa"/>
            <w:vMerge/>
          </w:tcPr>
          <w:p w14:paraId="636580F2" w14:textId="0B270BD8" w:rsidR="00336B54" w:rsidRPr="007E2875" w:rsidRDefault="00336B54" w:rsidP="00651DDE">
            <w:pPr>
              <w:contextualSpacing/>
              <w:jc w:val="both"/>
              <w:rPr>
                <w:rFonts w:ascii="Times New Roman" w:hAnsi="Times New Roman"/>
                <w:sz w:val="24"/>
                <w:szCs w:val="24"/>
              </w:rPr>
            </w:pPr>
          </w:p>
        </w:tc>
      </w:tr>
      <w:tr w:rsidR="00336B54" w:rsidRPr="007E2875" w14:paraId="0EDF3598" w14:textId="77777777" w:rsidTr="00F05247">
        <w:trPr>
          <w:trHeight w:val="130"/>
        </w:trPr>
        <w:tc>
          <w:tcPr>
            <w:tcW w:w="537" w:type="dxa"/>
            <w:vMerge/>
          </w:tcPr>
          <w:p w14:paraId="3CFD61C1"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5F9BF996"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7DC2CC7A"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 xml:space="preserve">Bổ sung đối tượng được xem xét hỗ trợ là cán bộ, công chức, viên chức cấp xã có sáng kiến chuyển đổi số, cải cách hành </w:t>
            </w:r>
            <w:r w:rsidRPr="007E2875">
              <w:rPr>
                <w:rFonts w:ascii="Times New Roman" w:hAnsi="Times New Roman"/>
                <w:sz w:val="24"/>
                <w:szCs w:val="24"/>
              </w:rPr>
              <w:lastRenderedPageBreak/>
              <w:t>chính, số hóa dữ liệu, ứng dụng công nghệ thông tin trong quản lý nhà nước được cấp tỉnh công nhận.</w:t>
            </w:r>
          </w:p>
        </w:tc>
        <w:tc>
          <w:tcPr>
            <w:tcW w:w="1571" w:type="dxa"/>
          </w:tcPr>
          <w:p w14:paraId="352B4E1F"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lastRenderedPageBreak/>
              <w:t>Xã Hương Sơn</w:t>
            </w:r>
          </w:p>
        </w:tc>
        <w:tc>
          <w:tcPr>
            <w:tcW w:w="4260" w:type="dxa"/>
            <w:vMerge/>
          </w:tcPr>
          <w:p w14:paraId="5960C105" w14:textId="73FE2087" w:rsidR="00336B54" w:rsidRPr="007E2875" w:rsidRDefault="00336B54" w:rsidP="00651DDE">
            <w:pPr>
              <w:contextualSpacing/>
              <w:jc w:val="both"/>
              <w:rPr>
                <w:rFonts w:ascii="Times New Roman" w:hAnsi="Times New Roman"/>
                <w:sz w:val="24"/>
                <w:szCs w:val="24"/>
              </w:rPr>
            </w:pPr>
          </w:p>
        </w:tc>
      </w:tr>
      <w:tr w:rsidR="00336B54" w:rsidRPr="007E2875" w14:paraId="570120CD" w14:textId="77777777" w:rsidTr="00F05247">
        <w:trPr>
          <w:trHeight w:val="130"/>
        </w:trPr>
        <w:tc>
          <w:tcPr>
            <w:tcW w:w="537" w:type="dxa"/>
            <w:vMerge/>
          </w:tcPr>
          <w:p w14:paraId="4E60DFC7"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7575B2E0"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3F5C368F" w14:textId="77777777" w:rsidR="00336B54" w:rsidRPr="007E2875" w:rsidRDefault="00336B54" w:rsidP="00651DDE">
            <w:pPr>
              <w:contextualSpacing/>
              <w:jc w:val="both"/>
              <w:rPr>
                <w:rFonts w:ascii="Times New Roman" w:hAnsi="Times New Roman"/>
                <w:sz w:val="24"/>
                <w:szCs w:val="24"/>
              </w:rPr>
            </w:pPr>
            <w:r w:rsidRPr="007E2875">
              <w:rPr>
                <w:rFonts w:ascii="Times New Roman" w:eastAsia="Times New Roman" w:hAnsi="Times New Roman"/>
                <w:sz w:val="24"/>
                <w:szCs w:val="24"/>
              </w:rPr>
              <w:t xml:space="preserve">Tại khoản 2, Điều 7, dự thảo Nghị quyết đề nghị sửa thành “Hỗ trợ tác giả/nhóm tác giả sáng kiến có hiệu quả áp dụng và khả năng nhân rộng trên phạm vi toàn tỉnh, thuộc các lĩnh vực mang lại hiệu quả kinh tế - xã hội rõ rệt; </w:t>
            </w:r>
            <w:r w:rsidRPr="007E2875">
              <w:rPr>
                <w:rFonts w:ascii="Times New Roman" w:eastAsia="Times New Roman" w:hAnsi="Times New Roman"/>
                <w:i/>
                <w:iCs/>
                <w:sz w:val="24"/>
                <w:szCs w:val="24"/>
                <w:u w:val="single"/>
              </w:rPr>
              <w:t>được Chủ tịch UBND tỉnh quyết định công nhận đạt hiệu quả áp dụng và khả năng nhân rộng của sáng kiến cấp tỉnh</w:t>
            </w:r>
            <w:r w:rsidRPr="007E2875">
              <w:rPr>
                <w:rFonts w:ascii="Times New Roman" w:eastAsia="Times New Roman" w:hAnsi="Times New Roman"/>
                <w:sz w:val="24"/>
                <w:szCs w:val="24"/>
              </w:rPr>
              <w:t>, mức hỗ trợ: 30 triệu đồng /sáng kiến.”</w:t>
            </w:r>
          </w:p>
        </w:tc>
        <w:tc>
          <w:tcPr>
            <w:tcW w:w="1571" w:type="dxa"/>
          </w:tcPr>
          <w:p w14:paraId="4FA5D71A"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Xã Cẩm Xuyên</w:t>
            </w:r>
          </w:p>
        </w:tc>
        <w:tc>
          <w:tcPr>
            <w:tcW w:w="4260" w:type="dxa"/>
            <w:vMerge/>
          </w:tcPr>
          <w:p w14:paraId="2839E168" w14:textId="72968E49" w:rsidR="00336B54" w:rsidRPr="007E2875" w:rsidRDefault="00336B54" w:rsidP="00651DDE">
            <w:pPr>
              <w:contextualSpacing/>
              <w:jc w:val="both"/>
              <w:rPr>
                <w:rFonts w:ascii="Times New Roman" w:hAnsi="Times New Roman"/>
                <w:sz w:val="24"/>
                <w:szCs w:val="24"/>
              </w:rPr>
            </w:pPr>
          </w:p>
        </w:tc>
      </w:tr>
      <w:tr w:rsidR="00336B54" w:rsidRPr="007E2875" w14:paraId="56B973B0" w14:textId="77777777" w:rsidTr="00F05247">
        <w:trPr>
          <w:trHeight w:val="130"/>
        </w:trPr>
        <w:tc>
          <w:tcPr>
            <w:tcW w:w="537" w:type="dxa"/>
            <w:vMerge/>
          </w:tcPr>
          <w:p w14:paraId="61544A49"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79B2CF59"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5BC97AB2" w14:textId="269BBC30" w:rsidR="00336B54" w:rsidRPr="007E2875" w:rsidRDefault="00336B54" w:rsidP="00651DDE">
            <w:pPr>
              <w:contextualSpacing/>
              <w:jc w:val="both"/>
              <w:rPr>
                <w:rFonts w:ascii="Times New Roman" w:eastAsia="Times New Roman" w:hAnsi="Times New Roman"/>
                <w:sz w:val="24"/>
                <w:szCs w:val="24"/>
              </w:rPr>
            </w:pPr>
            <w:r w:rsidRPr="007E2875">
              <w:rPr>
                <w:rFonts w:ascii="Times New Roman" w:hAnsi="Times New Roman"/>
                <w:sz w:val="24"/>
                <w:szCs w:val="24"/>
              </w:rPr>
              <w:t>Đề nghị nâng mức hỗ trợ từ 30.000.000 đồng/ sáng kiến lên 80.000.000 đồng/ sáng kiến</w:t>
            </w:r>
          </w:p>
        </w:tc>
        <w:tc>
          <w:tcPr>
            <w:tcW w:w="1571" w:type="dxa"/>
          </w:tcPr>
          <w:p w14:paraId="5B74F81F" w14:textId="632C822E"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Công ty TNHH TM và DV Linh Trang</w:t>
            </w:r>
          </w:p>
        </w:tc>
        <w:tc>
          <w:tcPr>
            <w:tcW w:w="4260" w:type="dxa"/>
            <w:vMerge/>
          </w:tcPr>
          <w:p w14:paraId="315FA7F6" w14:textId="77777777" w:rsidR="00336B54" w:rsidRPr="007E2875" w:rsidRDefault="00336B54" w:rsidP="00651DDE">
            <w:pPr>
              <w:contextualSpacing/>
              <w:jc w:val="both"/>
              <w:rPr>
                <w:rFonts w:ascii="Times New Roman" w:hAnsi="Times New Roman"/>
                <w:sz w:val="24"/>
                <w:szCs w:val="24"/>
              </w:rPr>
            </w:pPr>
          </w:p>
        </w:tc>
      </w:tr>
      <w:tr w:rsidR="00564A81" w:rsidRPr="007E2875" w14:paraId="4BE1B07E" w14:textId="77777777" w:rsidTr="00F05247">
        <w:trPr>
          <w:trHeight w:val="130"/>
        </w:trPr>
        <w:tc>
          <w:tcPr>
            <w:tcW w:w="537" w:type="dxa"/>
            <w:vMerge w:val="restart"/>
          </w:tcPr>
          <w:p w14:paraId="2397FCBC" w14:textId="77777777" w:rsidR="009A21D9" w:rsidRPr="007E2875" w:rsidRDefault="009A21D9" w:rsidP="00651DDE">
            <w:pPr>
              <w:contextualSpacing/>
              <w:jc w:val="both"/>
              <w:rPr>
                <w:rFonts w:ascii="Times New Roman" w:hAnsi="Times New Roman"/>
                <w:b/>
                <w:bCs/>
                <w:sz w:val="24"/>
                <w:szCs w:val="24"/>
              </w:rPr>
            </w:pPr>
          </w:p>
        </w:tc>
        <w:tc>
          <w:tcPr>
            <w:tcW w:w="2521" w:type="dxa"/>
            <w:vMerge w:val="restart"/>
          </w:tcPr>
          <w:p w14:paraId="18C76AF3"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b/>
                <w:bCs/>
                <w:sz w:val="24"/>
                <w:szCs w:val="24"/>
              </w:rPr>
              <w:t>Điều 8.</w:t>
            </w:r>
            <w:r w:rsidRPr="007E2875">
              <w:rPr>
                <w:rFonts w:ascii="Times New Roman" w:hAnsi="Times New Roman"/>
                <w:sz w:val="24"/>
                <w:szCs w:val="24"/>
              </w:rPr>
              <w:t xml:space="preserve"> Hỗ trợ tổ chức, doanh nghiệp được chứng nhận, công nhận hoạt động trên địa bàn tỉnh</w:t>
            </w:r>
          </w:p>
        </w:tc>
        <w:tc>
          <w:tcPr>
            <w:tcW w:w="6137" w:type="dxa"/>
          </w:tcPr>
          <w:p w14:paraId="355EBE06"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làm rõ các hình thức chứng nhận</w:t>
            </w:r>
          </w:p>
        </w:tc>
        <w:tc>
          <w:tcPr>
            <w:tcW w:w="1571" w:type="dxa"/>
          </w:tcPr>
          <w:p w14:paraId="0EACCC8A"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162F943D" w14:textId="76FE7C00"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3A56B44A"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 Các đối tượng, hình thức chứng nhận đã được quy định tại các VBQPPL liên quan;</w:t>
            </w:r>
          </w:p>
          <w:p w14:paraId="2B4F4357"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 Sau khi doanh nghiệp, tổ chức được cơ quan nhà nước có thẩm quyền quyết định chứng nhận thì được xem xét hỗ trợ.</w:t>
            </w:r>
          </w:p>
        </w:tc>
      </w:tr>
      <w:tr w:rsidR="00564A81" w:rsidRPr="007E2875" w14:paraId="4EAA3CB6" w14:textId="77777777" w:rsidTr="00F05247">
        <w:trPr>
          <w:trHeight w:val="130"/>
        </w:trPr>
        <w:tc>
          <w:tcPr>
            <w:tcW w:w="537" w:type="dxa"/>
            <w:vMerge/>
          </w:tcPr>
          <w:p w14:paraId="2C3CBC2C" w14:textId="77777777" w:rsidR="009A21D9" w:rsidRPr="007E2875" w:rsidRDefault="009A21D9" w:rsidP="00651DDE">
            <w:pPr>
              <w:contextualSpacing/>
              <w:jc w:val="both"/>
              <w:rPr>
                <w:rFonts w:ascii="Times New Roman" w:hAnsi="Times New Roman"/>
                <w:b/>
                <w:bCs/>
                <w:sz w:val="24"/>
                <w:szCs w:val="24"/>
              </w:rPr>
            </w:pPr>
          </w:p>
        </w:tc>
        <w:tc>
          <w:tcPr>
            <w:tcW w:w="2521" w:type="dxa"/>
            <w:vMerge/>
          </w:tcPr>
          <w:p w14:paraId="310BBB21" w14:textId="77777777" w:rsidR="009A21D9" w:rsidRPr="007E2875" w:rsidRDefault="009A21D9" w:rsidP="00651DDE">
            <w:pPr>
              <w:contextualSpacing/>
              <w:jc w:val="both"/>
              <w:rPr>
                <w:rFonts w:ascii="Times New Roman" w:hAnsi="Times New Roman"/>
                <w:b/>
                <w:bCs/>
                <w:sz w:val="24"/>
                <w:szCs w:val="24"/>
              </w:rPr>
            </w:pPr>
          </w:p>
        </w:tc>
        <w:tc>
          <w:tcPr>
            <w:tcW w:w="6137" w:type="dxa"/>
          </w:tcPr>
          <w:p w14:paraId="2A169DFB"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nghiên cứu bổ sung nội dung hỗ trợ tư vấn xây dựng và hoàn thiện hồ sơ công nhận doanh nghiệp nông nghiệp ứng dụng công nghệ cao</w:t>
            </w:r>
          </w:p>
        </w:tc>
        <w:tc>
          <w:tcPr>
            <w:tcW w:w="1571" w:type="dxa"/>
          </w:tcPr>
          <w:p w14:paraId="40B77A7A"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59E2816C" w14:textId="6C2060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nội dung chính sách là hỗ trợ sau đầu tư; đảm bảo nguyên tắc nhà nước khuyến khích, hỗ trợ một phần</w:t>
            </w:r>
          </w:p>
        </w:tc>
      </w:tr>
      <w:tr w:rsidR="00564A81" w:rsidRPr="007E2875" w14:paraId="3265401D" w14:textId="77777777" w:rsidTr="00F05247">
        <w:trPr>
          <w:trHeight w:val="130"/>
        </w:trPr>
        <w:tc>
          <w:tcPr>
            <w:tcW w:w="537" w:type="dxa"/>
            <w:vMerge/>
          </w:tcPr>
          <w:p w14:paraId="45C04A82" w14:textId="77777777" w:rsidR="009A21D9" w:rsidRPr="007E2875" w:rsidRDefault="009A21D9" w:rsidP="00651DDE">
            <w:pPr>
              <w:contextualSpacing/>
              <w:jc w:val="both"/>
              <w:rPr>
                <w:rFonts w:ascii="Times New Roman" w:hAnsi="Times New Roman"/>
                <w:b/>
                <w:bCs/>
                <w:sz w:val="24"/>
                <w:szCs w:val="24"/>
              </w:rPr>
            </w:pPr>
          </w:p>
        </w:tc>
        <w:tc>
          <w:tcPr>
            <w:tcW w:w="2521" w:type="dxa"/>
            <w:vMerge/>
          </w:tcPr>
          <w:p w14:paraId="7CF7405A" w14:textId="77777777" w:rsidR="009A21D9" w:rsidRPr="007E2875" w:rsidRDefault="009A21D9" w:rsidP="00651DDE">
            <w:pPr>
              <w:contextualSpacing/>
              <w:jc w:val="both"/>
              <w:rPr>
                <w:rFonts w:ascii="Times New Roman" w:hAnsi="Times New Roman"/>
                <w:b/>
                <w:bCs/>
                <w:sz w:val="24"/>
                <w:szCs w:val="24"/>
              </w:rPr>
            </w:pPr>
          </w:p>
        </w:tc>
        <w:tc>
          <w:tcPr>
            <w:tcW w:w="6137" w:type="dxa"/>
          </w:tcPr>
          <w:p w14:paraId="346CC8D0" w14:textId="76B1CF3F"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Có hướng dẫn cụ thể để doanh nghiệp được công nhận doanh nghiệp khoa học công nghệ</w:t>
            </w:r>
          </w:p>
        </w:tc>
        <w:tc>
          <w:tcPr>
            <w:tcW w:w="1571" w:type="dxa"/>
          </w:tcPr>
          <w:p w14:paraId="4C60A0D0" w14:textId="09E5E4E3"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Công ty TNHH SXTM DV An Phong</w:t>
            </w:r>
          </w:p>
        </w:tc>
        <w:tc>
          <w:tcPr>
            <w:tcW w:w="4260" w:type="dxa"/>
          </w:tcPr>
          <w:p w14:paraId="32062FD1" w14:textId="105890B1"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không tiếp thu, lý do: doanh nghiệp được công nhận doanh nghiệp khoa học công nghệ thực hiện theo Nghị định số 268/2025/NĐ-CP của Chính phủ.</w:t>
            </w:r>
          </w:p>
        </w:tc>
      </w:tr>
      <w:tr w:rsidR="00564A81" w:rsidRPr="007E2875" w14:paraId="0F24C4D9" w14:textId="77777777" w:rsidTr="00F05247">
        <w:trPr>
          <w:trHeight w:val="130"/>
        </w:trPr>
        <w:tc>
          <w:tcPr>
            <w:tcW w:w="537" w:type="dxa"/>
            <w:vMerge w:val="restart"/>
          </w:tcPr>
          <w:p w14:paraId="73E7FC4A" w14:textId="77777777" w:rsidR="00651DDE" w:rsidRPr="007E2875" w:rsidRDefault="00651DDE" w:rsidP="00651DDE">
            <w:pPr>
              <w:contextualSpacing/>
              <w:jc w:val="both"/>
              <w:rPr>
                <w:rFonts w:ascii="Times New Roman" w:hAnsi="Times New Roman"/>
                <w:b/>
                <w:bCs/>
                <w:sz w:val="24"/>
                <w:szCs w:val="24"/>
              </w:rPr>
            </w:pPr>
          </w:p>
        </w:tc>
        <w:tc>
          <w:tcPr>
            <w:tcW w:w="2521" w:type="dxa"/>
            <w:vMerge w:val="restart"/>
          </w:tcPr>
          <w:p w14:paraId="25C68B7C"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b/>
                <w:bCs/>
                <w:sz w:val="24"/>
                <w:szCs w:val="24"/>
              </w:rPr>
              <w:t>Điều 9.</w:t>
            </w:r>
            <w:r w:rsidRPr="007E2875">
              <w:rPr>
                <w:rFonts w:ascii="Times New Roman" w:hAnsi="Times New Roman"/>
                <w:sz w:val="24"/>
                <w:szCs w:val="24"/>
              </w:rPr>
              <w:t xml:space="preserve"> Hỗ trợ chuyển giao công nghệ, đầu tư mua máy móc, thiết bị</w:t>
            </w:r>
          </w:p>
        </w:tc>
        <w:tc>
          <w:tcPr>
            <w:tcW w:w="6137" w:type="dxa"/>
          </w:tcPr>
          <w:p w14:paraId="4CE1DD6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bổ sung căn cứ Danh mục công nghệ khuyến khích chuyển giao</w:t>
            </w:r>
          </w:p>
        </w:tc>
        <w:tc>
          <w:tcPr>
            <w:tcW w:w="1571" w:type="dxa"/>
          </w:tcPr>
          <w:p w14:paraId="0FF78B9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26B2EB29" w14:textId="49D4E2B8" w:rsidR="00651DDE" w:rsidRPr="007E2875" w:rsidRDefault="00FF2B29" w:rsidP="00651DDE">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w:t>
            </w:r>
            <w:r w:rsidR="00651DDE" w:rsidRPr="007E2875">
              <w:rPr>
                <w:rFonts w:ascii="Times New Roman" w:hAnsi="Times New Roman"/>
                <w:sz w:val="24"/>
                <w:szCs w:val="24"/>
              </w:rPr>
              <w:t xml:space="preserve">chính sách nhằm ưu tiên đối với công nghệ cao, công nghệ chiến lược. Đối với công nghệ khuyến khích chuyển giao trường hợp là công nghệ cao, công nghệ chiến </w:t>
            </w:r>
            <w:r w:rsidR="00651DDE" w:rsidRPr="007E2875">
              <w:rPr>
                <w:rFonts w:ascii="Times New Roman" w:hAnsi="Times New Roman"/>
                <w:sz w:val="24"/>
                <w:szCs w:val="24"/>
              </w:rPr>
              <w:lastRenderedPageBreak/>
              <w:t>lược thì đã được quy định tại điểm c khoản 2; đối với công nghệ khuyến khích chuyển giao còn lại thực hiện theo chính sách quy định tại điểm a hoặc b khoản 2</w:t>
            </w:r>
          </w:p>
        </w:tc>
      </w:tr>
      <w:tr w:rsidR="00564A81" w:rsidRPr="007E2875" w14:paraId="16F474A5" w14:textId="77777777" w:rsidTr="00F05247">
        <w:trPr>
          <w:trHeight w:val="130"/>
        </w:trPr>
        <w:tc>
          <w:tcPr>
            <w:tcW w:w="537" w:type="dxa"/>
            <w:vMerge/>
          </w:tcPr>
          <w:p w14:paraId="2E0E0D0B"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6C171A0A"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4D4ED091" w14:textId="3B2BA0C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cơ quan chủ trì soát xét lại nội dung hỗ trợ quy định tại Điều 9: Nội dung ứng dụng máy móc, thiết bị tiên tiến, dây chuyền công nghệ; chuyển giao công nghệ, tiến bộ khoa học kỹ thuật vào sản xuất công nghiệp - tiểu thủ công nghiệp với mức hỗ trợ tối đa 30% chi phí nhưng không quá 300 triệu đồng/mô hình đã được quy định tại Thông tư 28/2018/TT-BTC ngày 28/3/2018 của Bộ Tài chính. Và hiện nay đang được Sở Công Thương đưa vào chính sách khuyến công giai đoạn mới. Vì vậy, việc Sở Khoa học đề nghị nội dung này sẽ trùng với chính sách khuyến công và mức hỗ trợ cao hơn nhiều ( 1 tỷ, 2 tỷ, 5 tỷ/cơ sở) là chưa hợp lý</w:t>
            </w:r>
          </w:p>
        </w:tc>
        <w:tc>
          <w:tcPr>
            <w:tcW w:w="1571" w:type="dxa"/>
          </w:tcPr>
          <w:p w14:paraId="63A429E8" w14:textId="667C2151"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16C31EB6" w14:textId="77777777" w:rsidR="00FF2B29" w:rsidRPr="007E2875" w:rsidRDefault="00FF2B29" w:rsidP="00FF2B29">
            <w:pPr>
              <w:contextualSpacing/>
              <w:jc w:val="both"/>
              <w:rPr>
                <w:rFonts w:ascii="Times New Roman" w:hAnsi="Times New Roman"/>
                <w:sz w:val="24"/>
                <w:szCs w:val="24"/>
              </w:rPr>
            </w:pPr>
            <w:r w:rsidRPr="007E2875">
              <w:rPr>
                <w:rFonts w:ascii="Times New Roman" w:hAnsi="Times New Roman"/>
                <w:sz w:val="24"/>
                <w:szCs w:val="24"/>
              </w:rPr>
              <w:t>Tiếp thu một phần:</w:t>
            </w:r>
          </w:p>
          <w:p w14:paraId="567DF76B" w14:textId="5D2CE729" w:rsidR="00FF2B29" w:rsidRPr="007E2875" w:rsidRDefault="00FF2B29" w:rsidP="00FF2B29">
            <w:pPr>
              <w:contextualSpacing/>
              <w:jc w:val="both"/>
              <w:rPr>
                <w:rFonts w:ascii="Times New Roman" w:hAnsi="Times New Roman"/>
                <w:bCs/>
                <w:sz w:val="24"/>
                <w:szCs w:val="24"/>
              </w:rPr>
            </w:pPr>
            <w:r w:rsidRPr="007E2875">
              <w:rPr>
                <w:rFonts w:ascii="Times New Roman" w:hAnsi="Times New Roman"/>
                <w:sz w:val="24"/>
                <w:szCs w:val="24"/>
              </w:rPr>
              <w:t xml:space="preserve">- Điều chỉnh điểm </w:t>
            </w:r>
            <w:r w:rsidR="005A67B2" w:rsidRPr="007E2875">
              <w:rPr>
                <w:rFonts w:ascii="Times New Roman" w:hAnsi="Times New Roman"/>
                <w:sz w:val="24"/>
                <w:szCs w:val="24"/>
              </w:rPr>
              <w:t>a khoản 2 Điều 7 (dự thảo sau khi chỉnh sửa theo góp ý)</w:t>
            </w:r>
            <w:r w:rsidRPr="007E2875">
              <w:rPr>
                <w:rFonts w:ascii="Times New Roman" w:hAnsi="Times New Roman"/>
                <w:sz w:val="24"/>
                <w:szCs w:val="24"/>
              </w:rPr>
              <w:t>: “</w:t>
            </w:r>
            <w:r w:rsidRPr="007E2875">
              <w:rPr>
                <w:rFonts w:ascii="Times New Roman" w:hAnsi="Times New Roman"/>
                <w:bCs/>
                <w:sz w:val="24"/>
                <w:szCs w:val="24"/>
              </w:rPr>
              <w:t>a) Hỗ trợ 50% kinh phí đầu tư mua công nghệ; máy móc, thiết bị mới nhưng không quá 300 triệu đồng/cơ sở”</w:t>
            </w:r>
          </w:p>
          <w:p w14:paraId="729BDC72" w14:textId="32CF5C7F" w:rsidR="00FF2B29" w:rsidRPr="007E2875" w:rsidRDefault="00FF2B29" w:rsidP="00FF2B29">
            <w:pPr>
              <w:contextualSpacing/>
              <w:jc w:val="both"/>
              <w:rPr>
                <w:rFonts w:ascii="Times New Roman" w:hAnsi="Times New Roman"/>
                <w:bCs/>
                <w:sz w:val="24"/>
                <w:szCs w:val="24"/>
              </w:rPr>
            </w:pPr>
            <w:r w:rsidRPr="007E2875">
              <w:rPr>
                <w:rFonts w:ascii="Times New Roman" w:hAnsi="Times New Roman"/>
                <w:bCs/>
                <w:sz w:val="24"/>
                <w:szCs w:val="24"/>
              </w:rPr>
              <w:t xml:space="preserve">- Đối với chính sách quy định tại điểm b và c khoản 2 Điều 9 </w:t>
            </w:r>
            <w:r w:rsidR="00745BF6" w:rsidRPr="007E2875">
              <w:rPr>
                <w:rFonts w:ascii="Times New Roman" w:hAnsi="Times New Roman"/>
                <w:bCs/>
                <w:sz w:val="24"/>
                <w:szCs w:val="24"/>
              </w:rPr>
              <w:t>đề nghị</w:t>
            </w:r>
            <w:r w:rsidRPr="007E2875">
              <w:rPr>
                <w:rFonts w:ascii="Times New Roman" w:hAnsi="Times New Roman"/>
                <w:bCs/>
                <w:sz w:val="24"/>
                <w:szCs w:val="24"/>
              </w:rPr>
              <w:t xml:space="preserve"> được giữ nguyên như dự thảo</w:t>
            </w:r>
            <w:r w:rsidR="005A67B2" w:rsidRPr="007E2875">
              <w:rPr>
                <w:rFonts w:ascii="Times New Roman" w:hAnsi="Times New Roman"/>
                <w:bCs/>
                <w:sz w:val="24"/>
                <w:szCs w:val="24"/>
              </w:rPr>
              <w:t>, l</w:t>
            </w:r>
            <w:r w:rsidRPr="007E2875">
              <w:rPr>
                <w:rFonts w:ascii="Times New Roman" w:hAnsi="Times New Roman"/>
                <w:bCs/>
                <w:sz w:val="24"/>
                <w:szCs w:val="24"/>
              </w:rPr>
              <w:t xml:space="preserve">ý do: </w:t>
            </w:r>
          </w:p>
          <w:p w14:paraId="6064FA0C" w14:textId="3A5E117F" w:rsidR="00FF2B29" w:rsidRPr="007E2875" w:rsidRDefault="00FF2B29" w:rsidP="00FF2B29">
            <w:pPr>
              <w:contextualSpacing/>
              <w:jc w:val="both"/>
              <w:rPr>
                <w:rFonts w:ascii="Times New Roman" w:hAnsi="Times New Roman"/>
                <w:bCs/>
                <w:sz w:val="24"/>
                <w:szCs w:val="24"/>
              </w:rPr>
            </w:pPr>
            <w:r w:rsidRPr="007E2875">
              <w:rPr>
                <w:rFonts w:ascii="Times New Roman" w:hAnsi="Times New Roman"/>
                <w:bCs/>
                <w:sz w:val="24"/>
                <w:szCs w:val="24"/>
              </w:rPr>
              <w:t>+ Về đối tượng: Đ</w:t>
            </w:r>
            <w:r w:rsidRPr="007E2875">
              <w:rPr>
                <w:rFonts w:ascii="Times New Roman" w:hAnsi="Times New Roman"/>
                <w:sz w:val="24"/>
                <w:szCs w:val="24"/>
              </w:rPr>
              <w:t>ối tượng của chính sách bao gồm cả doanh nghiệp lớn, các tập đoàn và thuộc tất cả các ngành lĩnh vực ngành nghề, không phải chỉ áp dụng đối với t</w:t>
            </w:r>
            <w:r w:rsidRPr="007E2875">
              <w:rPr>
                <w:rFonts w:ascii="Times New Roman" w:hAnsi="Times New Roman"/>
                <w:sz w:val="24"/>
                <w:szCs w:val="24"/>
                <w:shd w:val="clear" w:color="auto" w:fill="FFFFFF"/>
              </w:rPr>
              <w:t>ổ chức, cá nhân (Doanh nghiệp nhỏ và vừa, hợp tác xã, tổ hợp tác, hộ kinh doanh thành lập và hoạt động theo quy định của pháp luật) trực tiếp đầu tư, sản xuất công nghiệp - tiểu thủ công nghiệp.</w:t>
            </w:r>
          </w:p>
          <w:p w14:paraId="1CD98949" w14:textId="45D2066F" w:rsidR="00FF2B29" w:rsidRPr="007E2875" w:rsidRDefault="00FF2B29" w:rsidP="00FF2B29">
            <w:pPr>
              <w:contextualSpacing/>
              <w:jc w:val="both"/>
              <w:rPr>
                <w:rFonts w:ascii="Times New Roman" w:hAnsi="Times New Roman"/>
                <w:sz w:val="24"/>
                <w:szCs w:val="24"/>
                <w:shd w:val="clear" w:color="auto" w:fill="FFFFFF"/>
              </w:rPr>
            </w:pPr>
            <w:r w:rsidRPr="007E2875">
              <w:rPr>
                <w:rFonts w:ascii="Times New Roman" w:hAnsi="Times New Roman"/>
                <w:sz w:val="24"/>
                <w:szCs w:val="24"/>
              </w:rPr>
              <w:t xml:space="preserve">+ Về nội hàm chính sách: Nội dung chính sách hướng đến đối tượng là các cơ sở có thực hiện hoạt động mua công nghệ và chuyển giao công nghệ (có hợp đồng chuyển giao công nghệ, hoặc phần hợp đồng chuyển giao công nghệ) kèm theo mua máy móc, thiết bị phù hợp với công nghệ theo quy định tại khoản 1 Điều 4 và Điều 5 Luật chuyển giao công nghệ đã được sửa đổi bộ sung tại khoản 3 Điều 1 </w:t>
            </w:r>
            <w:r w:rsidRPr="007E2875">
              <w:rPr>
                <w:rFonts w:ascii="Times New Roman" w:hAnsi="Times New Roman"/>
                <w:sz w:val="24"/>
                <w:szCs w:val="24"/>
              </w:rPr>
              <w:lastRenderedPageBreak/>
              <w:t>Luật sửa đổi, bổ sung Luật chuyển giao công nghệ, chứ không đơn thuần chỉ là mua máy móc, thiết bị phục vụ sản xuất như chính sách khuyến công</w:t>
            </w:r>
            <w:r w:rsidRPr="007E2875">
              <w:rPr>
                <w:rFonts w:ascii="Times New Roman" w:hAnsi="Times New Roman"/>
                <w:sz w:val="24"/>
                <w:szCs w:val="24"/>
                <w:shd w:val="clear" w:color="auto" w:fill="FFFFFF"/>
              </w:rPr>
              <w:t>.</w:t>
            </w:r>
          </w:p>
          <w:p w14:paraId="2BE8A451" w14:textId="254DAD3D" w:rsidR="00651DDE" w:rsidRPr="007E2875" w:rsidRDefault="00FF2B29" w:rsidP="00FF2B29">
            <w:pPr>
              <w:contextualSpacing/>
              <w:jc w:val="both"/>
              <w:rPr>
                <w:rFonts w:ascii="Times New Roman" w:hAnsi="Times New Roman"/>
                <w:sz w:val="24"/>
                <w:szCs w:val="24"/>
              </w:rPr>
            </w:pPr>
            <w:r w:rsidRPr="007E2875">
              <w:rPr>
                <w:rFonts w:ascii="Times New Roman" w:hAnsi="Times New Roman"/>
                <w:sz w:val="24"/>
                <w:szCs w:val="24"/>
                <w:shd w:val="clear" w:color="auto" w:fill="FFFFFF"/>
              </w:rPr>
              <w:t>+ Về hình thức hỗ trợ: Hình thức hỗ trợ của chính sách là hỗ trợ sau đầu tư, cơ sở thực hiện đầu tư xong, đề xuất Nhà nước xem xét hỗ trợ khác với quy trình hỗ trợ theo Đề án khuyến công địa phương</w:t>
            </w:r>
          </w:p>
        </w:tc>
      </w:tr>
      <w:tr w:rsidR="00564A81" w:rsidRPr="007E2875" w14:paraId="4D58FC5C" w14:textId="77777777" w:rsidTr="00F05247">
        <w:trPr>
          <w:trHeight w:val="130"/>
        </w:trPr>
        <w:tc>
          <w:tcPr>
            <w:tcW w:w="537" w:type="dxa"/>
            <w:vMerge/>
          </w:tcPr>
          <w:p w14:paraId="10A064BE"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7445916E"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2BE922F2"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Tại Điểm c, Khoản 3 Điều 9: “Máy móc, thiết bị được đầu tư mới, chưa qua sử dụng; đã được doanh nghiệp đưa vào vận hành sản xuất, tạo ra sản phẩm”. Đề nghị xem xét sửa thành: “Máy móc, thiết bị được đầu tư mới, chưa qua sử dụng; được mua sắm, đưa vào vận hành trong thời gian thực hiện Nghị quyết này và tạo ra sản phẩm đạt yêu cầu theo quy định”.</w:t>
            </w:r>
          </w:p>
        </w:tc>
        <w:tc>
          <w:tcPr>
            <w:tcW w:w="1571" w:type="dxa"/>
          </w:tcPr>
          <w:p w14:paraId="29EE6CAA"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3ACB8BED" w14:textId="6F4D1737" w:rsidR="00651DDE"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r w:rsidR="00651DDE" w:rsidRPr="007E2875">
              <w:rPr>
                <w:rFonts w:ascii="Times New Roman" w:hAnsi="Times New Roman"/>
                <w:sz w:val="24"/>
                <w:szCs w:val="24"/>
              </w:rPr>
              <w:t xml:space="preserve"> tại khoản 6 Điều 2 đã quy định: </w:t>
            </w:r>
            <w:r w:rsidR="00651DDE" w:rsidRPr="007E2875">
              <w:rPr>
                <w:rFonts w:ascii="Times New Roman" w:hAnsi="Times New Roman"/>
                <w:i/>
                <w:iCs/>
                <w:sz w:val="24"/>
                <w:szCs w:val="24"/>
              </w:rPr>
              <w:t>“</w:t>
            </w:r>
            <w:r w:rsidR="00651DDE" w:rsidRPr="007E2875">
              <w:rPr>
                <w:rStyle w:val="Emphasis"/>
                <w:rFonts w:ascii="Times New Roman" w:hAnsi="Times New Roman"/>
                <w:i w:val="0"/>
                <w:iCs w:val="0"/>
                <w:sz w:val="24"/>
                <w:szCs w:val="24"/>
                <w:shd w:val="clear" w:color="auto" w:fill="FFFFFF"/>
              </w:rPr>
              <w:t>Máy móc, thiết bị mới là máy móc, thiết bị chưa qua sử dụng và được sản xuất trong vòng 5 năm tính đến ngày tổ chức, cá nhân đề xuất hỗ trợ”</w:t>
            </w:r>
          </w:p>
        </w:tc>
      </w:tr>
      <w:tr w:rsidR="00564A81" w:rsidRPr="007E2875" w14:paraId="461E4292" w14:textId="77777777" w:rsidTr="00F05247">
        <w:trPr>
          <w:trHeight w:val="130"/>
        </w:trPr>
        <w:tc>
          <w:tcPr>
            <w:tcW w:w="537" w:type="dxa"/>
            <w:vMerge/>
          </w:tcPr>
          <w:p w14:paraId="69D637A7"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5A21E087"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60AF733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xem xét bổ sung nhóm ngành dược phẩm, thực phẩm bảo vệ sức khỏe, vật tư y tế và công nghệ sinh học vào nhóm lĩnh vực ưu tiên hỗ trợ đổi mới công nghệ; đồng thời xem xét xây dựng nhóm chính sách hỗ trợ riêng đối với các dây chuyền sản xuất đạt tiêu chuẩn GMP-WHO, EU-GMP, PIC/S-GMP, … Bên cạnh đó, đề nghị ưu tiên bố trí nguồn lực hoặc xem xét nâng mức hỗ trợ đối với các dự án đầu tư công nghệ phục vụ sản xuất thuốc chất lượng cao, thuốc từ dược liệu, sản phẩm y tế công nghệ cao và các sản phẩm phục vụ chăm sóc sức khỏe cộng đồng</w:t>
            </w:r>
          </w:p>
        </w:tc>
        <w:tc>
          <w:tcPr>
            <w:tcW w:w="1571" w:type="dxa"/>
          </w:tcPr>
          <w:p w14:paraId="45E4969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31475A4E" w14:textId="66433344"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r w:rsidR="00483971" w:rsidRPr="007E2875">
              <w:rPr>
                <w:rFonts w:ascii="Times New Roman" w:hAnsi="Times New Roman"/>
                <w:sz w:val="24"/>
                <w:szCs w:val="24"/>
              </w:rPr>
              <w:t>:</w:t>
            </w:r>
            <w:r w:rsidRPr="007E2875">
              <w:rPr>
                <w:rFonts w:ascii="Times New Roman" w:hAnsi="Times New Roman"/>
                <w:sz w:val="24"/>
                <w:szCs w:val="24"/>
              </w:rPr>
              <w:t xml:space="preserve"> </w:t>
            </w:r>
          </w:p>
          <w:p w14:paraId="72A22F8D" w14:textId="054B3545"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Đối tượng của chính sách đã bao hàm các  sáng chế của lĩnh vực y dược.</w:t>
            </w:r>
          </w:p>
          <w:p w14:paraId="5307273D"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Tỉnh luôn khuyến khích các doanh nghiệp đề xuất tham gia thực hiện nhiệm vụ KHCN.</w:t>
            </w:r>
          </w:p>
        </w:tc>
      </w:tr>
      <w:tr w:rsidR="00564A81" w:rsidRPr="007E2875" w14:paraId="7DA1DDEF" w14:textId="77777777" w:rsidTr="00F05247">
        <w:trPr>
          <w:trHeight w:val="1251"/>
        </w:trPr>
        <w:tc>
          <w:tcPr>
            <w:tcW w:w="537" w:type="dxa"/>
            <w:vMerge w:val="restart"/>
          </w:tcPr>
          <w:p w14:paraId="11ECAFF0" w14:textId="77777777" w:rsidR="00355A25" w:rsidRPr="007E2875" w:rsidRDefault="00355A25" w:rsidP="00651DDE">
            <w:pPr>
              <w:contextualSpacing/>
              <w:jc w:val="both"/>
              <w:rPr>
                <w:rFonts w:ascii="Times New Roman" w:hAnsi="Times New Roman"/>
                <w:b/>
                <w:bCs/>
                <w:sz w:val="24"/>
                <w:szCs w:val="24"/>
              </w:rPr>
            </w:pPr>
          </w:p>
        </w:tc>
        <w:tc>
          <w:tcPr>
            <w:tcW w:w="2521" w:type="dxa"/>
            <w:vMerge w:val="restart"/>
          </w:tcPr>
          <w:p w14:paraId="402635F2"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b/>
                <w:bCs/>
                <w:sz w:val="24"/>
                <w:szCs w:val="24"/>
              </w:rPr>
              <w:t>Điều 10.</w:t>
            </w:r>
            <w:r w:rsidRPr="007E2875">
              <w:rPr>
                <w:rFonts w:ascii="Times New Roman" w:hAnsi="Times New Roman"/>
                <w:sz w:val="24"/>
                <w:szCs w:val="24"/>
              </w:rPr>
              <w:t xml:space="preserve"> Hỗ trợ lãi suất vay</w:t>
            </w:r>
          </w:p>
        </w:tc>
        <w:tc>
          <w:tcPr>
            <w:tcW w:w="6137" w:type="dxa"/>
          </w:tcPr>
          <w:p w14:paraId="14F061C1" w14:textId="051CF720"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xem xét lại chính sách hỗ trợ lãi vay quy định tại Điều 10, nghiên cứu đưa vào đối tượng được cho vay (lãi suất ưu đãi) khi đơn vị xây dựng, hoàn thiện Quỹ Phát triển khoa học công nghệ của tỉnh vì quy trình, hồ sơ hỗ trợ lãi suất cần có hội đồng, cơ quan chuyên môn về tín dụng soát xét đảm bảo hồ sơ theo quy định.</w:t>
            </w:r>
          </w:p>
        </w:tc>
        <w:tc>
          <w:tcPr>
            <w:tcW w:w="1571" w:type="dxa"/>
          </w:tcPr>
          <w:p w14:paraId="64E2DE9C" w14:textId="5F0341E0"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Merge w:val="restart"/>
          </w:tcPr>
          <w:p w14:paraId="4214B270"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tiếp thu và không đưa nội dung này vào dự thảo Nghị quyết</w:t>
            </w:r>
          </w:p>
          <w:p w14:paraId="31E5657B" w14:textId="50E10542" w:rsidR="00355A25" w:rsidRPr="007E2875" w:rsidRDefault="00355A25" w:rsidP="00355A25">
            <w:pPr>
              <w:jc w:val="both"/>
              <w:rPr>
                <w:rFonts w:ascii="Times New Roman" w:hAnsi="Times New Roman"/>
                <w:sz w:val="24"/>
                <w:szCs w:val="24"/>
              </w:rPr>
            </w:pPr>
          </w:p>
        </w:tc>
      </w:tr>
      <w:tr w:rsidR="00564A81" w:rsidRPr="007E2875" w14:paraId="34A9FBE2" w14:textId="77777777" w:rsidTr="00F05247">
        <w:trPr>
          <w:trHeight w:val="1251"/>
        </w:trPr>
        <w:tc>
          <w:tcPr>
            <w:tcW w:w="537" w:type="dxa"/>
            <w:vMerge/>
          </w:tcPr>
          <w:p w14:paraId="713DB3AF" w14:textId="77777777" w:rsidR="00355A25" w:rsidRPr="007E2875" w:rsidRDefault="00355A25" w:rsidP="00651DDE">
            <w:pPr>
              <w:contextualSpacing/>
              <w:jc w:val="both"/>
              <w:rPr>
                <w:rFonts w:ascii="Times New Roman" w:hAnsi="Times New Roman"/>
                <w:b/>
                <w:bCs/>
                <w:sz w:val="24"/>
                <w:szCs w:val="24"/>
              </w:rPr>
            </w:pPr>
          </w:p>
        </w:tc>
        <w:tc>
          <w:tcPr>
            <w:tcW w:w="2521" w:type="dxa"/>
            <w:vMerge/>
          </w:tcPr>
          <w:p w14:paraId="672329C5" w14:textId="77777777" w:rsidR="00355A25" w:rsidRPr="007E2875" w:rsidRDefault="00355A25" w:rsidP="00651DDE">
            <w:pPr>
              <w:contextualSpacing/>
              <w:jc w:val="both"/>
              <w:rPr>
                <w:rFonts w:ascii="Times New Roman" w:hAnsi="Times New Roman"/>
                <w:b/>
                <w:bCs/>
                <w:sz w:val="24"/>
                <w:szCs w:val="24"/>
              </w:rPr>
            </w:pPr>
          </w:p>
        </w:tc>
        <w:tc>
          <w:tcPr>
            <w:tcW w:w="6137" w:type="dxa"/>
          </w:tcPr>
          <w:p w14:paraId="4B066BAB" w14:textId="1BF2EDE8"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Trường hợp doanh nghiệp bị phá sản hoặc ngừng sản xuất thì làm sao thu hồi được nguồn đã hỗ trợ. Đề nghị nghiên cứu kỹ lưỡng nếu xảy ra tình trạng nêu trên, hoặc đề nghị bổ sung điều kiện thu hồi nguồn hỗ trợ khi dự án ngừng hoạt động, sử dụng vốn sai mục đích.</w:t>
            </w:r>
          </w:p>
        </w:tc>
        <w:tc>
          <w:tcPr>
            <w:tcW w:w="1571" w:type="dxa"/>
          </w:tcPr>
          <w:p w14:paraId="505D57B0" w14:textId="07EA1539"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 (bằng văn bản và góp ý trực tiếp tại Hội nghị)</w:t>
            </w:r>
          </w:p>
        </w:tc>
        <w:tc>
          <w:tcPr>
            <w:tcW w:w="4260" w:type="dxa"/>
            <w:vMerge/>
          </w:tcPr>
          <w:p w14:paraId="27F9C93D" w14:textId="77777777" w:rsidR="00355A25" w:rsidRPr="007E2875" w:rsidRDefault="00355A25" w:rsidP="00651DDE">
            <w:pPr>
              <w:contextualSpacing/>
              <w:jc w:val="both"/>
              <w:rPr>
                <w:rFonts w:ascii="Times New Roman" w:eastAsiaTheme="minorHAnsi" w:hAnsi="Times New Roman" w:cstheme="minorBidi"/>
                <w:kern w:val="2"/>
                <w:sz w:val="24"/>
                <w:szCs w:val="24"/>
                <w14:ligatures w14:val="standardContextual"/>
              </w:rPr>
            </w:pPr>
          </w:p>
        </w:tc>
      </w:tr>
      <w:tr w:rsidR="00564A81" w:rsidRPr="007E2875" w14:paraId="339761A0" w14:textId="77777777" w:rsidTr="00F05247">
        <w:trPr>
          <w:trHeight w:val="1251"/>
        </w:trPr>
        <w:tc>
          <w:tcPr>
            <w:tcW w:w="537" w:type="dxa"/>
            <w:vMerge/>
          </w:tcPr>
          <w:p w14:paraId="45CC1F45" w14:textId="77777777" w:rsidR="00355A25" w:rsidRPr="007E2875" w:rsidRDefault="00355A25" w:rsidP="00651DDE">
            <w:pPr>
              <w:contextualSpacing/>
              <w:jc w:val="both"/>
              <w:rPr>
                <w:rFonts w:ascii="Times New Roman" w:hAnsi="Times New Roman"/>
                <w:b/>
                <w:bCs/>
                <w:sz w:val="24"/>
                <w:szCs w:val="24"/>
              </w:rPr>
            </w:pPr>
          </w:p>
        </w:tc>
        <w:tc>
          <w:tcPr>
            <w:tcW w:w="2521" w:type="dxa"/>
            <w:vMerge/>
          </w:tcPr>
          <w:p w14:paraId="42D8873D" w14:textId="77777777" w:rsidR="00355A25" w:rsidRPr="007E2875" w:rsidRDefault="00355A25" w:rsidP="00651DDE">
            <w:pPr>
              <w:contextualSpacing/>
              <w:jc w:val="both"/>
              <w:rPr>
                <w:rFonts w:ascii="Times New Roman" w:hAnsi="Times New Roman"/>
                <w:b/>
                <w:bCs/>
                <w:sz w:val="24"/>
                <w:szCs w:val="24"/>
              </w:rPr>
            </w:pPr>
          </w:p>
        </w:tc>
        <w:tc>
          <w:tcPr>
            <w:tcW w:w="6137" w:type="dxa"/>
          </w:tcPr>
          <w:p w14:paraId="07C8FB97"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Quy định rõ mức hỗ trợ 5 tỷ là tối đa/ năm hay toàn bộ dự án; có phải thành lập Quỹ phát triển KHCN địa phương hay không</w:t>
            </w:r>
          </w:p>
        </w:tc>
        <w:tc>
          <w:tcPr>
            <w:tcW w:w="1571" w:type="dxa"/>
          </w:tcPr>
          <w:p w14:paraId="44688DD2"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Ngân hàng NN (góp ý trực tiếp tại Hội nghị)</w:t>
            </w:r>
          </w:p>
        </w:tc>
        <w:tc>
          <w:tcPr>
            <w:tcW w:w="4260" w:type="dxa"/>
            <w:vMerge/>
          </w:tcPr>
          <w:p w14:paraId="28C6544F" w14:textId="77777777" w:rsidR="00355A25" w:rsidRPr="007E2875" w:rsidRDefault="00355A25" w:rsidP="00651DDE">
            <w:pPr>
              <w:contextualSpacing/>
              <w:jc w:val="both"/>
              <w:rPr>
                <w:rFonts w:ascii="Times New Roman" w:hAnsi="Times New Roman"/>
                <w:sz w:val="24"/>
                <w:szCs w:val="24"/>
              </w:rPr>
            </w:pPr>
          </w:p>
        </w:tc>
      </w:tr>
      <w:tr w:rsidR="00564A81" w:rsidRPr="007E2875" w14:paraId="301920D0" w14:textId="77777777" w:rsidTr="00F05247">
        <w:trPr>
          <w:trHeight w:val="1876"/>
        </w:trPr>
        <w:tc>
          <w:tcPr>
            <w:tcW w:w="537" w:type="dxa"/>
            <w:vMerge/>
          </w:tcPr>
          <w:p w14:paraId="5188F77D" w14:textId="77777777" w:rsidR="00355A25" w:rsidRPr="007E2875" w:rsidRDefault="00355A25" w:rsidP="00651DDE">
            <w:pPr>
              <w:contextualSpacing/>
              <w:jc w:val="both"/>
              <w:rPr>
                <w:rFonts w:ascii="Times New Roman" w:hAnsi="Times New Roman"/>
                <w:b/>
                <w:bCs/>
                <w:sz w:val="24"/>
                <w:szCs w:val="24"/>
              </w:rPr>
            </w:pPr>
          </w:p>
        </w:tc>
        <w:tc>
          <w:tcPr>
            <w:tcW w:w="2521" w:type="dxa"/>
            <w:vMerge/>
          </w:tcPr>
          <w:p w14:paraId="0E8B5160" w14:textId="77777777" w:rsidR="00355A25" w:rsidRPr="007E2875" w:rsidRDefault="00355A25" w:rsidP="00651DDE">
            <w:pPr>
              <w:contextualSpacing/>
              <w:jc w:val="both"/>
              <w:rPr>
                <w:rFonts w:ascii="Times New Roman" w:hAnsi="Times New Roman"/>
                <w:b/>
                <w:bCs/>
                <w:sz w:val="24"/>
                <w:szCs w:val="24"/>
              </w:rPr>
            </w:pPr>
          </w:p>
        </w:tc>
        <w:tc>
          <w:tcPr>
            <w:tcW w:w="6137" w:type="dxa"/>
          </w:tcPr>
          <w:p w14:paraId="11BD96FC"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bổ sung quy định hoặc hướng dẫn hồ sơ theo hướng đơn giản, dễ tiếp cận đối với doanh nghiệp nhỏ, HTX và hộ kinh doanh.</w:t>
            </w:r>
          </w:p>
        </w:tc>
        <w:tc>
          <w:tcPr>
            <w:tcW w:w="1571" w:type="dxa"/>
          </w:tcPr>
          <w:p w14:paraId="3156037C"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Phương Thành Sen (bằng văn bản và góp ý trực tiếp tại Hội nghị)</w:t>
            </w:r>
          </w:p>
        </w:tc>
        <w:tc>
          <w:tcPr>
            <w:tcW w:w="4260" w:type="dxa"/>
            <w:vMerge/>
          </w:tcPr>
          <w:p w14:paraId="18C7317C" w14:textId="77777777" w:rsidR="00355A25" w:rsidRPr="007E2875" w:rsidRDefault="00355A25" w:rsidP="00651DDE">
            <w:pPr>
              <w:contextualSpacing/>
              <w:jc w:val="both"/>
              <w:rPr>
                <w:rFonts w:ascii="Times New Roman" w:hAnsi="Times New Roman"/>
                <w:sz w:val="24"/>
                <w:szCs w:val="24"/>
              </w:rPr>
            </w:pPr>
          </w:p>
        </w:tc>
      </w:tr>
      <w:tr w:rsidR="00564A81" w:rsidRPr="007E2875" w14:paraId="028EC06A" w14:textId="77777777" w:rsidTr="00F05247">
        <w:trPr>
          <w:trHeight w:val="742"/>
        </w:trPr>
        <w:tc>
          <w:tcPr>
            <w:tcW w:w="537" w:type="dxa"/>
          </w:tcPr>
          <w:p w14:paraId="4F0CA480" w14:textId="77777777" w:rsidR="00651DDE" w:rsidRPr="007E2875" w:rsidRDefault="00651DDE" w:rsidP="00651DDE">
            <w:pPr>
              <w:contextualSpacing/>
              <w:jc w:val="both"/>
              <w:rPr>
                <w:rFonts w:ascii="Times New Roman" w:hAnsi="Times New Roman"/>
                <w:b/>
                <w:bCs/>
                <w:sz w:val="24"/>
                <w:szCs w:val="24"/>
              </w:rPr>
            </w:pPr>
          </w:p>
        </w:tc>
        <w:tc>
          <w:tcPr>
            <w:tcW w:w="2521" w:type="dxa"/>
          </w:tcPr>
          <w:p w14:paraId="330FB3A5"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b/>
                <w:bCs/>
                <w:sz w:val="24"/>
                <w:szCs w:val="24"/>
              </w:rPr>
              <w:t>Điều 11.</w:t>
            </w:r>
            <w:r w:rsidRPr="007E2875">
              <w:rPr>
                <w:rFonts w:ascii="Times New Roman" w:hAnsi="Times New Roman"/>
                <w:sz w:val="24"/>
                <w:szCs w:val="24"/>
              </w:rPr>
              <w:t xml:space="preserve"> Hỗ trợ tư vấn xây dựng, áp dụng và chứng nhận các hệ thống quản lý, công cụ cải tiến năng suất chất lượng</w:t>
            </w:r>
          </w:p>
        </w:tc>
        <w:tc>
          <w:tcPr>
            <w:tcW w:w="6137" w:type="dxa"/>
          </w:tcPr>
          <w:p w14:paraId="7C6B7F0E" w14:textId="77777777" w:rsidR="00651DDE" w:rsidRPr="007E2875" w:rsidRDefault="00651DDE" w:rsidP="00651DDE">
            <w:pPr>
              <w:jc w:val="both"/>
              <w:rPr>
                <w:rFonts w:ascii="Times New Roman" w:eastAsia="Times New Roman" w:hAnsi="Times New Roman"/>
                <w:sz w:val="24"/>
                <w:szCs w:val="24"/>
              </w:rPr>
            </w:pPr>
            <w:r w:rsidRPr="007E2875">
              <w:rPr>
                <w:rFonts w:ascii="Times New Roman" w:eastAsia="Times New Roman" w:hAnsi="Times New Roman"/>
                <w:sz w:val="24"/>
                <w:szCs w:val="24"/>
              </w:rPr>
              <w:t>Đề nghị bổ sung các tiêu chuẩn chuyên ngành dược như GMP, GLP, GSP, GDP, ISO 13485 đối với thiết bị y tế và các tiêu chuẩn phục vụ xuất khẩu quốc tế vào nhóm nội dung được ưu tiên hỗ trợ. Đồng thời xem xét hỗ trợ chi phí đánh giá tái chứng nhận định kỳ hoặc nâng cấp chứng nhận với phiên bản khắt khe hơn, nhằm giúp doanh nghiệp duy trì hệ thống quản lý chất lượng theo quy định của Bộ Y tế và tiêu chuẩn quốc tế.</w:t>
            </w:r>
          </w:p>
        </w:tc>
        <w:tc>
          <w:tcPr>
            <w:tcW w:w="1571" w:type="dxa"/>
          </w:tcPr>
          <w:p w14:paraId="42F62C2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7909B05B" w14:textId="010A3A82" w:rsidR="00651DDE" w:rsidRPr="007E2875" w:rsidRDefault="0002381D"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03BF967D" w14:textId="6C229949"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 Đối với nội dung “đề nghị bổ sung các tiêu chuẩn chuyên ngành dược như GMP, GLP, GSP, GDP, ISO 13485 đối với thiết bị y tế và các tiêu chuẩn phục vụ xuất khẩu quốc tế” </w:t>
            </w:r>
            <w:r w:rsidR="0002381D" w:rsidRPr="007E2875">
              <w:rPr>
                <w:rFonts w:ascii="Times New Roman" w:hAnsi="Times New Roman"/>
                <w:sz w:val="24"/>
                <w:szCs w:val="24"/>
              </w:rPr>
              <w:t xml:space="preserve">đã </w:t>
            </w:r>
            <w:r w:rsidRPr="007E2875">
              <w:rPr>
                <w:rFonts w:ascii="Times New Roman" w:hAnsi="Times New Roman"/>
                <w:sz w:val="24"/>
                <w:szCs w:val="24"/>
              </w:rPr>
              <w:t>thuộc trong phạm vi hỗ trợ</w:t>
            </w:r>
            <w:r w:rsidR="0002381D" w:rsidRPr="007E2875">
              <w:rPr>
                <w:rFonts w:ascii="Times New Roman" w:hAnsi="Times New Roman"/>
                <w:sz w:val="24"/>
                <w:szCs w:val="24"/>
              </w:rPr>
              <w:t>.</w:t>
            </w:r>
          </w:p>
          <w:p w14:paraId="67FCDD99"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 Mục tiêu của việc hỗ trợ chính sách này là nhằm tạo điều kiện ban đầu, khuyến khích các cơ sở tiếp cận và áp dụng hệ thống quản lý, công cụ cải tiến năng suất chất lượng trong hoạt động sản xuất, kinh doanh. Sau khi các cơ sở đã đươc cấp chứng nhận và áp dung có hiệu quả thì việc duy trì hiệu lực chứng nhận, tái chứng </w:t>
            </w:r>
            <w:r w:rsidRPr="007E2875">
              <w:rPr>
                <w:rFonts w:ascii="Times New Roman" w:hAnsi="Times New Roman"/>
                <w:sz w:val="24"/>
                <w:szCs w:val="24"/>
              </w:rPr>
              <w:lastRenderedPageBreak/>
              <w:t>nhận hoặc nâng cấp chứng nhận cần được xác định là trách nhiệm thường xuyên và nhu cầu tự thân của cơ sở, nhằm đảm bảo tỉnh bền vững trong quá trình áp dụng.</w:t>
            </w:r>
          </w:p>
        </w:tc>
      </w:tr>
      <w:tr w:rsidR="00564A81" w:rsidRPr="007E2875" w14:paraId="7CB702BB" w14:textId="77777777" w:rsidTr="009A7633">
        <w:trPr>
          <w:trHeight w:val="742"/>
        </w:trPr>
        <w:tc>
          <w:tcPr>
            <w:tcW w:w="537" w:type="dxa"/>
          </w:tcPr>
          <w:p w14:paraId="09775A24" w14:textId="77777777" w:rsidR="0002381D" w:rsidRPr="007E2875" w:rsidRDefault="0002381D" w:rsidP="0002381D">
            <w:pPr>
              <w:contextualSpacing/>
              <w:jc w:val="both"/>
              <w:rPr>
                <w:rFonts w:ascii="Times New Roman" w:hAnsi="Times New Roman"/>
                <w:b/>
                <w:bCs/>
                <w:sz w:val="24"/>
                <w:szCs w:val="24"/>
              </w:rPr>
            </w:pPr>
          </w:p>
        </w:tc>
        <w:tc>
          <w:tcPr>
            <w:tcW w:w="2521" w:type="dxa"/>
          </w:tcPr>
          <w:p w14:paraId="42C9BCC4"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13F0ABAF" w14:textId="77777777" w:rsidR="0002381D" w:rsidRPr="007E2875" w:rsidRDefault="0002381D" w:rsidP="002E663F">
            <w:pPr>
              <w:jc w:val="both"/>
              <w:rPr>
                <w:sz w:val="24"/>
                <w:szCs w:val="24"/>
              </w:rPr>
            </w:pPr>
            <w:r w:rsidRPr="007E2875">
              <w:rPr>
                <w:rFonts w:ascii="Times New Roman" w:hAnsi="Times New Roman"/>
                <w:sz w:val="24"/>
                <w:szCs w:val="24"/>
              </w:rPr>
              <w:t>Chính sách chỉ là một trong những giải pháp để thực hiện mục tiêu Đề án, đối với những chính sách giai đoạn trước đã thực hiện có hiệu quả, đã hỗ trợ được nhiều đối tượng… đề nghị soát xét lại, không đưa vào chính sách giai đoạn mới như</w:t>
            </w:r>
          </w:p>
          <w:p w14:paraId="505B930E" w14:textId="7355DEAF" w:rsidR="0002381D" w:rsidRPr="007E2875" w:rsidRDefault="0002381D" w:rsidP="0002381D">
            <w:pPr>
              <w:rPr>
                <w:sz w:val="24"/>
                <w:szCs w:val="24"/>
              </w:rPr>
            </w:pPr>
            <w:r w:rsidRPr="007E2875">
              <w:rPr>
                <w:rFonts w:ascii="Times New Roman" w:hAnsi="Times New Roman"/>
                <w:sz w:val="24"/>
                <w:szCs w:val="24"/>
              </w:rPr>
              <w:t>hỗ trợ tư vấn xây dựng, áp dụng chứng nhận hệ thống; sự phù hợp hàng hoá, dịch vụ tại Điều 11</w:t>
            </w:r>
          </w:p>
        </w:tc>
        <w:tc>
          <w:tcPr>
            <w:tcW w:w="1571" w:type="dxa"/>
          </w:tcPr>
          <w:p w14:paraId="6425507B" w14:textId="309F3444"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Align w:val="center"/>
          </w:tcPr>
          <w:p w14:paraId="71F5F075" w14:textId="74D94909" w:rsidR="009C316E" w:rsidRPr="007E2875" w:rsidRDefault="009C316E" w:rsidP="0002381D">
            <w:pPr>
              <w:contextualSpacing/>
              <w:jc w:val="both"/>
              <w:rPr>
                <w:rFonts w:ascii="Times New Roman" w:hAnsi="Times New Roman"/>
                <w:sz w:val="24"/>
                <w:szCs w:val="24"/>
              </w:rPr>
            </w:pPr>
            <w:r w:rsidRPr="007E2875">
              <w:rPr>
                <w:rFonts w:ascii="Times New Roman" w:hAnsi="Times New Roman"/>
                <w:sz w:val="24"/>
                <w:szCs w:val="24"/>
              </w:rPr>
              <w:t>- Tiếp thu một phần: đã rà soát chỉ giữ lại đối tượng hỗ trợ là doanh nghiệp (bỏ hợp tác xã, tổ hợp tác, họ kinh doanh và cá nhân)</w:t>
            </w:r>
          </w:p>
          <w:p w14:paraId="059473C2" w14:textId="77777777" w:rsidR="00690A05" w:rsidRPr="007E2875" w:rsidRDefault="00690A05" w:rsidP="00690A05">
            <w:pPr>
              <w:contextualSpacing/>
              <w:jc w:val="both"/>
              <w:rPr>
                <w:rFonts w:ascii="Times New Roman" w:eastAsia="Times New Roman" w:hAnsi="Times New Roman"/>
                <w:sz w:val="24"/>
                <w:szCs w:val="24"/>
                <w:lang w:val="vi-VN"/>
              </w:rPr>
            </w:pPr>
            <w:r w:rsidRPr="007E2875">
              <w:rPr>
                <w:rFonts w:ascii="Times New Roman" w:hAnsi="Times New Roman"/>
                <w:sz w:val="24"/>
                <w:szCs w:val="24"/>
              </w:rPr>
              <w:t>- Nội dung còn lại đề nghị giữ nguyên như dự thảo, lý do:</w:t>
            </w:r>
            <w:r w:rsidRPr="007E2875">
              <w:rPr>
                <w:rFonts w:ascii="Times New Roman" w:eastAsia="Times New Roman" w:hAnsi="Times New Roman"/>
                <w:sz w:val="24"/>
                <w:szCs w:val="24"/>
              </w:rPr>
              <w:t xml:space="preserve"> </w:t>
            </w:r>
          </w:p>
          <w:p w14:paraId="0722EBCA" w14:textId="73287448" w:rsidR="0002381D" w:rsidRPr="007E2875" w:rsidRDefault="00690A05" w:rsidP="0002381D">
            <w:pPr>
              <w:contextualSpacing/>
              <w:jc w:val="both"/>
              <w:rPr>
                <w:rFonts w:ascii="Times New Roman" w:hAnsi="Times New Roman"/>
                <w:sz w:val="24"/>
                <w:szCs w:val="24"/>
              </w:rPr>
            </w:pPr>
            <w:r w:rsidRPr="007E2875">
              <w:rPr>
                <w:rFonts w:ascii="Times New Roman" w:eastAsia="Times New Roman" w:hAnsi="Times New Roman"/>
                <w:sz w:val="24"/>
                <w:szCs w:val="24"/>
              </w:rPr>
              <w:t>+</w:t>
            </w:r>
            <w:r w:rsidR="0002381D" w:rsidRPr="007E2875">
              <w:rPr>
                <w:rFonts w:ascii="Times New Roman" w:eastAsia="Times New Roman" w:hAnsi="Times New Roman"/>
                <w:sz w:val="24"/>
                <w:szCs w:val="24"/>
                <w:lang w:val="vi-VN"/>
              </w:rPr>
              <w:t xml:space="preserve"> </w:t>
            </w:r>
            <w:r w:rsidR="0002381D" w:rsidRPr="007E2875">
              <w:rPr>
                <w:rFonts w:ascii="Times New Roman" w:hAnsi="Times New Roman"/>
                <w:sz w:val="24"/>
                <w:szCs w:val="24"/>
              </w:rPr>
              <w:t>Chính sách được xây dựng nhằm hỗ trợ ban đầu cho các cơ sở có sản phẩm được chứng nhận phù hợp tiêu chuẩn, quy chuẩn kỹ thuật và chứng nhận hệ thống quản lý. Việc tiếp tục duy trì chính sách hỗ trợ có ý nghĩa quan trọng trong việc khuyến khích doanh nghiệp duy trì, cải tiến và nâng cao chất lượng sản phẩm, hàng hóa; góp phần nâng cao uy tín, giá trị thương hiệu sản phẩm địa phương; thúc đẩy phát triển sản phẩm OCOP, sản phẩm đặc thù và các sản phẩm có tiềm năng xuất khẩu, qua đó nâng cao năng lực cạnh tranh của doanh nghiệp trên thị trường trong nước và quốc tế.</w:t>
            </w:r>
          </w:p>
          <w:p w14:paraId="068D7B12" w14:textId="4E65C99A" w:rsidR="0002381D" w:rsidRPr="007E2875" w:rsidRDefault="0002381D" w:rsidP="0002381D">
            <w:pPr>
              <w:contextualSpacing/>
              <w:jc w:val="both"/>
              <w:rPr>
                <w:rFonts w:ascii="Times New Roman" w:hAnsi="Times New Roman"/>
                <w:sz w:val="24"/>
                <w:szCs w:val="24"/>
                <w:lang w:val="vi-VN"/>
              </w:rPr>
            </w:pPr>
            <w:r w:rsidRPr="007E2875">
              <w:rPr>
                <w:rFonts w:ascii="Times New Roman" w:hAnsi="Times New Roman"/>
                <w:sz w:val="24"/>
                <w:szCs w:val="24"/>
                <w:lang w:val="vi-VN"/>
              </w:rPr>
              <w:t xml:space="preserve"> </w:t>
            </w:r>
            <w:r w:rsidR="00690A05" w:rsidRPr="007E2875">
              <w:rPr>
                <w:rFonts w:ascii="Times New Roman" w:hAnsi="Times New Roman"/>
                <w:sz w:val="24"/>
                <w:szCs w:val="24"/>
              </w:rPr>
              <w:t>+</w:t>
            </w:r>
            <w:r w:rsidRPr="007E2875">
              <w:rPr>
                <w:rFonts w:ascii="Times New Roman" w:hAnsi="Times New Roman"/>
                <w:sz w:val="24"/>
                <w:szCs w:val="24"/>
                <w:lang w:val="vi-VN"/>
              </w:rPr>
              <w:t xml:space="preserve"> </w:t>
            </w:r>
            <w:r w:rsidRPr="007E2875">
              <w:rPr>
                <w:rFonts w:ascii="Times New Roman" w:hAnsi="Times New Roman"/>
                <w:sz w:val="24"/>
                <w:szCs w:val="24"/>
              </w:rPr>
              <w:t>Về căn cứ pháp lý: Nội dung chính sách phù hợp với chủ trương, định hướng của Trung ương và quy định pháp luật hiện hành, gồm</w:t>
            </w:r>
            <w:r w:rsidRPr="007E2875">
              <w:rPr>
                <w:rFonts w:ascii="Times New Roman" w:hAnsi="Times New Roman"/>
                <w:sz w:val="24"/>
                <w:szCs w:val="24"/>
                <w:lang w:val="vi-VN"/>
              </w:rPr>
              <w:t>:</w:t>
            </w:r>
            <w:r w:rsidRPr="007E2875">
              <w:rPr>
                <w:rFonts w:ascii="Times New Roman" w:hAnsi="Times New Roman"/>
                <w:sz w:val="24"/>
                <w:szCs w:val="24"/>
              </w:rPr>
              <w:t xml:space="preserve">Nghị quyết số 68-NQ/TW, ngày 04/5/2025 của Bộ Chính trị về phát triển kinh tế tư nhân; Khoản 1, Khoản 2 Điều 6 </w:t>
            </w:r>
            <w:r w:rsidRPr="007E2875">
              <w:rPr>
                <w:rFonts w:ascii="Times New Roman" w:hAnsi="Times New Roman"/>
                <w:sz w:val="24"/>
                <w:szCs w:val="24"/>
                <w:lang w:val="vi-VN"/>
              </w:rPr>
              <w:t xml:space="preserve">, Điều 6c,d,đ </w:t>
            </w:r>
            <w:r w:rsidRPr="007E2875">
              <w:rPr>
                <w:rFonts w:ascii="Times New Roman" w:hAnsi="Times New Roman"/>
                <w:sz w:val="24"/>
                <w:szCs w:val="24"/>
              </w:rPr>
              <w:t xml:space="preserve">Luật sửa đổi, bổ sung một số điều của Luật Chất lượng sản </w:t>
            </w:r>
            <w:r w:rsidRPr="007E2875">
              <w:rPr>
                <w:rFonts w:ascii="Times New Roman" w:hAnsi="Times New Roman"/>
                <w:sz w:val="24"/>
                <w:szCs w:val="24"/>
              </w:rPr>
              <w:lastRenderedPageBreak/>
              <w:t>phẩm, hàng hóa ngày 18/6/2025; Điều 12 Nghị định 37/2026/NĐ-CP quy định chi tiết một số điều và biện pháp để tổ chứchướng dẫn thi hành Luật Chất lượng sản phẩm, hàng hóa; Khoản 3 Mục II Quyết định số 1322/QĐ-TTg ngày 31/8/2020 của Thủ tướng Chính phủ phê duyệt Chương trình quốc gia hỗ trợ doanh nghiệp nâng cao năng suất và chất lượng sản phẩm, hàng hóa giai đoạn 2021–2030</w:t>
            </w:r>
            <w:r w:rsidR="00FF4A14" w:rsidRPr="007E2875">
              <w:rPr>
                <w:rFonts w:ascii="Times New Roman" w:hAnsi="Times New Roman"/>
                <w:sz w:val="24"/>
                <w:szCs w:val="24"/>
              </w:rPr>
              <w:t>.</w:t>
            </w:r>
          </w:p>
        </w:tc>
      </w:tr>
      <w:tr w:rsidR="00564A81" w:rsidRPr="007E2875" w14:paraId="7CC480CD" w14:textId="77777777" w:rsidTr="00000D96">
        <w:trPr>
          <w:trHeight w:val="884"/>
        </w:trPr>
        <w:tc>
          <w:tcPr>
            <w:tcW w:w="537" w:type="dxa"/>
            <w:vMerge w:val="restart"/>
          </w:tcPr>
          <w:p w14:paraId="39784ABF" w14:textId="77777777" w:rsidR="0002381D" w:rsidRPr="007E2875" w:rsidRDefault="0002381D" w:rsidP="0002381D">
            <w:pPr>
              <w:contextualSpacing/>
              <w:jc w:val="both"/>
              <w:rPr>
                <w:rFonts w:ascii="Times New Roman" w:hAnsi="Times New Roman"/>
                <w:b/>
                <w:bCs/>
                <w:sz w:val="24"/>
                <w:szCs w:val="24"/>
              </w:rPr>
            </w:pPr>
          </w:p>
        </w:tc>
        <w:tc>
          <w:tcPr>
            <w:tcW w:w="2521" w:type="dxa"/>
            <w:vMerge w:val="restart"/>
          </w:tcPr>
          <w:p w14:paraId="56D8499E"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b/>
                <w:bCs/>
                <w:sz w:val="24"/>
                <w:szCs w:val="24"/>
              </w:rPr>
              <w:t>Điều 12.</w:t>
            </w:r>
            <w:r w:rsidRPr="007E2875">
              <w:rPr>
                <w:rFonts w:ascii="Times New Roman" w:hAnsi="Times New Roman"/>
                <w:sz w:val="24"/>
                <w:szCs w:val="24"/>
              </w:rPr>
              <w:t xml:space="preserve"> Hỗ trợ xây dựng, áp dụng tiêu chuẩn, quy chuẩn kỹ thuật cho sản phẩm</w:t>
            </w:r>
          </w:p>
        </w:tc>
        <w:tc>
          <w:tcPr>
            <w:tcW w:w="6137" w:type="dxa"/>
          </w:tcPr>
          <w:p w14:paraId="428D2723"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Đề nghị bổ sung nội dung hỗ trợ xây dựng hồ sơ truy xuất nguồn gốc điện tử; chứng nhận nông nghiệp hữu cơ; chứng nhận phát thải carbon thấp.</w:t>
            </w:r>
          </w:p>
        </w:tc>
        <w:tc>
          <w:tcPr>
            <w:tcW w:w="1571" w:type="dxa"/>
          </w:tcPr>
          <w:p w14:paraId="3C234368"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2FDDB085" w14:textId="65DDC4E9" w:rsidR="0002381D" w:rsidRPr="007E2875" w:rsidRDefault="009C316E" w:rsidP="0002381D">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66C99995"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 Hiện nay tỉnh đã xây dựng và vận hành hệ thống truy xuất nguồn gốc dùng chung (https://checkvn.hatinh.gov.vn), các cơ sở trên địa bàn tỉnh có thể đăng ký, sử dụng miễn phí hệ thống này.</w:t>
            </w:r>
          </w:p>
          <w:p w14:paraId="5F15DCF7"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 “Chứng nhận phát thải các bon thấp”: Là hoạt động đánh giá, xác nhận mức phát thải khí nhà kính và cơ chế giảm phát thải phục vụ mục tiêu môi trường, thị trường các bon; không phải hoạt động đánh giá sự phù hợp đối với tiêu chuẩn, quy chuẩn kỹ thuật hoặc hệ thống quản lý theo pháp luật về tiêu chuẩn và quy chuẩn kỹ thuật, do đó nội dung đề xuất không thuộc chính sách hỗ trợ này.</w:t>
            </w:r>
          </w:p>
          <w:p w14:paraId="64CAE8E3"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 “Chứng nhận nông nghiệp hữu cơ” đã có trong chính sách xây dựng của Sở Nông nghiệp và Môi trường.</w:t>
            </w:r>
          </w:p>
        </w:tc>
      </w:tr>
      <w:tr w:rsidR="00564A81" w:rsidRPr="007E2875" w14:paraId="3CEE309D" w14:textId="77777777" w:rsidTr="00F05247">
        <w:trPr>
          <w:trHeight w:val="1373"/>
        </w:trPr>
        <w:tc>
          <w:tcPr>
            <w:tcW w:w="537" w:type="dxa"/>
            <w:vMerge/>
          </w:tcPr>
          <w:p w14:paraId="186A577F" w14:textId="77777777" w:rsidR="0002381D" w:rsidRPr="007E2875" w:rsidRDefault="0002381D" w:rsidP="0002381D">
            <w:pPr>
              <w:contextualSpacing/>
              <w:jc w:val="both"/>
              <w:rPr>
                <w:rFonts w:ascii="Times New Roman" w:hAnsi="Times New Roman"/>
                <w:b/>
                <w:bCs/>
                <w:sz w:val="24"/>
                <w:szCs w:val="24"/>
              </w:rPr>
            </w:pPr>
          </w:p>
        </w:tc>
        <w:tc>
          <w:tcPr>
            <w:tcW w:w="2521" w:type="dxa"/>
            <w:vMerge/>
          </w:tcPr>
          <w:p w14:paraId="42AB64C6"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5ED0EAC5" w14:textId="13F9CD31" w:rsidR="0002381D" w:rsidRPr="007E2875" w:rsidRDefault="0002381D" w:rsidP="0002381D">
            <w:pPr>
              <w:jc w:val="both"/>
              <w:rPr>
                <w:sz w:val="24"/>
                <w:szCs w:val="24"/>
              </w:rPr>
            </w:pPr>
            <w:r w:rsidRPr="007E2875">
              <w:rPr>
                <w:rFonts w:ascii="Times New Roman" w:hAnsi="Times New Roman"/>
                <w:sz w:val="24"/>
                <w:szCs w:val="24"/>
              </w:rPr>
              <w:t>Chính sách chỉ là một trong những giải pháp để thực hiện mục tiêu Đề án, đối với những chính sách giai đoạn trước đã thực hiện có hiệu quả, đã hỗ trợ được nhiều đối tượng… đề nghị soát xét lại, không đưa vào chính sách giai đoạn mới như hỗ trợ tư vấn xây dựng, áp dụng chứng nhận hệ thống; sự phù hợp hàng hoá, dịch vụ tại Điều 12</w:t>
            </w:r>
          </w:p>
          <w:p w14:paraId="4445DE44" w14:textId="77777777" w:rsidR="0002381D" w:rsidRPr="007E2875" w:rsidRDefault="0002381D" w:rsidP="0002381D">
            <w:pPr>
              <w:contextualSpacing/>
              <w:jc w:val="both"/>
              <w:rPr>
                <w:rFonts w:ascii="Times New Roman" w:hAnsi="Times New Roman"/>
                <w:sz w:val="24"/>
                <w:szCs w:val="24"/>
              </w:rPr>
            </w:pPr>
          </w:p>
        </w:tc>
        <w:tc>
          <w:tcPr>
            <w:tcW w:w="1571" w:type="dxa"/>
          </w:tcPr>
          <w:p w14:paraId="476CA47B" w14:textId="0A1BF103"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1796F25E" w14:textId="36DFA441" w:rsidR="004867EC" w:rsidRPr="007E2875" w:rsidRDefault="004867EC" w:rsidP="004867EC">
            <w:pPr>
              <w:contextualSpacing/>
              <w:jc w:val="both"/>
              <w:rPr>
                <w:rFonts w:ascii="Times New Roman" w:hAnsi="Times New Roman"/>
                <w:sz w:val="24"/>
                <w:szCs w:val="24"/>
              </w:rPr>
            </w:pPr>
            <w:r w:rsidRPr="007E2875">
              <w:rPr>
                <w:rFonts w:ascii="Times New Roman" w:hAnsi="Times New Roman"/>
                <w:sz w:val="24"/>
                <w:szCs w:val="24"/>
              </w:rPr>
              <w:t>- Tiếp thu một phần: đã rà soát chỉ giữ lại đối tượng hỗ trợ là đơn vị sự nghiệp công lập và doanh nghiệp (bỏ hợp tác xã, tổ hợp tác, họ kinh doanh và cá nhân); đồng thời bỏ nội dung về áp dụng thực hành nông nghiệp tốt (tại điểm c và d)</w:t>
            </w:r>
          </w:p>
          <w:p w14:paraId="14DCB8CC" w14:textId="49D653F1" w:rsidR="004867EC" w:rsidRPr="007E2875" w:rsidRDefault="004867EC" w:rsidP="004867EC">
            <w:pPr>
              <w:contextualSpacing/>
              <w:jc w:val="both"/>
              <w:rPr>
                <w:rFonts w:ascii="Times New Roman" w:eastAsia="Times New Roman" w:hAnsi="Times New Roman"/>
                <w:sz w:val="24"/>
                <w:szCs w:val="24"/>
                <w:lang w:val="vi-VN"/>
              </w:rPr>
            </w:pPr>
            <w:r w:rsidRPr="007E2875">
              <w:rPr>
                <w:rFonts w:ascii="Times New Roman" w:hAnsi="Times New Roman"/>
                <w:sz w:val="24"/>
                <w:szCs w:val="24"/>
              </w:rPr>
              <w:t xml:space="preserve">- </w:t>
            </w:r>
            <w:r w:rsidR="00690A05" w:rsidRPr="007E2875">
              <w:rPr>
                <w:rFonts w:ascii="Times New Roman" w:hAnsi="Times New Roman"/>
                <w:sz w:val="24"/>
                <w:szCs w:val="24"/>
              </w:rPr>
              <w:t>Nội dung còn lại đề nghị giữ nguyên như dự thảo</w:t>
            </w:r>
            <w:r w:rsidRPr="007E2875">
              <w:rPr>
                <w:rFonts w:ascii="Times New Roman" w:hAnsi="Times New Roman"/>
                <w:sz w:val="24"/>
                <w:szCs w:val="24"/>
              </w:rPr>
              <w:t>, lý do:</w:t>
            </w:r>
            <w:r w:rsidRPr="007E2875">
              <w:rPr>
                <w:rFonts w:ascii="Times New Roman" w:eastAsia="Times New Roman" w:hAnsi="Times New Roman"/>
                <w:sz w:val="24"/>
                <w:szCs w:val="24"/>
              </w:rPr>
              <w:t xml:space="preserve"> </w:t>
            </w:r>
          </w:p>
          <w:p w14:paraId="72AA29DF" w14:textId="3648459F" w:rsidR="004867EC" w:rsidRPr="007E2875" w:rsidRDefault="004867EC" w:rsidP="004867EC">
            <w:pPr>
              <w:contextualSpacing/>
              <w:jc w:val="both"/>
              <w:rPr>
                <w:rFonts w:ascii="Times New Roman" w:hAnsi="Times New Roman"/>
                <w:sz w:val="24"/>
                <w:szCs w:val="24"/>
              </w:rPr>
            </w:pPr>
            <w:r w:rsidRPr="007E2875">
              <w:rPr>
                <w:rFonts w:ascii="Times New Roman" w:hAnsi="Times New Roman"/>
                <w:sz w:val="24"/>
                <w:szCs w:val="24"/>
              </w:rPr>
              <w:t>+ Chính sách được xây dựng nhằm hỗ trợ ban đầu cho các cơ sở có sản phẩm được chứng nhận phù hợp tiêu chuẩn, quy chuẩn kỹ thuật và chứng nhận hệ thống quản lý. Việc tiếp tục duy trì chính sách hỗ trợ có ý nghĩa quan trọng trong việc khuyến khích doanh nghiệp duy trì, cải tiến và nâng cao chất lượng sản phẩm, hàng hóa; góp phần nâng cao uy tín, giá trị thương hiệu sản phẩm địa phương; thúc đẩy phát triển sản phẩm OCOP, sản phẩm đặc thù và các sản phẩm có tiềm năng xuất khẩu, qua đó nâng cao năng lực cạnh tranh của doanh nghiệp trên thị trường trong nước và quốc tế.</w:t>
            </w:r>
          </w:p>
          <w:p w14:paraId="2DEECAFE" w14:textId="651491DB" w:rsidR="0002381D" w:rsidRPr="007E2875" w:rsidRDefault="004867EC" w:rsidP="004867EC">
            <w:pPr>
              <w:contextualSpacing/>
              <w:jc w:val="both"/>
              <w:rPr>
                <w:rFonts w:ascii="Times New Roman" w:hAnsi="Times New Roman"/>
                <w:sz w:val="24"/>
                <w:szCs w:val="24"/>
              </w:rPr>
            </w:pPr>
            <w:r w:rsidRPr="007E2875">
              <w:rPr>
                <w:rFonts w:ascii="Times New Roman" w:hAnsi="Times New Roman"/>
                <w:sz w:val="24"/>
                <w:szCs w:val="24"/>
                <w:lang w:val="vi-VN"/>
              </w:rPr>
              <w:t xml:space="preserve"> </w:t>
            </w:r>
            <w:r w:rsidR="00690A05" w:rsidRPr="007E2875">
              <w:rPr>
                <w:rFonts w:ascii="Times New Roman" w:hAnsi="Times New Roman"/>
                <w:sz w:val="24"/>
                <w:szCs w:val="24"/>
              </w:rPr>
              <w:t>+</w:t>
            </w:r>
            <w:r w:rsidRPr="007E2875">
              <w:rPr>
                <w:rFonts w:ascii="Times New Roman" w:hAnsi="Times New Roman"/>
                <w:sz w:val="24"/>
                <w:szCs w:val="24"/>
                <w:lang w:val="vi-VN"/>
              </w:rPr>
              <w:t xml:space="preserve"> </w:t>
            </w:r>
            <w:r w:rsidRPr="007E2875">
              <w:rPr>
                <w:rFonts w:ascii="Times New Roman" w:hAnsi="Times New Roman"/>
                <w:sz w:val="24"/>
                <w:szCs w:val="24"/>
              </w:rPr>
              <w:t>Về căn cứ pháp lý: Nội dung chính sách phù hợp với chủ trương, định hướng của Trung ương và quy định pháp luật hiện hành, gồm</w:t>
            </w:r>
            <w:r w:rsidRPr="007E2875">
              <w:rPr>
                <w:rFonts w:ascii="Times New Roman" w:hAnsi="Times New Roman"/>
                <w:sz w:val="24"/>
                <w:szCs w:val="24"/>
                <w:lang w:val="vi-VN"/>
              </w:rPr>
              <w:t>:</w:t>
            </w:r>
            <w:r w:rsidRPr="007E2875">
              <w:rPr>
                <w:rFonts w:ascii="Times New Roman" w:hAnsi="Times New Roman"/>
                <w:sz w:val="24"/>
                <w:szCs w:val="24"/>
              </w:rPr>
              <w:t xml:space="preserve">Nghị quyết số 68-NQ/TW, ngày 04/5/2025 của Bộ Chính trị về phát triển kinh tế tư nhân; Khoản 1, Khoản 2 Điều 6 </w:t>
            </w:r>
            <w:r w:rsidRPr="007E2875">
              <w:rPr>
                <w:rFonts w:ascii="Times New Roman" w:hAnsi="Times New Roman"/>
                <w:sz w:val="24"/>
                <w:szCs w:val="24"/>
                <w:lang w:val="vi-VN"/>
              </w:rPr>
              <w:t xml:space="preserve">, Điều 6c,d,đ </w:t>
            </w:r>
            <w:r w:rsidRPr="007E2875">
              <w:rPr>
                <w:rFonts w:ascii="Times New Roman" w:hAnsi="Times New Roman"/>
                <w:sz w:val="24"/>
                <w:szCs w:val="24"/>
              </w:rPr>
              <w:t xml:space="preserve">Luật sửa đổi, bổ sung một số điều của Luật Chất lượng sản phẩm, hàng hóa ngày 18/6/2025; Điều 12 Nghị định 37/2026/NĐ-CP quy định chi </w:t>
            </w:r>
            <w:r w:rsidRPr="007E2875">
              <w:rPr>
                <w:rFonts w:ascii="Times New Roman" w:hAnsi="Times New Roman"/>
                <w:sz w:val="24"/>
                <w:szCs w:val="24"/>
              </w:rPr>
              <w:lastRenderedPageBreak/>
              <w:t>tiết một số điều và biện pháp để tổ chứchướng dẫn thi hành Luật Chất lượng sản phẩm, hàng hóa; Khoản 3 Mục II Quyết định số 1322/QĐ-TTg ngày 31/8/2020 của Thủ tướng Chính phủ phê duyệt Chương trình quốc gia hỗ trợ doanh nghiệp nâng cao năng suất và chất lượng sản phẩm, hàng hóa giai đoạn 2021–2030</w:t>
            </w:r>
          </w:p>
        </w:tc>
      </w:tr>
      <w:tr w:rsidR="00564A81" w:rsidRPr="007E2875" w14:paraId="431AF134" w14:textId="77777777" w:rsidTr="00F05247">
        <w:trPr>
          <w:trHeight w:val="1373"/>
        </w:trPr>
        <w:tc>
          <w:tcPr>
            <w:tcW w:w="537" w:type="dxa"/>
            <w:vMerge/>
          </w:tcPr>
          <w:p w14:paraId="198E3036" w14:textId="77777777" w:rsidR="0002381D" w:rsidRPr="007E2875" w:rsidRDefault="0002381D" w:rsidP="0002381D">
            <w:pPr>
              <w:contextualSpacing/>
              <w:jc w:val="both"/>
              <w:rPr>
                <w:rFonts w:ascii="Times New Roman" w:hAnsi="Times New Roman"/>
                <w:b/>
                <w:bCs/>
                <w:sz w:val="24"/>
                <w:szCs w:val="24"/>
              </w:rPr>
            </w:pPr>
          </w:p>
        </w:tc>
        <w:tc>
          <w:tcPr>
            <w:tcW w:w="2521" w:type="dxa"/>
            <w:vMerge/>
          </w:tcPr>
          <w:p w14:paraId="7EDC4548"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635AC7CD"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Tại điểm b khoản 3 Điều 12: “Đối với cơ sở chăn nuôi có trên 10 đơn vị vật nuôi trở lên; cơ sở nuôi trồng thủy sản có diện tích nuôi từ 01 ha trở lên”. Đề nghị xem xét sửa thành: “Đối với cơ sở chăn nuôi có từ 10 đơn vị vật nuôi trở lên và thực hiện kê khai hoạt động chăn nuôi theo quy định của Luật Chăn nuôi;…”</w:t>
            </w:r>
          </w:p>
        </w:tc>
        <w:tc>
          <w:tcPr>
            <w:tcW w:w="1571" w:type="dxa"/>
          </w:tcPr>
          <w:p w14:paraId="2CAFEC00"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6EAC7DA6" w14:textId="6A5D2BAF" w:rsidR="002B3281" w:rsidRPr="007E2875" w:rsidRDefault="002B3281" w:rsidP="002B3281">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không đưa nội dung này vào dự thảo Nghị quyết</w:t>
            </w:r>
          </w:p>
          <w:p w14:paraId="73FD7E62" w14:textId="6C7F6758" w:rsidR="0002381D" w:rsidRPr="007E2875" w:rsidRDefault="0002381D" w:rsidP="0002381D">
            <w:pPr>
              <w:contextualSpacing/>
              <w:jc w:val="center"/>
              <w:rPr>
                <w:rFonts w:ascii="Times New Roman" w:hAnsi="Times New Roman"/>
                <w:sz w:val="24"/>
                <w:szCs w:val="24"/>
              </w:rPr>
            </w:pPr>
          </w:p>
          <w:p w14:paraId="5EE67341" w14:textId="77777777" w:rsidR="0002381D" w:rsidRPr="007E2875" w:rsidRDefault="0002381D" w:rsidP="0002381D">
            <w:pPr>
              <w:contextualSpacing/>
              <w:jc w:val="both"/>
              <w:rPr>
                <w:rFonts w:ascii="Times New Roman" w:hAnsi="Times New Roman"/>
                <w:sz w:val="24"/>
                <w:szCs w:val="24"/>
              </w:rPr>
            </w:pPr>
          </w:p>
        </w:tc>
      </w:tr>
      <w:tr w:rsidR="00564A81" w:rsidRPr="007E2875" w14:paraId="05627682" w14:textId="77777777" w:rsidTr="00F05247">
        <w:trPr>
          <w:trHeight w:val="1373"/>
        </w:trPr>
        <w:tc>
          <w:tcPr>
            <w:tcW w:w="537" w:type="dxa"/>
            <w:vMerge/>
          </w:tcPr>
          <w:p w14:paraId="7BA43B9E" w14:textId="77777777" w:rsidR="0002381D" w:rsidRPr="007E2875" w:rsidRDefault="0002381D" w:rsidP="0002381D">
            <w:pPr>
              <w:contextualSpacing/>
              <w:jc w:val="both"/>
              <w:rPr>
                <w:rFonts w:ascii="Times New Roman" w:hAnsi="Times New Roman"/>
                <w:b/>
                <w:bCs/>
                <w:sz w:val="24"/>
                <w:szCs w:val="24"/>
              </w:rPr>
            </w:pPr>
          </w:p>
        </w:tc>
        <w:tc>
          <w:tcPr>
            <w:tcW w:w="2521" w:type="dxa"/>
            <w:vMerge/>
          </w:tcPr>
          <w:p w14:paraId="66901388"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404A416A" w14:textId="77777777" w:rsidR="0002381D" w:rsidRPr="007E2875" w:rsidRDefault="0002381D" w:rsidP="0002381D">
            <w:pPr>
              <w:contextualSpacing/>
              <w:jc w:val="both"/>
              <w:rPr>
                <w:rFonts w:ascii="Times New Roman" w:eastAsia="Times New Roman" w:hAnsi="Times New Roman"/>
                <w:sz w:val="24"/>
                <w:szCs w:val="24"/>
              </w:rPr>
            </w:pPr>
            <w:r w:rsidRPr="007E2875">
              <w:rPr>
                <w:rFonts w:ascii="Times New Roman" w:eastAsia="Times New Roman" w:hAnsi="Times New Roman"/>
                <w:sz w:val="24"/>
                <w:szCs w:val="24"/>
              </w:rPr>
              <w:t>Đề nghị bổ sung các tiêu chuẩn chuyên ngành dược như GMP, GLP, GSP, GDP, ISO 13485 đối với thiết bị y tế và các tiêu chuẩn phục vụ xuất khẩu quốc tế vào nhóm nội dung được ưu tiên hỗ trợ. Đồng thời xem xét hỗ trợ chi phí đánh giá tái chứng nhận định kỳ hoặc nâng cấp chứng nhận với phiên bản khắt khe hơn, nhằm giúp doanh nghiệp duy trì hệ thống quản lý chất lượng theo quy định của Bộ Y tế và tiêu chuẩn quốc tế.</w:t>
            </w:r>
          </w:p>
        </w:tc>
        <w:tc>
          <w:tcPr>
            <w:tcW w:w="1571" w:type="dxa"/>
          </w:tcPr>
          <w:p w14:paraId="7BBC66C1"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4EE44330"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25F265E0"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Đối với nội dung “đề nghị bổ sung các tiêu chuẩn chuyên ngành dược như GMP, GLP, GSP, GDP, ISO 13485 đối với thiết bị y tế và các tiêu chuẩn phục vụ xuất khẩu quốc tế” đã thuộc trong phạm vi hỗ trợ.</w:t>
            </w:r>
          </w:p>
          <w:p w14:paraId="05BF05DC" w14:textId="5F3B0941" w:rsidR="0002381D"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Mục tiêu của việc hỗ trợ chính sách này là nhằm tạo điều kiện ban đầu, khuyến khích các cơ sở tiếp cận và áp dụng hệ thống quản lý, công cụ cải tiến năng suất chất lượng trong hoạt động sản xuất, kinh doanh. Sau khi các cơ sở đã đươc cấp chứng nhận và áp dung có hiệu quả thì việc duy trì hiệu lực chứng nhận, tái chứng nhận hoặc nâng cấp chứng nhận cần được xác định là trách nhiệm thường xuyên và nhu cầu tự thân của cơ sở, nhằm đảm bảo tỉnh bền vững trong quá trình áp dụng</w:t>
            </w:r>
          </w:p>
        </w:tc>
      </w:tr>
      <w:tr w:rsidR="00564A81" w:rsidRPr="007E2875" w14:paraId="12CF8D3E" w14:textId="77777777" w:rsidTr="00F05247">
        <w:trPr>
          <w:trHeight w:val="130"/>
        </w:trPr>
        <w:tc>
          <w:tcPr>
            <w:tcW w:w="537" w:type="dxa"/>
          </w:tcPr>
          <w:p w14:paraId="2D69104D" w14:textId="77777777" w:rsidR="0002381D" w:rsidRPr="007E2875" w:rsidRDefault="0002381D" w:rsidP="0002381D">
            <w:pPr>
              <w:contextualSpacing/>
              <w:jc w:val="both"/>
              <w:rPr>
                <w:rFonts w:ascii="Times New Roman" w:hAnsi="Times New Roman"/>
                <w:b/>
                <w:bCs/>
                <w:sz w:val="24"/>
                <w:szCs w:val="24"/>
              </w:rPr>
            </w:pPr>
          </w:p>
        </w:tc>
        <w:tc>
          <w:tcPr>
            <w:tcW w:w="2521" w:type="dxa"/>
          </w:tcPr>
          <w:p w14:paraId="32A320DB"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b/>
                <w:bCs/>
                <w:sz w:val="24"/>
                <w:szCs w:val="24"/>
              </w:rPr>
              <w:t>Điều 13.</w:t>
            </w:r>
            <w:r w:rsidRPr="007E2875">
              <w:rPr>
                <w:rFonts w:ascii="Times New Roman" w:hAnsi="Times New Roman"/>
                <w:sz w:val="24"/>
                <w:szCs w:val="24"/>
              </w:rPr>
              <w:t xml:space="preserve"> Hỗ trợ tham gia đạt giải thưởng chất lượng quốc gia, giải thưởng chất lượng quốc tế Châu Á - Thái Bình Dương</w:t>
            </w:r>
          </w:p>
        </w:tc>
        <w:tc>
          <w:tcPr>
            <w:tcW w:w="6137" w:type="dxa"/>
          </w:tcPr>
          <w:p w14:paraId="373044F4"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51D224D9" w14:textId="77777777" w:rsidR="0002381D" w:rsidRPr="007E2875" w:rsidRDefault="0002381D" w:rsidP="0002381D">
            <w:pPr>
              <w:contextualSpacing/>
              <w:jc w:val="both"/>
              <w:rPr>
                <w:rFonts w:ascii="Times New Roman" w:hAnsi="Times New Roman"/>
                <w:sz w:val="24"/>
                <w:szCs w:val="24"/>
              </w:rPr>
            </w:pPr>
          </w:p>
        </w:tc>
        <w:tc>
          <w:tcPr>
            <w:tcW w:w="4260" w:type="dxa"/>
          </w:tcPr>
          <w:p w14:paraId="05DC7B5E" w14:textId="42AF9A8B" w:rsidR="0002381D" w:rsidRPr="007E2875" w:rsidRDefault="00E90B0E" w:rsidP="0002381D">
            <w:pPr>
              <w:contextualSpacing/>
              <w:jc w:val="both"/>
              <w:rPr>
                <w:rFonts w:ascii="Times New Roman" w:hAnsi="Times New Roman"/>
                <w:sz w:val="24"/>
                <w:szCs w:val="24"/>
              </w:rPr>
            </w:pPr>
            <w:r w:rsidRPr="007E2875">
              <w:rPr>
                <w:rFonts w:ascii="Times New Roman" w:hAnsi="Times New Roman"/>
                <w:sz w:val="24"/>
                <w:szCs w:val="24"/>
              </w:rPr>
              <w:t xml:space="preserve">Sau khi rà soát, cơ quan soạn thảo không đưa nội dung chính sách này vào dự thảo Nghị quyết </w:t>
            </w:r>
          </w:p>
        </w:tc>
      </w:tr>
      <w:tr w:rsidR="00564A81" w:rsidRPr="007E2875" w14:paraId="63E9D9F6" w14:textId="77777777" w:rsidTr="00F05247">
        <w:trPr>
          <w:trHeight w:val="130"/>
        </w:trPr>
        <w:tc>
          <w:tcPr>
            <w:tcW w:w="537" w:type="dxa"/>
          </w:tcPr>
          <w:p w14:paraId="3F6A308E" w14:textId="77777777" w:rsidR="0002381D" w:rsidRPr="007E2875" w:rsidRDefault="0002381D" w:rsidP="0002381D">
            <w:pPr>
              <w:contextualSpacing/>
              <w:jc w:val="both"/>
              <w:rPr>
                <w:rFonts w:ascii="Times New Roman" w:hAnsi="Times New Roman"/>
                <w:b/>
                <w:bCs/>
                <w:sz w:val="24"/>
                <w:szCs w:val="24"/>
              </w:rPr>
            </w:pPr>
          </w:p>
        </w:tc>
        <w:tc>
          <w:tcPr>
            <w:tcW w:w="2521" w:type="dxa"/>
          </w:tcPr>
          <w:p w14:paraId="67D597CB"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b/>
                <w:bCs/>
                <w:sz w:val="24"/>
                <w:szCs w:val="24"/>
              </w:rPr>
              <w:t>Điều 14.</w:t>
            </w:r>
            <w:r w:rsidRPr="007E2875">
              <w:rPr>
                <w:rFonts w:ascii="Times New Roman" w:hAnsi="Times New Roman"/>
                <w:sz w:val="24"/>
                <w:szCs w:val="24"/>
              </w:rPr>
              <w:t xml:space="preserve"> Hỗ trợ tổ chức xét nghiệm và đánh giá sự phù hợp đối với sản phẩm, hàng hóa, dịch vụ phù hợp với tiêu chuẩn, quy chuẩn kỹ thuật tương ứng</w:t>
            </w:r>
          </w:p>
        </w:tc>
        <w:tc>
          <w:tcPr>
            <w:tcW w:w="6137" w:type="dxa"/>
          </w:tcPr>
          <w:p w14:paraId="082D2948" w14:textId="77777777" w:rsidR="0002381D" w:rsidRPr="007E2875" w:rsidRDefault="0002381D" w:rsidP="0002381D">
            <w:pPr>
              <w:contextualSpacing/>
              <w:jc w:val="both"/>
              <w:rPr>
                <w:rFonts w:ascii="Times New Roman" w:hAnsi="Times New Roman"/>
                <w:sz w:val="24"/>
                <w:szCs w:val="24"/>
              </w:rPr>
            </w:pPr>
            <w:r w:rsidRPr="007E2875">
              <w:rPr>
                <w:rFonts w:ascii="Times New Roman" w:eastAsia="Times New Roman" w:hAnsi="Times New Roman"/>
                <w:sz w:val="24"/>
                <w:szCs w:val="24"/>
              </w:rPr>
              <w:t>Đề nghị bổ sung các tiêu chuẩn chuyên ngành dược như GMP, GLP, GSP, GDP, ISO 13485 đối với thiết bị y tế và các tiêu chuẩn phục vụ xuất khẩu quốc tế vào nhóm nội dung được ưu tiên hỗ trợ. Đồng thời xem xét hỗ trợ chi phí đánh giá tái chứng nhận định kỳ hoặc nâng cấp chứng nhận với phiên bản khắt khe hơn, nhằm giúp doanh nghiệp duy trì hệ thống quản lý chất lượng theo quy định của Bộ Y tế và tiêu chuẩn quốc tế.</w:t>
            </w:r>
          </w:p>
        </w:tc>
        <w:tc>
          <w:tcPr>
            <w:tcW w:w="1571" w:type="dxa"/>
          </w:tcPr>
          <w:p w14:paraId="47955D29"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6C5FAF4A"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2DD497CE"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Đối với nội dung “đề nghị bổ sung các tiêu chuẩn chuyên ngành dược như GMP, GLP, GSP, GDP, ISO 13485 đối với thiết bị y tế và các tiêu chuẩn phục vụ xuất khẩu quốc tế” đã thuộc trong phạm vi hỗ trợ.</w:t>
            </w:r>
          </w:p>
          <w:p w14:paraId="4823DBF7" w14:textId="101FE120" w:rsidR="0002381D"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Mục tiêu của việc hỗ trợ chính sách này là nhằm tạo điều kiện ban đầu, khuyến khích các cơ sở tiếp cận và áp dụng hệ thống quản lý, công cụ cải tiến năng suất chất lượng trong hoạt động sản xuất, kinh doanh. Sau khi các cơ sở đã đươc cấp chứng nhận và áp dung có hiệu quả thì việc duy trì hiệu lực chứng nhận, tái chứng nhận hoặc nâng cấp chứng nhận cần được xác định là trách nhiệm thường xuyên và nhu cầu tự thân của cơ sở, nhằm đảm bảo tỉnh bền vững trong quá trình áp dụng.</w:t>
            </w:r>
          </w:p>
        </w:tc>
      </w:tr>
      <w:tr w:rsidR="00564A81" w:rsidRPr="007E2875" w14:paraId="018A0386" w14:textId="77777777" w:rsidTr="00F05247">
        <w:trPr>
          <w:trHeight w:val="130"/>
        </w:trPr>
        <w:tc>
          <w:tcPr>
            <w:tcW w:w="537" w:type="dxa"/>
            <w:vMerge w:val="restart"/>
          </w:tcPr>
          <w:p w14:paraId="1CA46C8F" w14:textId="77777777" w:rsidR="00115CCF" w:rsidRPr="007E2875" w:rsidRDefault="00115CCF" w:rsidP="00115CCF">
            <w:pPr>
              <w:contextualSpacing/>
              <w:jc w:val="both"/>
              <w:rPr>
                <w:rFonts w:ascii="Times New Roman" w:hAnsi="Times New Roman"/>
                <w:b/>
                <w:bCs/>
                <w:sz w:val="24"/>
                <w:szCs w:val="24"/>
              </w:rPr>
            </w:pPr>
          </w:p>
        </w:tc>
        <w:tc>
          <w:tcPr>
            <w:tcW w:w="2521" w:type="dxa"/>
            <w:vMerge w:val="restart"/>
          </w:tcPr>
          <w:p w14:paraId="6AE573C0" w14:textId="665506F6" w:rsidR="00115CCF" w:rsidRPr="007E2875" w:rsidRDefault="00115CCF" w:rsidP="00115CCF">
            <w:pPr>
              <w:contextualSpacing/>
              <w:jc w:val="both"/>
              <w:rPr>
                <w:rFonts w:ascii="Times New Roman" w:hAnsi="Times New Roman"/>
                <w:b/>
                <w:bCs/>
                <w:sz w:val="24"/>
                <w:szCs w:val="24"/>
              </w:rPr>
            </w:pPr>
            <w:r w:rsidRPr="007E2875">
              <w:rPr>
                <w:rFonts w:ascii="Times New Roman" w:hAnsi="Times New Roman"/>
                <w:b/>
                <w:bCs/>
                <w:sz w:val="24"/>
                <w:szCs w:val="24"/>
              </w:rPr>
              <w:t>Điều 15.</w:t>
            </w:r>
            <w:r w:rsidRPr="007E2875">
              <w:rPr>
                <w:rFonts w:ascii="Times New Roman" w:hAnsi="Times New Roman"/>
                <w:sz w:val="24"/>
                <w:szCs w:val="24"/>
              </w:rPr>
              <w:t xml:space="preserve"> Hỗ trợ kinh phí mua chế phẩm sinh học</w:t>
            </w:r>
          </w:p>
        </w:tc>
        <w:tc>
          <w:tcPr>
            <w:tcW w:w="6137" w:type="dxa"/>
          </w:tcPr>
          <w:p w14:paraId="7F9689BA" w14:textId="59EC1F35" w:rsidR="00115CCF" w:rsidRPr="007E2875" w:rsidRDefault="00115CCF" w:rsidP="00115CCF">
            <w:pPr>
              <w:contextualSpacing/>
              <w:jc w:val="both"/>
              <w:rPr>
                <w:rFonts w:ascii="Times New Roman" w:eastAsia="Times New Roman" w:hAnsi="Times New Roman"/>
                <w:sz w:val="24"/>
                <w:szCs w:val="24"/>
              </w:rPr>
            </w:pPr>
            <w:r w:rsidRPr="007E2875">
              <w:rPr>
                <w:rFonts w:ascii="Times New Roman" w:hAnsi="Times New Roman"/>
                <w:sz w:val="24"/>
                <w:szCs w:val="24"/>
              </w:rPr>
              <w:t xml:space="preserve">Chính sách “Hỗ trợ kinh phí mua chế phẩm sinh học” quy định tại Điều 15 dự thảo Nghị quyết về: đề nghị cơ quan chủ trì trên cơ sở mục tiêu tại Nghị quyết Đại hội đại biểu Đảng bộ tỉnh lần thứ XX, nhiệm kỳ 2025 - 2030 và các văn bản, đề án chính sách có liên quan rà soát lại, đánh giá kỹ lưỡng thêm thực trạng để xác định nhiệm vụ, giải pháp cần thực hiện, trách nhiệm của các đơn vị, địa phương trong từng nội dung, nhiệm vụ và giải pháp, nội dung này có phù hợp với mục tiêu chính sách </w:t>
            </w:r>
            <w:r w:rsidRPr="007E2875">
              <w:rPr>
                <w:rFonts w:ascii="Times New Roman" w:hAnsi="Times New Roman"/>
                <w:sz w:val="24"/>
                <w:szCs w:val="24"/>
              </w:rPr>
              <w:lastRenderedPageBreak/>
              <w:t>phát triển khoa học công nghệ, đổi mới sáng tạo hay không? Mặt khác, hiện nay Sở Nông nghiệp và Môi trường đang tham mưu xây dựng dự thảo Đề án tăng cường năng lực phân loại, thu gom, vận chuyển và xử lý chất thải rắn sinh hoạt trên địa bàn tỉnh giai đoạn 2026-2030, do đó, đề nghị Sở Khoa học và Công nghệ phối hợp với Sở Nông nghiệp và Môi trường soát xét, tích hợp nội dung hỗ trợ xử lý rác thải vào một chính sách chung, không quy định dàn trải, trùng lặp tại các văn bản khác nhau</w:t>
            </w:r>
          </w:p>
        </w:tc>
        <w:tc>
          <w:tcPr>
            <w:tcW w:w="1571" w:type="dxa"/>
          </w:tcPr>
          <w:p w14:paraId="4D2EA3DF" w14:textId="527608D9"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lastRenderedPageBreak/>
              <w:t>Sở Tài chính</w:t>
            </w:r>
          </w:p>
        </w:tc>
        <w:tc>
          <w:tcPr>
            <w:tcW w:w="4260" w:type="dxa"/>
          </w:tcPr>
          <w:p w14:paraId="22A768B3" w14:textId="48823ECC"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t xml:space="preserve">- Tiếp thu một phần: sau khi rà soát, cơ quan soạn thảo không đưa nội dung về hỗ trợ chế phẩm </w:t>
            </w:r>
            <w:r w:rsidR="008431A3" w:rsidRPr="007E2875">
              <w:rPr>
                <w:rFonts w:ascii="Times New Roman" w:hAnsi="Times New Roman"/>
                <w:sz w:val="24"/>
                <w:szCs w:val="24"/>
              </w:rPr>
              <w:t>tại các điểm tập kết rác, điểm trung chuyển rác</w:t>
            </w:r>
            <w:r w:rsidR="009476E7" w:rsidRPr="007E2875">
              <w:rPr>
                <w:rFonts w:ascii="Times New Roman" w:hAnsi="Times New Roman"/>
                <w:sz w:val="24"/>
                <w:szCs w:val="24"/>
              </w:rPr>
              <w:t>.</w:t>
            </w:r>
          </w:p>
          <w:p w14:paraId="125BD069" w14:textId="35E634C2" w:rsidR="008431A3" w:rsidRPr="007E2875" w:rsidRDefault="008431A3" w:rsidP="00115CCF">
            <w:pPr>
              <w:contextualSpacing/>
              <w:jc w:val="both"/>
              <w:rPr>
                <w:rFonts w:ascii="Times New Roman" w:hAnsi="Times New Roman"/>
                <w:sz w:val="24"/>
                <w:szCs w:val="24"/>
              </w:rPr>
            </w:pPr>
            <w:r w:rsidRPr="007E2875">
              <w:rPr>
                <w:rFonts w:ascii="Times New Roman" w:hAnsi="Times New Roman"/>
                <w:sz w:val="24"/>
                <w:szCs w:val="24"/>
              </w:rPr>
              <w:t>- Nội dung còn lại (hỗ trợ mua chế phẩm sinh học xử lý nhanh gốc rạ, xử lý môi trường,…) đề nghị dữ nguyên, lý do:</w:t>
            </w:r>
          </w:p>
          <w:p w14:paraId="6756FF52" w14:textId="0A280FAC" w:rsidR="008431A3" w:rsidRPr="007E2875" w:rsidRDefault="008431A3" w:rsidP="008431A3">
            <w:pPr>
              <w:contextualSpacing/>
              <w:jc w:val="both"/>
              <w:rPr>
                <w:rFonts w:ascii="Times New Roman" w:hAnsi="Times New Roman"/>
                <w:sz w:val="24"/>
                <w:szCs w:val="24"/>
              </w:rPr>
            </w:pPr>
            <w:r w:rsidRPr="007E2875">
              <w:rPr>
                <w:rFonts w:ascii="Times New Roman" w:hAnsi="Times New Roman"/>
                <w:sz w:val="24"/>
                <w:szCs w:val="24"/>
              </w:rPr>
              <w:lastRenderedPageBreak/>
              <w:t>+ Nội dung hỗ trợ mua chế phẩm sinh học xử lý nhanh gốc rạ, xử lý môi trường,…: đảm bảo không trùng lặp với Chính sách Nông nghiệp và Môi trường (tại Văn bản số 1256/SNNMT-PTNT&amp;QLCT, ngày 22/4/2025 Sở Nông nghiệp và Môi trường đã đề xuất chuyển Chính sách “hỗ trợ kinh phí mua chế phẩm sinh học” sang chính sách KHCN và CĐS, theo đó UBND tỉnh đã có Văn bản số 2564/UBND-NL2 ngày 25/4/2025 về việc thống nhất nội dung tham mưu chính sách nông nghiệp nông thôn)</w:t>
            </w:r>
          </w:p>
          <w:p w14:paraId="1151933B" w14:textId="1E01F1D9" w:rsidR="008431A3" w:rsidRPr="007E2875" w:rsidRDefault="008431A3" w:rsidP="008431A3">
            <w:pPr>
              <w:contextualSpacing/>
              <w:jc w:val="both"/>
              <w:rPr>
                <w:rFonts w:ascii="Times New Roman" w:hAnsi="Times New Roman"/>
                <w:sz w:val="24"/>
                <w:szCs w:val="24"/>
              </w:rPr>
            </w:pPr>
            <w:r w:rsidRPr="007E2875">
              <w:rPr>
                <w:rFonts w:ascii="Times New Roman" w:hAnsi="Times New Roman"/>
                <w:sz w:val="24"/>
                <w:szCs w:val="24"/>
              </w:rPr>
              <w:t xml:space="preserve">+ </w:t>
            </w:r>
            <w:r w:rsidRPr="007E2875">
              <w:rPr>
                <w:rFonts w:ascii="Times New Roman" w:hAnsi="Times New Roman"/>
                <w:sz w:val="24"/>
                <w:szCs w:val="24"/>
                <w:lang w:val="vi-VN"/>
              </w:rPr>
              <w:t>Việc ứng dụng chế phẩm sinh học trong nông nghiệp và môi trường góp phần ứng dụng Công nghệ sinh học trong sản xuất tuần hoàn, nâng cao hiệu quả sản xuất và bảo vệ môi trường phù hợp với mục tiêu chính sách KHCN, gắn với Nghị quyết số 36/NQ-TW ngày 30/1/2023 của Bộ Chính trị về phát triển và ứng dụng công nghệ sinh học phục vụ phát triển bền vững đất nước trong tình hình mới. Chương trình số 29-CTr/TU của Tỉnh ủy Hà Tĩnh ngày 4/7/2023 của Tỉnh ủy Hà Tĩnh về thực hiện ghị quyết số 36-NQ/TW và Kế hoạch số 499/KH -UBND của UBND tỉnh ngày 23/10/2024 về Triển khai thực hiện "Đề án Phát triển khoa học và ứng dụng, chuyển giao công nghệ thúc đẩy kinh tế tuần hoàn trong nông nghiệp đến năm 2030</w:t>
            </w:r>
          </w:p>
        </w:tc>
      </w:tr>
      <w:tr w:rsidR="00564A81" w:rsidRPr="007E2875" w14:paraId="6BC75AE8" w14:textId="77777777" w:rsidTr="00F05247">
        <w:trPr>
          <w:trHeight w:val="130"/>
        </w:trPr>
        <w:tc>
          <w:tcPr>
            <w:tcW w:w="537" w:type="dxa"/>
            <w:vMerge/>
          </w:tcPr>
          <w:p w14:paraId="7735E35B" w14:textId="77777777" w:rsidR="00DE0C97" w:rsidRPr="007E2875" w:rsidRDefault="00DE0C97" w:rsidP="00115CCF">
            <w:pPr>
              <w:contextualSpacing/>
              <w:jc w:val="both"/>
              <w:rPr>
                <w:rFonts w:ascii="Times New Roman" w:hAnsi="Times New Roman"/>
                <w:b/>
                <w:bCs/>
                <w:sz w:val="24"/>
                <w:szCs w:val="24"/>
              </w:rPr>
            </w:pPr>
          </w:p>
        </w:tc>
        <w:tc>
          <w:tcPr>
            <w:tcW w:w="2521" w:type="dxa"/>
            <w:vMerge/>
          </w:tcPr>
          <w:p w14:paraId="69601889" w14:textId="77777777" w:rsidR="00DE0C97" w:rsidRPr="007E2875" w:rsidRDefault="00DE0C97" w:rsidP="00115CCF">
            <w:pPr>
              <w:contextualSpacing/>
              <w:jc w:val="both"/>
              <w:rPr>
                <w:rFonts w:ascii="Times New Roman" w:hAnsi="Times New Roman"/>
                <w:b/>
                <w:bCs/>
                <w:sz w:val="24"/>
                <w:szCs w:val="24"/>
              </w:rPr>
            </w:pPr>
          </w:p>
        </w:tc>
        <w:tc>
          <w:tcPr>
            <w:tcW w:w="6137" w:type="dxa"/>
          </w:tcPr>
          <w:p w14:paraId="269A30FD" w14:textId="5392CEFC" w:rsidR="00DE0C97" w:rsidRPr="007E2875" w:rsidRDefault="00DE0C97" w:rsidP="00115CCF">
            <w:pPr>
              <w:contextualSpacing/>
              <w:jc w:val="both"/>
              <w:rPr>
                <w:rFonts w:ascii="Times New Roman" w:eastAsia="Times New Roman" w:hAnsi="Times New Roman"/>
                <w:sz w:val="24"/>
                <w:szCs w:val="24"/>
              </w:rPr>
            </w:pPr>
            <w:r w:rsidRPr="007E2875">
              <w:rPr>
                <w:rFonts w:ascii="Times New Roman" w:hAnsi="Times New Roman"/>
                <w:sz w:val="24"/>
                <w:szCs w:val="24"/>
              </w:rPr>
              <w:t>Đề nghị bổ sung quy định rõ cơ quan chịu trách nhiệm kiểm tra địa điểm tập kết rác,… nên đề nghị cấp tỉnh chịu trách nhiệm chuyên môn, cấp xã chỉ xác nhận hiện trạng.</w:t>
            </w:r>
          </w:p>
        </w:tc>
        <w:tc>
          <w:tcPr>
            <w:tcW w:w="1571" w:type="dxa"/>
          </w:tcPr>
          <w:p w14:paraId="04561EFF" w14:textId="421B763C"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Phường Thành Sen (góp ý trực tiếp tại Hội nghị)</w:t>
            </w:r>
          </w:p>
        </w:tc>
        <w:tc>
          <w:tcPr>
            <w:tcW w:w="4260" w:type="dxa"/>
            <w:vMerge w:val="restart"/>
          </w:tcPr>
          <w:p w14:paraId="76EFE23E" w14:textId="47AFFDF0"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 Tiếp thu ý kiến: sau khi rà soát, cơ quan soạn thảo không đưa nội dung về hỗ trợ chế phẩm tại các điểm tập kết rác, điểm trung chuyển rác</w:t>
            </w:r>
            <w:r w:rsidR="009476E7" w:rsidRPr="007E2875">
              <w:rPr>
                <w:rFonts w:ascii="Times New Roman" w:hAnsi="Times New Roman"/>
                <w:sz w:val="24"/>
                <w:szCs w:val="24"/>
              </w:rPr>
              <w:t>.</w:t>
            </w:r>
          </w:p>
        </w:tc>
      </w:tr>
      <w:tr w:rsidR="00564A81" w:rsidRPr="007E2875" w14:paraId="43CCA59B" w14:textId="77777777" w:rsidTr="00F05247">
        <w:trPr>
          <w:trHeight w:val="130"/>
        </w:trPr>
        <w:tc>
          <w:tcPr>
            <w:tcW w:w="537" w:type="dxa"/>
            <w:vMerge/>
          </w:tcPr>
          <w:p w14:paraId="09C542C9" w14:textId="77777777" w:rsidR="00DE0C97" w:rsidRPr="007E2875" w:rsidRDefault="00DE0C97" w:rsidP="00115CCF">
            <w:pPr>
              <w:contextualSpacing/>
              <w:jc w:val="both"/>
              <w:rPr>
                <w:rFonts w:ascii="Times New Roman" w:hAnsi="Times New Roman"/>
                <w:b/>
                <w:bCs/>
                <w:sz w:val="24"/>
                <w:szCs w:val="24"/>
              </w:rPr>
            </w:pPr>
          </w:p>
        </w:tc>
        <w:tc>
          <w:tcPr>
            <w:tcW w:w="2521" w:type="dxa"/>
            <w:vMerge/>
          </w:tcPr>
          <w:p w14:paraId="6F9FDC9A" w14:textId="77777777" w:rsidR="00DE0C97" w:rsidRPr="007E2875" w:rsidRDefault="00DE0C97" w:rsidP="00115CCF">
            <w:pPr>
              <w:contextualSpacing/>
              <w:jc w:val="both"/>
              <w:rPr>
                <w:rFonts w:ascii="Times New Roman" w:hAnsi="Times New Roman"/>
                <w:b/>
                <w:bCs/>
                <w:sz w:val="24"/>
                <w:szCs w:val="24"/>
              </w:rPr>
            </w:pPr>
          </w:p>
        </w:tc>
        <w:tc>
          <w:tcPr>
            <w:tcW w:w="6137" w:type="dxa"/>
          </w:tcPr>
          <w:p w14:paraId="62DEFA00" w14:textId="723676E8"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Xem xét quy định mỗi xã tối đa bao nhiêu điểm tập kết rác? (thực tế chỉ có 3 điểm tập kết rác tập trung, chủ yếu thu rác tại hộ). Nên quy định mức hô trợ cụ thể cho xã phường (thay điểm tập kết).</w:t>
            </w:r>
          </w:p>
        </w:tc>
        <w:tc>
          <w:tcPr>
            <w:tcW w:w="1571" w:type="dxa"/>
          </w:tcPr>
          <w:p w14:paraId="1F29CE29" w14:textId="2E7C84BD"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Xã Thiên Câm (góp ý trực tiếp tại Hội nghị)</w:t>
            </w:r>
          </w:p>
        </w:tc>
        <w:tc>
          <w:tcPr>
            <w:tcW w:w="4260" w:type="dxa"/>
            <w:vMerge/>
          </w:tcPr>
          <w:p w14:paraId="21D6AD8C" w14:textId="77777777" w:rsidR="00DE0C97" w:rsidRPr="007E2875" w:rsidRDefault="00DE0C97" w:rsidP="00115CCF">
            <w:pPr>
              <w:contextualSpacing/>
              <w:jc w:val="both"/>
              <w:rPr>
                <w:rFonts w:ascii="Times New Roman" w:hAnsi="Times New Roman"/>
                <w:sz w:val="24"/>
                <w:szCs w:val="24"/>
              </w:rPr>
            </w:pPr>
          </w:p>
        </w:tc>
      </w:tr>
      <w:tr w:rsidR="00564A81" w:rsidRPr="007E2875" w14:paraId="32943808" w14:textId="77777777" w:rsidTr="00F05247">
        <w:trPr>
          <w:trHeight w:val="130"/>
        </w:trPr>
        <w:tc>
          <w:tcPr>
            <w:tcW w:w="537" w:type="dxa"/>
            <w:vMerge w:val="restart"/>
          </w:tcPr>
          <w:p w14:paraId="01652C10" w14:textId="77777777" w:rsidR="000B3B3A" w:rsidRPr="007E2875" w:rsidRDefault="000B3B3A" w:rsidP="00115CCF">
            <w:pPr>
              <w:contextualSpacing/>
              <w:jc w:val="both"/>
              <w:rPr>
                <w:rFonts w:ascii="Times New Roman" w:hAnsi="Times New Roman"/>
                <w:b/>
                <w:bCs/>
                <w:sz w:val="24"/>
                <w:szCs w:val="24"/>
              </w:rPr>
            </w:pPr>
          </w:p>
        </w:tc>
        <w:tc>
          <w:tcPr>
            <w:tcW w:w="2521" w:type="dxa"/>
            <w:vMerge w:val="restart"/>
          </w:tcPr>
          <w:p w14:paraId="215800E9" w14:textId="7116CB77" w:rsidR="000B3B3A" w:rsidRPr="007E2875" w:rsidRDefault="000B3B3A" w:rsidP="00115CCF">
            <w:pPr>
              <w:contextualSpacing/>
              <w:jc w:val="both"/>
              <w:rPr>
                <w:rFonts w:ascii="Times New Roman" w:hAnsi="Times New Roman"/>
                <w:sz w:val="24"/>
                <w:szCs w:val="24"/>
              </w:rPr>
            </w:pPr>
            <w:r w:rsidRPr="007E2875">
              <w:rPr>
                <w:rFonts w:ascii="Times New Roman" w:hAnsi="Times New Roman"/>
                <w:b/>
                <w:bCs/>
                <w:sz w:val="24"/>
                <w:szCs w:val="24"/>
              </w:rPr>
              <w:t>Điều 16.</w:t>
            </w:r>
            <w:r w:rsidRPr="007E2875">
              <w:rPr>
                <w:rFonts w:ascii="Times New Roman" w:hAnsi="Times New Roman"/>
                <w:sz w:val="24"/>
                <w:szCs w:val="24"/>
              </w:rPr>
              <w:t xml:space="preserve"> Hỗ trợ nhà khoa học xây dựng đề xuất đặt hàng nhiệm vụ, cụm nhiệm vụ, chuỗi nhiệm vụ khoa học, công nghệ và đổi mới sáng tạo</w:t>
            </w:r>
          </w:p>
        </w:tc>
        <w:tc>
          <w:tcPr>
            <w:tcW w:w="6137" w:type="dxa"/>
          </w:tcPr>
          <w:p w14:paraId="4827ACBB"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Đề nghị quy định rõ sản phẩm đầu ra của hồ sơ đề xuất, tiêu chí đánh giá, điều kiện thanh toán; bổ sung yêu cầu chuyển giao tri thức và đào tạo cán bộ địa phương đối với chuyên gia được hỗ trợ</w:t>
            </w:r>
          </w:p>
        </w:tc>
        <w:tc>
          <w:tcPr>
            <w:tcW w:w="1571" w:type="dxa"/>
          </w:tcPr>
          <w:p w14:paraId="351A6F38"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52297B14" w14:textId="109DEDCB"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Tiếp thu ý kiến, bổ sung điều kiện “Hồ sơ thuyết minh đề xuất đặt hàng cụm nhiệm vụ, chuỗi nhiệm vụ khoa học, công nghệ được Uỷ ban nhân dân tỉnh phê duyệt và thuộc danh mục cụm nhiệm vụ, chuỗi nhiệm vụ khoa học, công nghệ và đổi mới sáng tạo về lĩnh vực, nội dung quan trọng, có tính chiến lược hoặc sản phẩm chủ lực của tỉnh đã được Ủy ban nhân dân tỉnh phê duyệt</w:t>
            </w:r>
            <w:r w:rsidR="009476E7" w:rsidRPr="007E2875">
              <w:rPr>
                <w:rFonts w:ascii="Times New Roman" w:hAnsi="Times New Roman"/>
                <w:sz w:val="24"/>
                <w:szCs w:val="24"/>
              </w:rPr>
              <w:t>”</w:t>
            </w:r>
          </w:p>
        </w:tc>
      </w:tr>
      <w:tr w:rsidR="00564A81" w:rsidRPr="007E2875" w14:paraId="4DF22A75" w14:textId="77777777" w:rsidTr="00F05247">
        <w:trPr>
          <w:trHeight w:val="130"/>
        </w:trPr>
        <w:tc>
          <w:tcPr>
            <w:tcW w:w="537" w:type="dxa"/>
            <w:vMerge/>
          </w:tcPr>
          <w:p w14:paraId="7B365DB3" w14:textId="77777777" w:rsidR="000B3B3A" w:rsidRPr="007E2875" w:rsidRDefault="000B3B3A" w:rsidP="00115CCF">
            <w:pPr>
              <w:contextualSpacing/>
              <w:jc w:val="both"/>
              <w:rPr>
                <w:rFonts w:ascii="Times New Roman" w:hAnsi="Times New Roman"/>
                <w:b/>
                <w:bCs/>
                <w:sz w:val="24"/>
                <w:szCs w:val="24"/>
              </w:rPr>
            </w:pPr>
          </w:p>
        </w:tc>
        <w:tc>
          <w:tcPr>
            <w:tcW w:w="2521" w:type="dxa"/>
            <w:vMerge/>
          </w:tcPr>
          <w:p w14:paraId="6FB59136" w14:textId="77777777" w:rsidR="000B3B3A" w:rsidRPr="007E2875" w:rsidRDefault="000B3B3A" w:rsidP="00115CCF">
            <w:pPr>
              <w:contextualSpacing/>
              <w:jc w:val="both"/>
              <w:rPr>
                <w:rFonts w:ascii="Times New Roman" w:hAnsi="Times New Roman"/>
                <w:b/>
                <w:bCs/>
                <w:sz w:val="24"/>
                <w:szCs w:val="24"/>
              </w:rPr>
            </w:pPr>
          </w:p>
        </w:tc>
        <w:tc>
          <w:tcPr>
            <w:tcW w:w="6137" w:type="dxa"/>
          </w:tcPr>
          <w:p w14:paraId="2390C81E"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Đối với Chính sách cho các nhà khoa học: vấn đề điều kiện có ít nhất 2 Đề tài cấp tỉnh trở lên có khó quá không? Nên xem xét nội dung này cho phù hợp với điều kiện thực tế của tỉnh</w:t>
            </w:r>
          </w:p>
        </w:tc>
        <w:tc>
          <w:tcPr>
            <w:tcW w:w="1571" w:type="dxa"/>
          </w:tcPr>
          <w:p w14:paraId="0459F859"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ĐH Hà Tĩnh (góp ý trực tiếp tại Hội nghị)</w:t>
            </w:r>
          </w:p>
        </w:tc>
        <w:tc>
          <w:tcPr>
            <w:tcW w:w="4260" w:type="dxa"/>
          </w:tcPr>
          <w:p w14:paraId="0A9932D2" w14:textId="7847354C"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323F5684"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 Chính sách này không áp dụng đại trà, chỉ áp dụng đối với các nhiệm vụ, cụm nhiệm vụ, chuỗi nhiệm vụ có tầm quan trọng, có tính chiến lược, thuộc sản phẩm chủ lực hoặc bài toán lớn của tỉnh. Vì vậy, đồi hỏi nhà khoa học vừa có năng lực chuyên môn đủ tầm vừa có kinh nghiệm thành công trong nghiên cứu khoa học.</w:t>
            </w:r>
          </w:p>
          <w:p w14:paraId="42E6D095"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 xml:space="preserve">- Chính sách này chỉ hỗ trợ cho các nhà khoa học khi hoàn thành nhiệm vụ được UBND tỉnh phê duyệt hoặc Hội đồng khoa học nghiệm thu, đánh giá đạt trở lên. Do </w:t>
            </w:r>
            <w:r w:rsidRPr="007E2875">
              <w:rPr>
                <w:rFonts w:ascii="Times New Roman" w:hAnsi="Times New Roman"/>
                <w:sz w:val="24"/>
                <w:szCs w:val="24"/>
              </w:rPr>
              <w:lastRenderedPageBreak/>
              <w:t>đó, không áp dụng cơ chế hỗ trợ ngay từ đầu</w:t>
            </w:r>
          </w:p>
        </w:tc>
      </w:tr>
      <w:tr w:rsidR="00564A81" w:rsidRPr="007E2875" w14:paraId="2767FE4A" w14:textId="77777777" w:rsidTr="00F05247">
        <w:trPr>
          <w:trHeight w:val="130"/>
        </w:trPr>
        <w:tc>
          <w:tcPr>
            <w:tcW w:w="537" w:type="dxa"/>
            <w:vMerge/>
          </w:tcPr>
          <w:p w14:paraId="5E539967" w14:textId="77777777" w:rsidR="000B3B3A" w:rsidRPr="007E2875" w:rsidRDefault="000B3B3A" w:rsidP="00115CCF">
            <w:pPr>
              <w:contextualSpacing/>
              <w:jc w:val="both"/>
              <w:rPr>
                <w:rFonts w:ascii="Times New Roman" w:hAnsi="Times New Roman"/>
                <w:b/>
                <w:bCs/>
                <w:sz w:val="24"/>
                <w:szCs w:val="24"/>
              </w:rPr>
            </w:pPr>
          </w:p>
        </w:tc>
        <w:tc>
          <w:tcPr>
            <w:tcW w:w="2521" w:type="dxa"/>
            <w:vMerge/>
          </w:tcPr>
          <w:p w14:paraId="4830E886" w14:textId="77777777" w:rsidR="000B3B3A" w:rsidRPr="007E2875" w:rsidRDefault="000B3B3A" w:rsidP="00115CCF">
            <w:pPr>
              <w:contextualSpacing/>
              <w:jc w:val="both"/>
              <w:rPr>
                <w:rFonts w:ascii="Times New Roman" w:hAnsi="Times New Roman"/>
                <w:b/>
                <w:bCs/>
                <w:sz w:val="24"/>
                <w:szCs w:val="24"/>
              </w:rPr>
            </w:pPr>
          </w:p>
        </w:tc>
        <w:tc>
          <w:tcPr>
            <w:tcW w:w="6137" w:type="dxa"/>
          </w:tcPr>
          <w:p w14:paraId="175529EF"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Xem xét sự phù hợp các biểu mẫu 6,  7, 8, 10, 11 phụ lục kèm theo dự án.</w:t>
            </w:r>
          </w:p>
        </w:tc>
        <w:tc>
          <w:tcPr>
            <w:tcW w:w="1571" w:type="dxa"/>
          </w:tcPr>
          <w:p w14:paraId="393673B7"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Ngân hàng NN (góp ý trực tiếp tại Hội nghị)</w:t>
            </w:r>
          </w:p>
        </w:tc>
        <w:tc>
          <w:tcPr>
            <w:tcW w:w="4260" w:type="dxa"/>
          </w:tcPr>
          <w:p w14:paraId="79020EAA" w14:textId="4B054285"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Tiếp thu rà soát điều chỉnh đảm bảo theo đúng quy định.</w:t>
            </w:r>
          </w:p>
        </w:tc>
      </w:tr>
      <w:tr w:rsidR="00564A81" w:rsidRPr="007E2875" w14:paraId="56CF63E2" w14:textId="77777777" w:rsidTr="00F05247">
        <w:trPr>
          <w:trHeight w:val="130"/>
        </w:trPr>
        <w:tc>
          <w:tcPr>
            <w:tcW w:w="537" w:type="dxa"/>
            <w:vMerge/>
          </w:tcPr>
          <w:p w14:paraId="57B8CF6D" w14:textId="77777777" w:rsidR="000B3B3A" w:rsidRPr="007E2875" w:rsidRDefault="000B3B3A" w:rsidP="00115CCF">
            <w:pPr>
              <w:contextualSpacing/>
              <w:jc w:val="both"/>
              <w:rPr>
                <w:rFonts w:ascii="Times New Roman" w:hAnsi="Times New Roman"/>
                <w:b/>
                <w:bCs/>
                <w:sz w:val="24"/>
                <w:szCs w:val="24"/>
              </w:rPr>
            </w:pPr>
          </w:p>
        </w:tc>
        <w:tc>
          <w:tcPr>
            <w:tcW w:w="2521" w:type="dxa"/>
            <w:vMerge/>
          </w:tcPr>
          <w:p w14:paraId="67FA7850" w14:textId="77777777" w:rsidR="000B3B3A" w:rsidRPr="007E2875" w:rsidRDefault="000B3B3A" w:rsidP="00115CCF">
            <w:pPr>
              <w:contextualSpacing/>
              <w:jc w:val="both"/>
              <w:rPr>
                <w:rFonts w:ascii="Times New Roman" w:hAnsi="Times New Roman"/>
                <w:b/>
                <w:bCs/>
                <w:sz w:val="24"/>
                <w:szCs w:val="24"/>
              </w:rPr>
            </w:pPr>
          </w:p>
        </w:tc>
        <w:tc>
          <w:tcPr>
            <w:tcW w:w="6137" w:type="dxa"/>
          </w:tcPr>
          <w:p w14:paraId="0EE68E99" w14:textId="02CD8060"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Đề nghị chi tiết quy trình thực hiện và thành phần hồ sơ hỗ trợ của từng nội dung; hồ sơ đơn giản, dễ thực hiện</w:t>
            </w:r>
          </w:p>
        </w:tc>
        <w:tc>
          <w:tcPr>
            <w:tcW w:w="1571" w:type="dxa"/>
          </w:tcPr>
          <w:p w14:paraId="3DF94EE3" w14:textId="5F8A7E18"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Công ty TNHH SXTM DV An Phong</w:t>
            </w:r>
          </w:p>
        </w:tc>
        <w:tc>
          <w:tcPr>
            <w:tcW w:w="4260" w:type="dxa"/>
          </w:tcPr>
          <w:p w14:paraId="205422FF" w14:textId="269DE1FE"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Tiếp thu ý kiến, đã rà soát điều chỉnh, bổ sung tại Phụ lục quy trình và hồ sơ hỗ trợ</w:t>
            </w:r>
          </w:p>
        </w:tc>
      </w:tr>
      <w:tr w:rsidR="00564A81" w:rsidRPr="007E2875" w14:paraId="4BAE4A4F" w14:textId="77777777" w:rsidTr="00F05247">
        <w:trPr>
          <w:trHeight w:val="1283"/>
        </w:trPr>
        <w:tc>
          <w:tcPr>
            <w:tcW w:w="537" w:type="dxa"/>
            <w:vMerge w:val="restart"/>
          </w:tcPr>
          <w:p w14:paraId="5B9331DA" w14:textId="77777777" w:rsidR="00115CCF" w:rsidRPr="007E2875" w:rsidRDefault="00115CCF" w:rsidP="00115CCF">
            <w:pPr>
              <w:contextualSpacing/>
              <w:jc w:val="both"/>
              <w:rPr>
                <w:rFonts w:ascii="Times New Roman" w:hAnsi="Times New Roman"/>
                <w:b/>
                <w:bCs/>
                <w:sz w:val="24"/>
                <w:szCs w:val="24"/>
              </w:rPr>
            </w:pPr>
          </w:p>
        </w:tc>
        <w:tc>
          <w:tcPr>
            <w:tcW w:w="2521" w:type="dxa"/>
            <w:vMerge w:val="restart"/>
          </w:tcPr>
          <w:p w14:paraId="38EC5149" w14:textId="77777777" w:rsidR="00115CCF" w:rsidRPr="007E2875" w:rsidRDefault="00115CCF" w:rsidP="00115CCF">
            <w:pPr>
              <w:contextualSpacing/>
              <w:jc w:val="both"/>
              <w:rPr>
                <w:rFonts w:ascii="Times New Roman" w:hAnsi="Times New Roman"/>
                <w:sz w:val="24"/>
                <w:szCs w:val="24"/>
              </w:rPr>
            </w:pPr>
            <w:r w:rsidRPr="007E2875">
              <w:rPr>
                <w:rFonts w:ascii="Times New Roman" w:hAnsi="Times New Roman"/>
                <w:b/>
                <w:bCs/>
                <w:sz w:val="24"/>
                <w:szCs w:val="24"/>
              </w:rPr>
              <w:t>Điều 17.</w:t>
            </w:r>
            <w:r w:rsidRPr="007E2875">
              <w:rPr>
                <w:rFonts w:ascii="Times New Roman" w:hAnsi="Times New Roman"/>
                <w:sz w:val="24"/>
                <w:szCs w:val="24"/>
              </w:rPr>
              <w:t xml:space="preserve"> Hỗ trợ, thuê chuyên gia, nhà khoa học thực hiện nhiêm vụ khoa học công nghệ, chuyển đổi số</w:t>
            </w:r>
          </w:p>
        </w:tc>
        <w:tc>
          <w:tcPr>
            <w:tcW w:w="6137" w:type="dxa"/>
          </w:tcPr>
          <w:p w14:paraId="5CF7363C" w14:textId="77777777"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t>Đề nghị quy định rõ sản phẩm đầu ra của hồ sơ đề xuất, tiêu chí đánh giá, điều kiện thanh toán; bổ sung yêu cầu chuyển giao tri thức và đào tạo cán bộ địa phương đối với chuyên gia được hỗ trợ</w:t>
            </w:r>
          </w:p>
        </w:tc>
        <w:tc>
          <w:tcPr>
            <w:tcW w:w="1571" w:type="dxa"/>
          </w:tcPr>
          <w:p w14:paraId="12E87809" w14:textId="77777777"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396EB974" w14:textId="7A730BB7" w:rsidR="00115CCF" w:rsidRPr="007E2875" w:rsidRDefault="00E90B0E" w:rsidP="00115CCF">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5AB42A45" w14:textId="77777777" w:rsidTr="00F05247">
        <w:trPr>
          <w:trHeight w:val="1283"/>
        </w:trPr>
        <w:tc>
          <w:tcPr>
            <w:tcW w:w="537" w:type="dxa"/>
            <w:vMerge/>
          </w:tcPr>
          <w:p w14:paraId="09D72155" w14:textId="77777777" w:rsidR="00F46FF5" w:rsidRPr="007E2875" w:rsidRDefault="00F46FF5" w:rsidP="00F46FF5">
            <w:pPr>
              <w:contextualSpacing/>
              <w:jc w:val="both"/>
              <w:rPr>
                <w:rFonts w:ascii="Times New Roman" w:hAnsi="Times New Roman"/>
                <w:b/>
                <w:bCs/>
                <w:sz w:val="24"/>
                <w:szCs w:val="24"/>
              </w:rPr>
            </w:pPr>
          </w:p>
        </w:tc>
        <w:tc>
          <w:tcPr>
            <w:tcW w:w="2521" w:type="dxa"/>
            <w:vMerge/>
          </w:tcPr>
          <w:p w14:paraId="1D26620B" w14:textId="77777777" w:rsidR="00F46FF5" w:rsidRPr="007E2875" w:rsidRDefault="00F46FF5" w:rsidP="00F46FF5">
            <w:pPr>
              <w:contextualSpacing/>
              <w:jc w:val="both"/>
              <w:rPr>
                <w:rFonts w:ascii="Times New Roman" w:hAnsi="Times New Roman"/>
                <w:b/>
                <w:bCs/>
                <w:sz w:val="24"/>
                <w:szCs w:val="24"/>
              </w:rPr>
            </w:pPr>
          </w:p>
        </w:tc>
        <w:tc>
          <w:tcPr>
            <w:tcW w:w="6137" w:type="dxa"/>
          </w:tcPr>
          <w:p w14:paraId="648C0142" w14:textId="4B68617F"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Đề nghị xem xét lại nội dung chính sách quy định tại Khoản Điều 17: hỗ trợ các nhà khoa học thực hiện các nhiệm vụ KHCN, đổi mới sáng tạo quan trọng, có tính chiến lược…: các nhà KH khi làm đề tài, nhiệm vụ KH đã được chi trả thù lao theo quy định, mức chi trả thù lao đã được Bộ KHCN, HĐND tỉnh quy định phù hợp với tình hình thực tế địa phương (56 triệu đồng/tháng), việc hỗ trợ thêm 50%, 100% tổng chi thù lao không phù hợp</w:t>
            </w:r>
          </w:p>
        </w:tc>
        <w:tc>
          <w:tcPr>
            <w:tcW w:w="1571" w:type="dxa"/>
          </w:tcPr>
          <w:p w14:paraId="6A1922D5" w14:textId="7E7124D1"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615A27C2" w14:textId="559E646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Tiếp thu ý kiến, sau khi rà soát, cơ quan soạn thảo không đưa nội dung chính sách này vào dự thảo Nghị quyết</w:t>
            </w:r>
          </w:p>
        </w:tc>
      </w:tr>
      <w:tr w:rsidR="00564A81" w:rsidRPr="007E2875" w14:paraId="317AB84E" w14:textId="77777777" w:rsidTr="00F05247">
        <w:trPr>
          <w:trHeight w:val="659"/>
        </w:trPr>
        <w:tc>
          <w:tcPr>
            <w:tcW w:w="537" w:type="dxa"/>
            <w:vMerge/>
          </w:tcPr>
          <w:p w14:paraId="786595AF" w14:textId="77777777" w:rsidR="00F46FF5" w:rsidRPr="007E2875" w:rsidRDefault="00F46FF5" w:rsidP="00F46FF5">
            <w:pPr>
              <w:contextualSpacing/>
              <w:jc w:val="both"/>
              <w:rPr>
                <w:rFonts w:ascii="Times New Roman" w:hAnsi="Times New Roman"/>
                <w:b/>
                <w:bCs/>
                <w:sz w:val="24"/>
                <w:szCs w:val="24"/>
              </w:rPr>
            </w:pPr>
          </w:p>
        </w:tc>
        <w:tc>
          <w:tcPr>
            <w:tcW w:w="2521" w:type="dxa"/>
            <w:vMerge/>
          </w:tcPr>
          <w:p w14:paraId="6C2C445F" w14:textId="77777777" w:rsidR="00F46FF5" w:rsidRPr="007E2875" w:rsidRDefault="00F46FF5" w:rsidP="00F46FF5">
            <w:pPr>
              <w:contextualSpacing/>
              <w:jc w:val="both"/>
              <w:rPr>
                <w:rFonts w:ascii="Times New Roman" w:hAnsi="Times New Roman"/>
                <w:b/>
                <w:bCs/>
                <w:sz w:val="24"/>
                <w:szCs w:val="24"/>
              </w:rPr>
            </w:pPr>
          </w:p>
        </w:tc>
        <w:tc>
          <w:tcPr>
            <w:tcW w:w="6137" w:type="dxa"/>
          </w:tcPr>
          <w:p w14:paraId="7947DCA1"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Xem xét hỗ trợ cán bộ học tập nghiên cứu về sinh học (Thạc sĩ, Tiến sĩ).</w:t>
            </w:r>
          </w:p>
        </w:tc>
        <w:tc>
          <w:tcPr>
            <w:tcW w:w="1571" w:type="dxa"/>
          </w:tcPr>
          <w:p w14:paraId="54E810E3"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ĐH Hà Tĩnh (góp ý trực tiếp tại Hội nghị)</w:t>
            </w:r>
          </w:p>
        </w:tc>
        <w:tc>
          <w:tcPr>
            <w:tcW w:w="4260" w:type="dxa"/>
          </w:tcPr>
          <w:p w14:paraId="65DCACCE" w14:textId="19812508" w:rsidR="00F46FF5" w:rsidRPr="007E2875" w:rsidRDefault="00E90B0E" w:rsidP="00F46FF5">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3B0BC741" w14:textId="77777777" w:rsidTr="00F05247">
        <w:trPr>
          <w:trHeight w:val="1038"/>
        </w:trPr>
        <w:tc>
          <w:tcPr>
            <w:tcW w:w="537" w:type="dxa"/>
            <w:vMerge w:val="restart"/>
          </w:tcPr>
          <w:p w14:paraId="4BFD4F11" w14:textId="77777777" w:rsidR="00F46FF5" w:rsidRPr="007E2875" w:rsidRDefault="00F46FF5" w:rsidP="00F46FF5">
            <w:pPr>
              <w:contextualSpacing/>
              <w:jc w:val="both"/>
              <w:rPr>
                <w:rFonts w:ascii="Times New Roman" w:hAnsi="Times New Roman"/>
                <w:b/>
                <w:bCs/>
                <w:sz w:val="24"/>
                <w:szCs w:val="24"/>
              </w:rPr>
            </w:pPr>
          </w:p>
        </w:tc>
        <w:tc>
          <w:tcPr>
            <w:tcW w:w="2521" w:type="dxa"/>
            <w:vMerge w:val="restart"/>
          </w:tcPr>
          <w:p w14:paraId="4FCF2AFF"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b/>
                <w:bCs/>
                <w:sz w:val="24"/>
                <w:szCs w:val="24"/>
              </w:rPr>
              <w:t>Điều 18.</w:t>
            </w:r>
            <w:r w:rsidRPr="007E2875">
              <w:rPr>
                <w:rFonts w:ascii="Times New Roman" w:hAnsi="Times New Roman"/>
                <w:sz w:val="24"/>
                <w:szCs w:val="24"/>
              </w:rPr>
              <w:t xml:space="preserve"> Hỗ trợ phát triển mạng lưới, hệ sinh thái khởi nghiệp sáng tạo</w:t>
            </w:r>
          </w:p>
        </w:tc>
        <w:tc>
          <w:tcPr>
            <w:tcW w:w="6137" w:type="dxa"/>
          </w:tcPr>
          <w:p w14:paraId="59B16116"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Đề nghị bổ sung đối tượng là tổ chức trung gian thị trường khoa học và công nghệ; nghiên cứu cơ chế hỗ trợ theo hiệu quả hoạt động thực tế thay vì chỉ hỗ trợ khi được công nhận lần đầu</w:t>
            </w:r>
          </w:p>
        </w:tc>
        <w:tc>
          <w:tcPr>
            <w:tcW w:w="1571" w:type="dxa"/>
          </w:tcPr>
          <w:p w14:paraId="04E66AC7"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169B0958" w14:textId="7BBF0584" w:rsidR="00F46FF5" w:rsidRPr="007E2875" w:rsidRDefault="006615E9" w:rsidP="00F46FF5">
            <w:pPr>
              <w:contextualSpacing/>
              <w:jc w:val="both"/>
              <w:rPr>
                <w:rFonts w:ascii="Times New Roman" w:hAnsi="Times New Roman"/>
                <w:sz w:val="24"/>
                <w:szCs w:val="24"/>
              </w:rPr>
            </w:pPr>
            <w:r w:rsidRPr="007E2875">
              <w:rPr>
                <w:rFonts w:ascii="Times New Roman" w:hAnsi="Times New Roman"/>
                <w:sz w:val="24"/>
                <w:szCs w:val="24"/>
              </w:rPr>
              <w:t>Đ</w:t>
            </w:r>
            <w:r w:rsidR="00A659B9" w:rsidRPr="007E2875">
              <w:rPr>
                <w:rFonts w:ascii="Times New Roman" w:hAnsi="Times New Roman"/>
                <w:sz w:val="24"/>
                <w:szCs w:val="24"/>
              </w:rPr>
              <w:t>ề</w:t>
            </w:r>
            <w:r w:rsidRPr="007E2875">
              <w:rPr>
                <w:rFonts w:ascii="Times New Roman" w:hAnsi="Times New Roman"/>
                <w:sz w:val="24"/>
                <w:szCs w:val="24"/>
              </w:rPr>
              <w:t xml:space="preserve"> nghị giữa nguyên như dự thảo, lý do</w:t>
            </w:r>
            <w:r w:rsidR="00F46FF5" w:rsidRPr="007E2875">
              <w:rPr>
                <w:rFonts w:ascii="Times New Roman" w:hAnsi="Times New Roman"/>
                <w:sz w:val="24"/>
                <w:szCs w:val="24"/>
              </w:rPr>
              <w:t>: Tổ chức trung gian của thị trường khoa học và công nghệ đã được hỗ trợ chứng nhận lần đầu.</w:t>
            </w:r>
          </w:p>
        </w:tc>
      </w:tr>
      <w:tr w:rsidR="00564A81" w:rsidRPr="007E2875" w14:paraId="2FA4017A" w14:textId="77777777" w:rsidTr="00A62D87">
        <w:trPr>
          <w:trHeight w:val="1038"/>
        </w:trPr>
        <w:tc>
          <w:tcPr>
            <w:tcW w:w="537" w:type="dxa"/>
            <w:vMerge/>
          </w:tcPr>
          <w:p w14:paraId="03838231"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7264F64"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3C09502" w14:textId="41D98441"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đơn vị làm rõ cơ quan có thẩm quyền cấp Giấy công nhận quy định tại Điều 18 là đơn vị nào?</w:t>
            </w:r>
          </w:p>
        </w:tc>
        <w:tc>
          <w:tcPr>
            <w:tcW w:w="1571" w:type="dxa"/>
          </w:tcPr>
          <w:p w14:paraId="4E2133DC" w14:textId="055A0501"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Align w:val="center"/>
          </w:tcPr>
          <w:p w14:paraId="6ACF595C" w14:textId="46E3A97B"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Theo Điều 66 Nghị định 268/2025/NĐ-CP quy định Ủy ban nhân dân tỉnh có thẩm quyền cấp các Giấy công nhận cho: Trung tâm đổi mới sáng tạo, Giấy công nhận Trung tâm đổi mới sáng tạo cấp tỉnh, Giấy công nhận Trung tâm hỗ trợ khởi nghiệp sáng tạo, Giấy công nhận Trung tâm hỗ trợ khởi nghiệp sáng tạo cấp tỉnh, Giấy công nhận cá nhân, nhóm cá nhân, khởi nghiệp sáng tạo, Giấy công nhận doanh nghiệp khởi nghiệp sáng tạo, Giấy công nhận chuyên gia hỗ trợ khởi nghiệp sáng tạo, Giấy công nhận nhà đầu tư cá nhân khởi nghiệp sáng tạo, Giấy chứng nhận doanh nghiệp khoa học và công nghệ.</w:t>
            </w:r>
          </w:p>
        </w:tc>
      </w:tr>
      <w:tr w:rsidR="00564A81" w:rsidRPr="007E2875" w14:paraId="3BAFBDB9" w14:textId="77777777" w:rsidTr="00F05247">
        <w:trPr>
          <w:trHeight w:val="1038"/>
        </w:trPr>
        <w:tc>
          <w:tcPr>
            <w:tcW w:w="537" w:type="dxa"/>
            <w:vMerge/>
          </w:tcPr>
          <w:p w14:paraId="4DE7DEB5"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3579447"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61E04F6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có thêm điểm thưởng hoặc ưu tiên xét duyệt đối với các đối tượng đã đạt giải tại các Cuộc thi Khởi nghiệp đổi mới sáng tạo cấp tỉnh/ quốc gia trong vòng 3 năm gần nhất. Đây là sự ghi nhận xứng đáng cho các đơn vị đã được hội đồng chuyên gia đánh giá cao</w:t>
            </w:r>
          </w:p>
        </w:tc>
        <w:tc>
          <w:tcPr>
            <w:tcW w:w="1571" w:type="dxa"/>
          </w:tcPr>
          <w:p w14:paraId="75539DB9" w14:textId="3E4D428E"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 xml:space="preserve">Công ty TNHH </w:t>
            </w:r>
            <w:r w:rsidR="006F6327" w:rsidRPr="007E2875">
              <w:rPr>
                <w:rFonts w:ascii="Times New Roman" w:hAnsi="Times New Roman"/>
                <w:sz w:val="24"/>
                <w:szCs w:val="24"/>
              </w:rPr>
              <w:t>TM và DV</w:t>
            </w:r>
            <w:r w:rsidRPr="007E2875">
              <w:rPr>
                <w:rFonts w:ascii="Times New Roman" w:hAnsi="Times New Roman"/>
                <w:sz w:val="24"/>
                <w:szCs w:val="24"/>
              </w:rPr>
              <w:t xml:space="preserve"> Linh Trang</w:t>
            </w:r>
          </w:p>
        </w:tc>
        <w:tc>
          <w:tcPr>
            <w:tcW w:w="4260" w:type="dxa"/>
          </w:tcPr>
          <w:p w14:paraId="23D6CAF4" w14:textId="646F279C" w:rsidR="00224F8B" w:rsidRPr="007E2875" w:rsidRDefault="005C035C" w:rsidP="00224F8B">
            <w:pPr>
              <w:contextualSpacing/>
              <w:jc w:val="both"/>
              <w:rPr>
                <w:rFonts w:ascii="Times New Roman" w:hAnsi="Times New Roman"/>
                <w:sz w:val="24"/>
                <w:szCs w:val="24"/>
              </w:rPr>
            </w:pPr>
            <w:r w:rsidRPr="007E2875">
              <w:rPr>
                <w:rFonts w:ascii="Times New Roman" w:hAnsi="Times New Roman"/>
                <w:sz w:val="24"/>
                <w:szCs w:val="24"/>
              </w:rPr>
              <w:t>Đề nghị giữa nguyên như dự thảo, lý do</w:t>
            </w:r>
            <w:r w:rsidR="00224F8B" w:rsidRPr="007E2875">
              <w:rPr>
                <w:rFonts w:ascii="Times New Roman" w:hAnsi="Times New Roman"/>
                <w:sz w:val="24"/>
                <w:szCs w:val="24"/>
              </w:rPr>
              <w:t>: Nội dung chính sách không phân biệt đối tượng ưu tiên, đảm bảo công bằng cho các đối tượng doanh nghiệp đầu tư triển khai thực hiện</w:t>
            </w:r>
            <w:r w:rsidRPr="007E2875">
              <w:rPr>
                <w:rFonts w:ascii="Times New Roman" w:hAnsi="Times New Roman"/>
                <w:sz w:val="24"/>
                <w:szCs w:val="24"/>
              </w:rPr>
              <w:t>.</w:t>
            </w:r>
          </w:p>
        </w:tc>
      </w:tr>
      <w:tr w:rsidR="00564A81" w:rsidRPr="007E2875" w14:paraId="1E8CCA4B" w14:textId="77777777" w:rsidTr="00F05247">
        <w:trPr>
          <w:trHeight w:val="763"/>
        </w:trPr>
        <w:tc>
          <w:tcPr>
            <w:tcW w:w="537" w:type="dxa"/>
          </w:tcPr>
          <w:p w14:paraId="600E30A8" w14:textId="77777777" w:rsidR="00224F8B" w:rsidRPr="007E2875" w:rsidRDefault="00224F8B" w:rsidP="00224F8B">
            <w:pPr>
              <w:contextualSpacing/>
              <w:jc w:val="both"/>
              <w:rPr>
                <w:rFonts w:ascii="Times New Roman" w:hAnsi="Times New Roman"/>
                <w:b/>
                <w:bCs/>
                <w:sz w:val="24"/>
                <w:szCs w:val="24"/>
              </w:rPr>
            </w:pPr>
          </w:p>
        </w:tc>
        <w:tc>
          <w:tcPr>
            <w:tcW w:w="2521" w:type="dxa"/>
          </w:tcPr>
          <w:p w14:paraId="1B6D94B2"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b/>
                <w:bCs/>
                <w:sz w:val="24"/>
                <w:szCs w:val="24"/>
              </w:rPr>
              <w:t>Điều 19.</w:t>
            </w:r>
            <w:r w:rsidRPr="007E2875">
              <w:rPr>
                <w:rFonts w:ascii="Times New Roman" w:hAnsi="Times New Roman"/>
                <w:sz w:val="24"/>
                <w:szCs w:val="24"/>
              </w:rPr>
              <w:t xml:space="preserve"> Hỗ trợ hình thành, quản lý và vận hành hạ tầng khởi nghiệp sáng tạo</w:t>
            </w:r>
          </w:p>
        </w:tc>
        <w:tc>
          <w:tcPr>
            <w:tcW w:w="6137" w:type="dxa"/>
          </w:tcPr>
          <w:p w14:paraId="55EE2736" w14:textId="69EF1F43" w:rsidR="00224F8B" w:rsidRPr="007E2875" w:rsidRDefault="00000D96" w:rsidP="00224F8B">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2C632573" w14:textId="77777777" w:rsidR="00224F8B" w:rsidRPr="007E2875" w:rsidRDefault="00224F8B" w:rsidP="00224F8B">
            <w:pPr>
              <w:contextualSpacing/>
              <w:jc w:val="both"/>
              <w:rPr>
                <w:rFonts w:ascii="Times New Roman" w:hAnsi="Times New Roman"/>
                <w:sz w:val="24"/>
                <w:szCs w:val="24"/>
              </w:rPr>
            </w:pPr>
          </w:p>
        </w:tc>
        <w:tc>
          <w:tcPr>
            <w:tcW w:w="4260" w:type="dxa"/>
          </w:tcPr>
          <w:p w14:paraId="72A076A7" w14:textId="77777777" w:rsidR="00224F8B" w:rsidRPr="007E2875" w:rsidRDefault="00224F8B" w:rsidP="00224F8B">
            <w:pPr>
              <w:contextualSpacing/>
              <w:jc w:val="both"/>
              <w:rPr>
                <w:rFonts w:ascii="Times New Roman" w:hAnsi="Times New Roman"/>
                <w:sz w:val="24"/>
                <w:szCs w:val="24"/>
              </w:rPr>
            </w:pPr>
          </w:p>
        </w:tc>
      </w:tr>
      <w:tr w:rsidR="00564A81" w:rsidRPr="007E2875" w14:paraId="19163F74" w14:textId="77777777" w:rsidTr="00F05247">
        <w:trPr>
          <w:trHeight w:val="1251"/>
        </w:trPr>
        <w:tc>
          <w:tcPr>
            <w:tcW w:w="537" w:type="dxa"/>
            <w:vMerge w:val="restart"/>
          </w:tcPr>
          <w:p w14:paraId="1A39715F" w14:textId="77777777" w:rsidR="00224F8B" w:rsidRPr="007E2875" w:rsidRDefault="00224F8B" w:rsidP="00224F8B">
            <w:pPr>
              <w:contextualSpacing/>
              <w:jc w:val="both"/>
              <w:rPr>
                <w:rFonts w:ascii="Times New Roman" w:hAnsi="Times New Roman"/>
                <w:b/>
                <w:bCs/>
                <w:sz w:val="24"/>
                <w:szCs w:val="24"/>
              </w:rPr>
            </w:pPr>
          </w:p>
        </w:tc>
        <w:tc>
          <w:tcPr>
            <w:tcW w:w="2521" w:type="dxa"/>
            <w:vMerge w:val="restart"/>
          </w:tcPr>
          <w:p w14:paraId="28BEFFFD"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b/>
                <w:bCs/>
                <w:sz w:val="24"/>
                <w:szCs w:val="24"/>
              </w:rPr>
              <w:t>Điều 20.</w:t>
            </w:r>
            <w:r w:rsidRPr="007E2875">
              <w:rPr>
                <w:rFonts w:ascii="Times New Roman" w:hAnsi="Times New Roman"/>
                <w:sz w:val="24"/>
                <w:szCs w:val="24"/>
              </w:rPr>
              <w:t xml:space="preserve"> Hỗ trợ cán bộ, công chức, viên chức được phân công thực </w:t>
            </w:r>
            <w:r w:rsidRPr="007E2875">
              <w:rPr>
                <w:rFonts w:ascii="Times New Roman" w:hAnsi="Times New Roman"/>
                <w:sz w:val="24"/>
                <w:szCs w:val="24"/>
              </w:rPr>
              <w:lastRenderedPageBreak/>
              <w:t>hiện nhiệm vụ chuyển đổi số trên địa bàn tỉnh</w:t>
            </w:r>
          </w:p>
        </w:tc>
        <w:tc>
          <w:tcPr>
            <w:tcW w:w="6137" w:type="dxa"/>
          </w:tcPr>
          <w:p w14:paraId="426F4269"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lastRenderedPageBreak/>
              <w:t>Đề nghị rà soát bảo đảm tính thống nhất với các chính sách hiện hành; làm rõ nguồn kinh phí và cơ chế quản lý</w:t>
            </w:r>
          </w:p>
        </w:tc>
        <w:tc>
          <w:tcPr>
            <w:tcW w:w="1571" w:type="dxa"/>
          </w:tcPr>
          <w:p w14:paraId="4153842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1AB65322" w14:textId="4836DA7B" w:rsidR="00224F8B" w:rsidRPr="007E2875" w:rsidRDefault="00933921"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78A55D5C" w14:textId="77777777" w:rsidTr="00F05247">
        <w:trPr>
          <w:trHeight w:val="1251"/>
        </w:trPr>
        <w:tc>
          <w:tcPr>
            <w:tcW w:w="537" w:type="dxa"/>
            <w:vMerge/>
          </w:tcPr>
          <w:p w14:paraId="0329320C"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E719B86"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768411E" w14:textId="75E18DF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Không đưa nội dung hỗ trợ cán bộ, công chức được phân công thực hiện nhiệm vụ chuyển đổi số hàng tháng quy định Điều 20. Lý do: Chính phủ vừa ban hành Nghị định số 179/2025/NĐ-CP ngày 01/7/2025 quy định mức hỗ trợ đối với người làm công tác chuyên trách về chuyển đổi số, an toàn thông tin mạng, an ninh mạng. Vì vậy, đề nghị thực hiện nội dung hỗ trợ theo quy định tại Nghị định này. Ngoài ra, trường hợp các cơ quan, đơn vị, địa phương cần phải bố trí thêm người làm nhiệm vụ này (ngoài vị trí việc làm đã được quy định), cơ quan, đơn vị, địa phương quy định trong quy chế chi tiêu nội bộ và hỗ trợ từ nguồn ngân sách của đơn vị.</w:t>
            </w:r>
          </w:p>
        </w:tc>
        <w:tc>
          <w:tcPr>
            <w:tcW w:w="1571" w:type="dxa"/>
          </w:tcPr>
          <w:p w14:paraId="0596F9CA" w14:textId="73A45EB9"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Tài chính</w:t>
            </w:r>
            <w:r w:rsidR="00933921" w:rsidRPr="007E2875">
              <w:rPr>
                <w:rFonts w:ascii="Times New Roman" w:hAnsi="Times New Roman"/>
                <w:sz w:val="24"/>
                <w:szCs w:val="24"/>
              </w:rPr>
              <w:t xml:space="preserve"> (góp ý bằng Văn bản và trực tiếp tại Hội nghị)</w:t>
            </w:r>
          </w:p>
        </w:tc>
        <w:tc>
          <w:tcPr>
            <w:tcW w:w="4260" w:type="dxa"/>
          </w:tcPr>
          <w:p w14:paraId="0BF95E5A" w14:textId="4EEBEAD3" w:rsidR="00224F8B" w:rsidRPr="007E2875" w:rsidRDefault="006816C6" w:rsidP="00224F8B">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cơ quan soạn thảo không đưa nội dung chính sách này vào dự thảo Nghị quyết </w:t>
            </w:r>
          </w:p>
        </w:tc>
      </w:tr>
      <w:tr w:rsidR="00564A81" w:rsidRPr="007E2875" w14:paraId="2949F0CB" w14:textId="77777777" w:rsidTr="00F05247">
        <w:trPr>
          <w:trHeight w:val="1251"/>
        </w:trPr>
        <w:tc>
          <w:tcPr>
            <w:tcW w:w="537" w:type="dxa"/>
            <w:vMerge/>
          </w:tcPr>
          <w:p w14:paraId="112D8DD4"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1BA6B35E"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653BDD36" w14:textId="14A75751"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Về chính sách hỗ trợ cán bộ, công chức, viên chức được phân công thực hiện nhiệm vụ chuyển đổi số trên địa bàn tỉnh tại Điều 20 dự thảo Nghị quyết: đề nghị cơ quan soạn thảo tiếp tục nghiên cứu, làm rõ thêm cơ sở pháp lý đối với chính sách hỗ trợ đề xuất ban hành</w:t>
            </w:r>
          </w:p>
        </w:tc>
        <w:tc>
          <w:tcPr>
            <w:tcW w:w="1571" w:type="dxa"/>
          </w:tcPr>
          <w:p w14:paraId="44A24612" w14:textId="5A3BE1E8"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Nội vụ</w:t>
            </w:r>
          </w:p>
        </w:tc>
        <w:tc>
          <w:tcPr>
            <w:tcW w:w="4260" w:type="dxa"/>
          </w:tcPr>
          <w:p w14:paraId="2066F822" w14:textId="6E9C37E4" w:rsidR="00224F8B" w:rsidRPr="007E2875" w:rsidRDefault="00933921" w:rsidP="00224F8B">
            <w:pPr>
              <w:contextualSpacing/>
              <w:jc w:val="both"/>
              <w:rPr>
                <w:rFonts w:ascii="Times New Roman" w:hAnsi="Times New Roman"/>
                <w:sz w:val="24"/>
                <w:szCs w:val="24"/>
              </w:rPr>
            </w:pPr>
            <w:r w:rsidRPr="007E2875">
              <w:rPr>
                <w:rFonts w:ascii="Times New Roman" w:hAnsi="Times New Roman"/>
                <w:sz w:val="24"/>
                <w:szCs w:val="24"/>
              </w:rPr>
              <w:t>Tiếp thu ý kiến, sau khi rà soát, cơ quan soạn thảo không đưa nội dung chính sách này vào dự thảo Nghị quyết</w:t>
            </w:r>
          </w:p>
        </w:tc>
      </w:tr>
      <w:tr w:rsidR="00564A81" w:rsidRPr="007E2875" w14:paraId="137C0DCC" w14:textId="77777777" w:rsidTr="00F05247">
        <w:trPr>
          <w:trHeight w:val="1251"/>
        </w:trPr>
        <w:tc>
          <w:tcPr>
            <w:tcW w:w="537" w:type="dxa"/>
            <w:vMerge/>
          </w:tcPr>
          <w:p w14:paraId="058D073B"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0E5B1DDB"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58950F9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ghi rõ các đơn vị sự nghiệp công lập không có thu thuộc cấp quản lý nào (trực thuộc UBND tỉnh hay sở ngành quản lý).</w:t>
            </w:r>
          </w:p>
        </w:tc>
        <w:tc>
          <w:tcPr>
            <w:tcW w:w="1571" w:type="dxa"/>
          </w:tcPr>
          <w:p w14:paraId="69849E39"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1FB6E6A5" w14:textId="0BC24E1C"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w:t>
            </w:r>
            <w:r w:rsidR="00933921" w:rsidRPr="007E2875">
              <w:rPr>
                <w:rFonts w:ascii="Times New Roman" w:hAnsi="Times New Roman"/>
                <w:sz w:val="24"/>
                <w:szCs w:val="24"/>
              </w:rPr>
              <w:t>au khi rà soát, cơ quan soạn thảo không đưa nội dung chính sách này vào dự thảo Nghị quyết</w:t>
            </w:r>
          </w:p>
        </w:tc>
      </w:tr>
      <w:tr w:rsidR="00564A81" w:rsidRPr="007E2875" w14:paraId="05EB3186" w14:textId="77777777" w:rsidTr="00F05247">
        <w:trPr>
          <w:trHeight w:val="1251"/>
        </w:trPr>
        <w:tc>
          <w:tcPr>
            <w:tcW w:w="537" w:type="dxa"/>
            <w:vMerge/>
          </w:tcPr>
          <w:p w14:paraId="192A0C60"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7D297A5D"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3B484A8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Tại điểm c khoản 1 Điều 20: “Cán bộ, công chức, viên chức làm việc tại Đảng ủy, Ủy ban nhân dân cấp xã được bố trí làm nhiệm vụ về chuyển đổi số. Số lượng: 02 người/01 đơn vị”. Đề nghị xem xét sửa thành: “Cán bộ, công chức, viên chức làm việc tại Đảng ủy, Ủy ban nhân dân cấp xã được bố trí làm nhiệm vụ về chuyển đổi. Số lượng: 02 người/01 đơn vị cấp xã (tính chung cho Đảng ủy và Ủy ban nhân dân cấp xã)” để tránh cách hiểu mỗi cơ quan bố trí 02 người</w:t>
            </w:r>
          </w:p>
        </w:tc>
        <w:tc>
          <w:tcPr>
            <w:tcW w:w="1571" w:type="dxa"/>
          </w:tcPr>
          <w:p w14:paraId="5F6009EA"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02692CEE" w14:textId="53244435"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w:t>
            </w:r>
            <w:r w:rsidR="00933921" w:rsidRPr="007E2875">
              <w:rPr>
                <w:rFonts w:ascii="Times New Roman" w:hAnsi="Times New Roman"/>
                <w:sz w:val="24"/>
                <w:szCs w:val="24"/>
              </w:rPr>
              <w:t>au khi rà soát, cơ quan soạn thảo không đưa nội dung chính sách này vào dự thảo Nghị quyết</w:t>
            </w:r>
          </w:p>
        </w:tc>
      </w:tr>
      <w:tr w:rsidR="00564A81" w:rsidRPr="007E2875" w14:paraId="7927102B" w14:textId="77777777" w:rsidTr="00F05247">
        <w:trPr>
          <w:trHeight w:val="918"/>
        </w:trPr>
        <w:tc>
          <w:tcPr>
            <w:tcW w:w="537" w:type="dxa"/>
            <w:vMerge/>
          </w:tcPr>
          <w:p w14:paraId="4504B5FE"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0C6B946"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2BE90C4"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Quy định “đơn vị sự nghiệp không có thu” như Trường ĐH Hà Tĩnh hiện tự chủ 60%, không thuộc đối tượng thụ hưởng, đề nghị xem xét lại nội dung này.</w:t>
            </w:r>
          </w:p>
        </w:tc>
        <w:tc>
          <w:tcPr>
            <w:tcW w:w="1571" w:type="dxa"/>
          </w:tcPr>
          <w:p w14:paraId="23C47CF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ĐH Hà Tĩnh (góp ý trực tiếp tại Hội nghị)</w:t>
            </w:r>
          </w:p>
        </w:tc>
        <w:tc>
          <w:tcPr>
            <w:tcW w:w="4260" w:type="dxa"/>
          </w:tcPr>
          <w:p w14:paraId="43FB717D" w14:textId="0AD78D07"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3B5E7D3F" w14:textId="77777777" w:rsidTr="00F05247">
        <w:trPr>
          <w:trHeight w:val="918"/>
        </w:trPr>
        <w:tc>
          <w:tcPr>
            <w:tcW w:w="537" w:type="dxa"/>
            <w:vMerge/>
          </w:tcPr>
          <w:p w14:paraId="6AA42B45"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371CD467" w14:textId="77777777" w:rsidR="00224F8B" w:rsidRPr="007E2875" w:rsidRDefault="00224F8B" w:rsidP="00224F8B">
            <w:pPr>
              <w:contextualSpacing/>
              <w:jc w:val="both"/>
              <w:rPr>
                <w:rFonts w:ascii="Times New Roman" w:hAnsi="Times New Roman"/>
                <w:b/>
                <w:bCs/>
                <w:sz w:val="24"/>
                <w:szCs w:val="24"/>
              </w:rPr>
            </w:pPr>
          </w:p>
        </w:tc>
        <w:tc>
          <w:tcPr>
            <w:tcW w:w="6137" w:type="dxa"/>
            <w:vAlign w:val="center"/>
          </w:tcPr>
          <w:p w14:paraId="680D4131" w14:textId="77777777" w:rsidR="00224F8B" w:rsidRPr="007E2875" w:rsidRDefault="00224F8B" w:rsidP="00224F8B">
            <w:pPr>
              <w:contextualSpacing/>
              <w:jc w:val="both"/>
              <w:rPr>
                <w:rFonts w:ascii="Times New Roman" w:hAnsi="Times New Roman"/>
                <w:sz w:val="24"/>
                <w:szCs w:val="24"/>
              </w:rPr>
            </w:pPr>
            <w:r w:rsidRPr="007E2875">
              <w:rPr>
                <w:rFonts w:ascii="Times New Roman" w:eastAsia="Times New Roman" w:hAnsi="Times New Roman"/>
                <w:sz w:val="24"/>
                <w:szCs w:val="24"/>
              </w:rPr>
              <w:t>Mở rộng đối tượng: Viên chức được thực hiện nhiệm vụ CĐS ngành Giáo dục và Y tế.</w:t>
            </w:r>
          </w:p>
        </w:tc>
        <w:tc>
          <w:tcPr>
            <w:tcW w:w="1571" w:type="dxa"/>
          </w:tcPr>
          <w:p w14:paraId="5F8AE37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GD và ĐT (góp ý trực tiếp tại Hội nghị)</w:t>
            </w:r>
          </w:p>
        </w:tc>
        <w:tc>
          <w:tcPr>
            <w:tcW w:w="4260" w:type="dxa"/>
          </w:tcPr>
          <w:p w14:paraId="6E45574B" w14:textId="52AC68F2"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13FECCE4" w14:textId="77777777" w:rsidTr="00F05247">
        <w:trPr>
          <w:trHeight w:val="1006"/>
        </w:trPr>
        <w:tc>
          <w:tcPr>
            <w:tcW w:w="537" w:type="dxa"/>
            <w:vMerge/>
          </w:tcPr>
          <w:p w14:paraId="32F7BF1E"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56BA495"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6D95DB4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quy định rõ đối tượng được hưởng chế độ hỗ trợ để bảo đảm phù hợp với thực tiễn tổ chức bộ máy và việc triển khai nhiệm vụ chuyển đổi số tại cấp xã hiện nay</w:t>
            </w:r>
          </w:p>
        </w:tc>
        <w:tc>
          <w:tcPr>
            <w:tcW w:w="1571" w:type="dxa"/>
          </w:tcPr>
          <w:p w14:paraId="290AAD0E"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Hà Huy Tập (bằng Văn bản và góp ý trực tiếp tại Hội nghị)</w:t>
            </w:r>
          </w:p>
        </w:tc>
        <w:tc>
          <w:tcPr>
            <w:tcW w:w="4260" w:type="dxa"/>
          </w:tcPr>
          <w:p w14:paraId="199DBFA4" w14:textId="10A00CD9"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68F841E9" w14:textId="77777777" w:rsidTr="00F05247">
        <w:trPr>
          <w:trHeight w:val="1038"/>
        </w:trPr>
        <w:tc>
          <w:tcPr>
            <w:tcW w:w="537" w:type="dxa"/>
            <w:vMerge/>
          </w:tcPr>
          <w:p w14:paraId="3106FDFA"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744A2DAB"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5CC6EEC2"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01 người phụ trách Chuyển đổi số của cơ quan MTTQ xã. Tại điểm c cũng đề xuất làm rõ nội dung mỗi cơ quan 02 người hay mỗi đơn vị cấp xã 02 người. Và có hướng dẫn cụ thể nhiệm vụ, hồ sơ hỗ trợ kèm theo</w:t>
            </w:r>
          </w:p>
        </w:tc>
        <w:tc>
          <w:tcPr>
            <w:tcW w:w="1571" w:type="dxa"/>
          </w:tcPr>
          <w:p w14:paraId="56C2693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Thành Sen</w:t>
            </w:r>
          </w:p>
        </w:tc>
        <w:tc>
          <w:tcPr>
            <w:tcW w:w="4260" w:type="dxa"/>
          </w:tcPr>
          <w:p w14:paraId="7B4B0332" w14:textId="5D863369"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0C929471" w14:textId="77777777" w:rsidTr="00F05247">
        <w:trPr>
          <w:trHeight w:val="1006"/>
        </w:trPr>
        <w:tc>
          <w:tcPr>
            <w:tcW w:w="537" w:type="dxa"/>
            <w:vMerge/>
          </w:tcPr>
          <w:p w14:paraId="17056FA6"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4698EB47"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7386D091"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Nên có thêm phần hướng dẫn cụ thể cho đối tượng được hưởng về hồ sơ thủ tục đáp ứng yêu cầu để cấp xã có đủ cơ sở giải quyết mức hỗ trợ cho đối tượng hưởng là cán bộ, công chức, viên chức làm việc tại Đảng ủy, Ủy ban nhân dân cấp xã được bố trí làm nhiệm vụ về chuyển đổi</w:t>
            </w:r>
          </w:p>
        </w:tc>
        <w:tc>
          <w:tcPr>
            <w:tcW w:w="1571" w:type="dxa"/>
          </w:tcPr>
          <w:p w14:paraId="15FC3959"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Trường Lưu; xã Kỳ Thượng; xã Gia Hanh; xã Hà Linh</w:t>
            </w:r>
          </w:p>
        </w:tc>
        <w:tc>
          <w:tcPr>
            <w:tcW w:w="4260" w:type="dxa"/>
          </w:tcPr>
          <w:p w14:paraId="0830C9C0" w14:textId="43305047"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7E56DC87" w14:textId="77777777" w:rsidTr="00F05247">
        <w:trPr>
          <w:trHeight w:val="1006"/>
        </w:trPr>
        <w:tc>
          <w:tcPr>
            <w:tcW w:w="537" w:type="dxa"/>
            <w:vMerge/>
          </w:tcPr>
          <w:p w14:paraId="6E556B3F"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E003291"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8A0C70E"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01 người phụ trách Chuyển đổi số của cơ quan MTTQ xã. Tại điểm c cũng đề xuất làm rõ nội dung mỗi cơ quan 02 người hay mỗi đơn vị cấp xã 02 người. Và có hướng dẫn cụ thể nhiệm vụ, hồ sơ hỗ trợ kèm theo</w:t>
            </w:r>
          </w:p>
        </w:tc>
        <w:tc>
          <w:tcPr>
            <w:tcW w:w="1571" w:type="dxa"/>
          </w:tcPr>
          <w:p w14:paraId="5B0150E1"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Tứ Mỹ</w:t>
            </w:r>
          </w:p>
        </w:tc>
        <w:tc>
          <w:tcPr>
            <w:tcW w:w="4260" w:type="dxa"/>
          </w:tcPr>
          <w:p w14:paraId="5C88BE0C" w14:textId="0ABEC28D"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22EA9E4E" w14:textId="77777777" w:rsidTr="00F05247">
        <w:trPr>
          <w:trHeight w:val="763"/>
        </w:trPr>
        <w:tc>
          <w:tcPr>
            <w:tcW w:w="537" w:type="dxa"/>
            <w:vMerge/>
          </w:tcPr>
          <w:p w14:paraId="6557108A"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82274BE"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3CE58B7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không đưa điều kiện hỗ trợ về thời gian tham gia đào tạo, bồi dưỡng, tập huấn hoặc công tác theo quyết định của cơ quan có thẩm quyền vào thời gian không được hưởng hỗ trợ; vì đây là hoạt động phục vụ trực tiếp cho việc nâng cao năng lực thực hiện nhiệm vụ chuyển đổi số</w:t>
            </w:r>
          </w:p>
        </w:tc>
        <w:tc>
          <w:tcPr>
            <w:tcW w:w="1571" w:type="dxa"/>
          </w:tcPr>
          <w:p w14:paraId="4D244A64"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Đức Đồng</w:t>
            </w:r>
          </w:p>
        </w:tc>
        <w:tc>
          <w:tcPr>
            <w:tcW w:w="4260" w:type="dxa"/>
          </w:tcPr>
          <w:p w14:paraId="4B649E99" w14:textId="01346052"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28A5FB95" w14:textId="77777777" w:rsidTr="00F05247">
        <w:trPr>
          <w:trHeight w:val="130"/>
        </w:trPr>
        <w:tc>
          <w:tcPr>
            <w:tcW w:w="537" w:type="dxa"/>
            <w:vMerge/>
          </w:tcPr>
          <w:p w14:paraId="1DC7E264"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1844D7D1"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24183D53"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 xml:space="preserve">Tại mục 1 quy định đối  ượng, số lượng người được hỗ trợ rất  rõ ràng </w:t>
            </w:r>
            <w:r w:rsidRPr="007E2875">
              <w:rPr>
                <w:rFonts w:ascii="Times New Roman" w:hAnsi="Times New Roman"/>
                <w:b/>
                <w:bCs/>
                <w:sz w:val="24"/>
                <w:szCs w:val="24"/>
              </w:rPr>
              <w:t xml:space="preserve">Cán bộ, công chức, viên chức được phân công thực hiện nhiệm vụ chuyển đổi số trong cơ quan của Đảng Cộng sản Việt Nam, Nhà nước, Mặt trận Tổ quốc Việt Nam (gồm </w:t>
            </w:r>
            <w:r w:rsidRPr="007E2875">
              <w:rPr>
                <w:rFonts w:ascii="Times New Roman" w:hAnsi="Times New Roman"/>
                <w:b/>
                <w:bCs/>
                <w:sz w:val="24"/>
                <w:szCs w:val="24"/>
              </w:rPr>
              <w:lastRenderedPageBreak/>
              <w:t>các tổ chức chính trị - xã hội) từ cấp tỉnh đến cấp xã (là đối  ượng không thuộc đối  ượng quy định tại Điều 2 Nghị định số 179/2025/NĐ-CP ngày 01  háng 7 năm 2025 của Chính phủ)</w:t>
            </w:r>
            <w:r w:rsidRPr="007E2875">
              <w:rPr>
                <w:rFonts w:ascii="Times New Roman" w:hAnsi="Times New Roman"/>
                <w:sz w:val="24"/>
                <w:szCs w:val="24"/>
              </w:rPr>
              <w:t xml:space="preserve"> tuy nhiên tại </w:t>
            </w:r>
            <w:r w:rsidRPr="007E2875">
              <w:rPr>
                <w:rFonts w:ascii="Times New Roman" w:hAnsi="Times New Roman"/>
                <w:b/>
                <w:bCs/>
                <w:sz w:val="24"/>
                <w:szCs w:val="24"/>
              </w:rPr>
              <w:t>mục c: Cán bộ, công chức, viên chức làm việc tại Đảng ủy, Ủy ban nhân dân cấp xã được bố trí làm nhiệm vụ về chuyển đổi</w:t>
            </w:r>
            <w:r w:rsidRPr="007E2875">
              <w:rPr>
                <w:rFonts w:ascii="Times New Roman" w:hAnsi="Times New Roman"/>
                <w:sz w:val="24"/>
                <w:szCs w:val="24"/>
              </w:rPr>
              <w:t>. Số lượng: 02 người/01 đơn vị. Như vậy sẽ thiếu 01 cán bộ được phân công nhiệm vụ tại cơ quan MTTQ và các tổ chức chính trị xã hội cấp xã.  Đề nghị bổ sung và  tăng số lượng theo đơn vị.</w:t>
            </w:r>
          </w:p>
        </w:tc>
        <w:tc>
          <w:tcPr>
            <w:tcW w:w="1571" w:type="dxa"/>
          </w:tcPr>
          <w:p w14:paraId="50F56F2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lastRenderedPageBreak/>
              <w:t>Xã Đức Thịnh</w:t>
            </w:r>
          </w:p>
        </w:tc>
        <w:tc>
          <w:tcPr>
            <w:tcW w:w="4260" w:type="dxa"/>
          </w:tcPr>
          <w:p w14:paraId="56B639FD" w14:textId="66258676"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 xml:space="preserve">Sau khi rà soát, cơ quan soạn thảo không đưa nội dung chính sách này vào dự thảo Nghị quyết </w:t>
            </w:r>
          </w:p>
        </w:tc>
      </w:tr>
      <w:tr w:rsidR="00564A81" w:rsidRPr="007E2875" w14:paraId="6BD4BEB0" w14:textId="77777777" w:rsidTr="00F05247">
        <w:trPr>
          <w:trHeight w:val="130"/>
        </w:trPr>
        <w:tc>
          <w:tcPr>
            <w:tcW w:w="537" w:type="dxa"/>
            <w:vMerge/>
          </w:tcPr>
          <w:p w14:paraId="02B139E8"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407244A"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01080EC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Ở điểm c, khoản 1, Điều 20: “Cán bộ, công chức, viên chức làm việc tại Đảng ủy, Ủy ban nhân dân cấp xã được bố trí làm nhiệm vụ về chuyển đổi số. Số lượng: 02 người/01 đơn vị” nên ghi rõ đơn vị là UBND xã 01 người và Đảng ủy 01 người.</w:t>
            </w:r>
          </w:p>
        </w:tc>
        <w:tc>
          <w:tcPr>
            <w:tcW w:w="1571" w:type="dxa"/>
          </w:tcPr>
          <w:p w14:paraId="2D2B448E"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 xml:space="preserve">Xã Thạch Hà; xã Vũ Quang; xã Cẩm Hưng; phường </w:t>
            </w:r>
          </w:p>
        </w:tc>
        <w:tc>
          <w:tcPr>
            <w:tcW w:w="4260" w:type="dxa"/>
          </w:tcPr>
          <w:p w14:paraId="6FF1BCC6" w14:textId="600161D8"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7BFB5C57" w14:textId="77777777" w:rsidTr="00F05247">
        <w:trPr>
          <w:trHeight w:val="130"/>
        </w:trPr>
        <w:tc>
          <w:tcPr>
            <w:tcW w:w="537" w:type="dxa"/>
            <w:vMerge/>
          </w:tcPr>
          <w:p w14:paraId="5BA44A0A"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48B9553F"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0908362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cán bộ, công chức, viên chức làm việc tại Đảng ủy, Ủy ban nhân dân cấp xã được bố trí làm nhiệm vụ về chuyển đổi. Số lượng: 03 người/01 đơn vị</w:t>
            </w:r>
          </w:p>
        </w:tc>
        <w:tc>
          <w:tcPr>
            <w:tcW w:w="1571" w:type="dxa"/>
          </w:tcPr>
          <w:p w14:paraId="1B11DE4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Hoành Sơn</w:t>
            </w:r>
          </w:p>
        </w:tc>
        <w:tc>
          <w:tcPr>
            <w:tcW w:w="4260" w:type="dxa"/>
          </w:tcPr>
          <w:p w14:paraId="723CF26A" w14:textId="799B9A6C"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 xml:space="preserve">Sau khi rà soát, cơ quan soạn thảo không đưa nội dung chính sách này vào dự thảo Nghị quyết </w:t>
            </w:r>
          </w:p>
        </w:tc>
      </w:tr>
      <w:tr w:rsidR="00564A81" w:rsidRPr="007E2875" w14:paraId="6DBA44D5" w14:textId="77777777" w:rsidTr="00F05247">
        <w:trPr>
          <w:trHeight w:val="130"/>
        </w:trPr>
        <w:tc>
          <w:tcPr>
            <w:tcW w:w="537" w:type="dxa"/>
            <w:vMerge/>
          </w:tcPr>
          <w:p w14:paraId="7512829E"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229E1E8"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7BCC5A84"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cán bộ, công chức, viên chức làm việc tại Đảng ủy, Ủy ban nhân dân cấp xã được bố trí làm nhiệm vụ về chuyển đổi. Số lượng: 04 người/01 đơn vị</w:t>
            </w:r>
          </w:p>
        </w:tc>
        <w:tc>
          <w:tcPr>
            <w:tcW w:w="1571" w:type="dxa"/>
          </w:tcPr>
          <w:p w14:paraId="69B986F7"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Cẩm Trung</w:t>
            </w:r>
          </w:p>
        </w:tc>
        <w:tc>
          <w:tcPr>
            <w:tcW w:w="4260" w:type="dxa"/>
          </w:tcPr>
          <w:p w14:paraId="0D7BAC3E" w14:textId="0B86F7C0"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5F6E6A3E" w14:textId="77777777" w:rsidTr="00F05247">
        <w:trPr>
          <w:trHeight w:val="130"/>
        </w:trPr>
        <w:tc>
          <w:tcPr>
            <w:tcW w:w="537" w:type="dxa"/>
            <w:vMerge/>
          </w:tcPr>
          <w:p w14:paraId="1DEF9DDC"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0C87CBC7"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50A15660"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Bố trí 2 cán bộ chuyên trách là phù hợp. Tuy nhiên, nếu so trên tổng dân số thì chưa công bằng, nên xem xét quy định đối với Tổ dân phố có trên 30 ngàn dân thì nên cho bố trí 3 người</w:t>
            </w:r>
          </w:p>
        </w:tc>
        <w:tc>
          <w:tcPr>
            <w:tcW w:w="1571" w:type="dxa"/>
          </w:tcPr>
          <w:p w14:paraId="587B8CD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Bắc Hồng Lĩnh (góp ý trực tiếp tại Hội nghị)</w:t>
            </w:r>
          </w:p>
        </w:tc>
        <w:tc>
          <w:tcPr>
            <w:tcW w:w="4260" w:type="dxa"/>
          </w:tcPr>
          <w:p w14:paraId="16D730DC" w14:textId="53DB4023"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18F67862" w14:textId="77777777" w:rsidTr="00F05247">
        <w:trPr>
          <w:trHeight w:val="130"/>
        </w:trPr>
        <w:tc>
          <w:tcPr>
            <w:tcW w:w="537" w:type="dxa"/>
            <w:vMerge w:val="restart"/>
          </w:tcPr>
          <w:p w14:paraId="29EEB666" w14:textId="77777777" w:rsidR="00E90B0E" w:rsidRPr="007E2875" w:rsidRDefault="00E90B0E" w:rsidP="00E90B0E">
            <w:pPr>
              <w:contextualSpacing/>
              <w:jc w:val="both"/>
              <w:rPr>
                <w:rFonts w:ascii="Times New Roman" w:hAnsi="Times New Roman"/>
                <w:b/>
                <w:bCs/>
                <w:sz w:val="24"/>
                <w:szCs w:val="24"/>
              </w:rPr>
            </w:pPr>
          </w:p>
        </w:tc>
        <w:tc>
          <w:tcPr>
            <w:tcW w:w="2521" w:type="dxa"/>
            <w:vMerge w:val="restart"/>
          </w:tcPr>
          <w:p w14:paraId="45D833C8" w14:textId="77777777" w:rsidR="00E90B0E" w:rsidRPr="007E2875" w:rsidRDefault="00E90B0E" w:rsidP="00E90B0E">
            <w:pPr>
              <w:contextualSpacing/>
              <w:jc w:val="both"/>
              <w:rPr>
                <w:rFonts w:ascii="Times New Roman" w:hAnsi="Times New Roman"/>
                <w:sz w:val="24"/>
                <w:szCs w:val="24"/>
              </w:rPr>
            </w:pPr>
            <w:r w:rsidRPr="007E2875">
              <w:rPr>
                <w:rFonts w:ascii="Times New Roman" w:hAnsi="Times New Roman"/>
                <w:b/>
                <w:bCs/>
                <w:sz w:val="24"/>
                <w:szCs w:val="24"/>
              </w:rPr>
              <w:t>Điều 21.</w:t>
            </w:r>
            <w:r w:rsidRPr="007E2875">
              <w:rPr>
                <w:rFonts w:ascii="Times New Roman" w:hAnsi="Times New Roman"/>
                <w:sz w:val="24"/>
                <w:szCs w:val="24"/>
              </w:rPr>
              <w:t xml:space="preserve"> Chính sách hỗ trợ đội ngũ trí thức, thanh niên xây dựng văn hóa số</w:t>
            </w:r>
          </w:p>
        </w:tc>
        <w:tc>
          <w:tcPr>
            <w:tcW w:w="6137" w:type="dxa"/>
          </w:tcPr>
          <w:p w14:paraId="12475980" w14:textId="12C5C5A2"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Hiện nay, Sở Văn hoá, Thể thao và Du lịch đang xây dựng Đề án Phát triển công nghiệp văn hoá, vì vậy nội dung “Chính sách hỗ trợ đội ngũ trí thức, thanh niên xây dựng văn hoá số” quy định tại Điều 21 đưa vào Chính sách phát triển văn hoá của Sở Văn hoá, Thể thao và Du lịch phù hợp hơn</w:t>
            </w:r>
          </w:p>
        </w:tc>
        <w:tc>
          <w:tcPr>
            <w:tcW w:w="1571" w:type="dxa"/>
          </w:tcPr>
          <w:p w14:paraId="56412ECF" w14:textId="483B9F7C"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1DAD9497" w14:textId="1C1A42F0" w:rsidR="00E90B0E" w:rsidRPr="007E2875" w:rsidRDefault="009C7981" w:rsidP="00E90B0E">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cơ quan soạn thảo không đưa nội dung chính sách này vào dự thảo Nghị quyết </w:t>
            </w:r>
          </w:p>
        </w:tc>
      </w:tr>
      <w:tr w:rsidR="00564A81" w:rsidRPr="007E2875" w14:paraId="1BF26E10" w14:textId="77777777" w:rsidTr="00F05247">
        <w:trPr>
          <w:trHeight w:val="130"/>
        </w:trPr>
        <w:tc>
          <w:tcPr>
            <w:tcW w:w="537" w:type="dxa"/>
            <w:vMerge/>
          </w:tcPr>
          <w:p w14:paraId="0D4D38B4" w14:textId="77777777" w:rsidR="00E90B0E" w:rsidRPr="007E2875" w:rsidRDefault="00E90B0E" w:rsidP="00E90B0E">
            <w:pPr>
              <w:contextualSpacing/>
              <w:jc w:val="both"/>
              <w:rPr>
                <w:rFonts w:ascii="Times New Roman" w:hAnsi="Times New Roman"/>
                <w:b/>
                <w:bCs/>
                <w:sz w:val="24"/>
                <w:szCs w:val="24"/>
              </w:rPr>
            </w:pPr>
          </w:p>
        </w:tc>
        <w:tc>
          <w:tcPr>
            <w:tcW w:w="2521" w:type="dxa"/>
            <w:vMerge/>
          </w:tcPr>
          <w:p w14:paraId="66851486" w14:textId="77777777" w:rsidR="00E90B0E" w:rsidRPr="007E2875" w:rsidRDefault="00E90B0E" w:rsidP="00E90B0E">
            <w:pPr>
              <w:contextualSpacing/>
              <w:jc w:val="both"/>
              <w:rPr>
                <w:rFonts w:ascii="Times New Roman" w:hAnsi="Times New Roman"/>
                <w:b/>
                <w:bCs/>
                <w:sz w:val="24"/>
                <w:szCs w:val="24"/>
              </w:rPr>
            </w:pPr>
          </w:p>
        </w:tc>
        <w:tc>
          <w:tcPr>
            <w:tcW w:w="6137" w:type="dxa"/>
          </w:tcPr>
          <w:p w14:paraId="1A714F4B" w14:textId="0B45FB61"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Mở rộng đối tượng bổ sung đối tượng giáo viên.</w:t>
            </w:r>
          </w:p>
        </w:tc>
        <w:tc>
          <w:tcPr>
            <w:tcW w:w="1571" w:type="dxa"/>
          </w:tcPr>
          <w:p w14:paraId="07FBB855" w14:textId="16C95F22"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Sở GD và ĐT (góp ý trực tiếp tại Hội nghị)</w:t>
            </w:r>
          </w:p>
        </w:tc>
        <w:tc>
          <w:tcPr>
            <w:tcW w:w="4260" w:type="dxa"/>
          </w:tcPr>
          <w:p w14:paraId="5EDB3E50" w14:textId="0EDFB792" w:rsidR="00E90B0E" w:rsidRPr="007E2875" w:rsidRDefault="009C7981" w:rsidP="00E90B0E">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3C6BA999" w14:textId="77777777" w:rsidTr="00F05247">
        <w:trPr>
          <w:trHeight w:val="130"/>
        </w:trPr>
        <w:tc>
          <w:tcPr>
            <w:tcW w:w="537" w:type="dxa"/>
            <w:vMerge/>
          </w:tcPr>
          <w:p w14:paraId="42751394" w14:textId="77777777" w:rsidR="00E90B0E" w:rsidRPr="007E2875" w:rsidRDefault="00E90B0E" w:rsidP="00E90B0E">
            <w:pPr>
              <w:contextualSpacing/>
              <w:jc w:val="both"/>
              <w:rPr>
                <w:rFonts w:ascii="Times New Roman" w:hAnsi="Times New Roman"/>
                <w:b/>
                <w:bCs/>
                <w:sz w:val="24"/>
                <w:szCs w:val="24"/>
              </w:rPr>
            </w:pPr>
          </w:p>
        </w:tc>
        <w:tc>
          <w:tcPr>
            <w:tcW w:w="2521" w:type="dxa"/>
            <w:vMerge/>
          </w:tcPr>
          <w:p w14:paraId="207CF5A6" w14:textId="77777777" w:rsidR="00E90B0E" w:rsidRPr="007E2875" w:rsidRDefault="00E90B0E" w:rsidP="00E90B0E">
            <w:pPr>
              <w:contextualSpacing/>
              <w:jc w:val="both"/>
              <w:rPr>
                <w:rFonts w:ascii="Times New Roman" w:hAnsi="Times New Roman"/>
                <w:b/>
                <w:bCs/>
                <w:sz w:val="24"/>
                <w:szCs w:val="24"/>
              </w:rPr>
            </w:pPr>
          </w:p>
        </w:tc>
        <w:tc>
          <w:tcPr>
            <w:tcW w:w="6137" w:type="dxa"/>
          </w:tcPr>
          <w:p w14:paraId="74E8B5D2" w14:textId="77777777"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Tại điểm b khoản 4 Điều 21: “Hoạt động, sản phẩm, mô hình có giá trị văn hóa, lan toả tích cực, phù hợp với thuần phong mỹ tục, bản sắc văn hóa Hà Tĩnh”. Đề nghị nghiên cứu quy định cụ thể tiêu chí đánh giá đối với điều kiện này; đồng thời bổ sung quy định về cơ quan có thẩm quyền đánh giá, công nhận.</w:t>
            </w:r>
          </w:p>
        </w:tc>
        <w:tc>
          <w:tcPr>
            <w:tcW w:w="1571" w:type="dxa"/>
          </w:tcPr>
          <w:p w14:paraId="1E94354C" w14:textId="77777777"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36CD6FC3" w14:textId="781C9BA0" w:rsidR="00E90B0E" w:rsidRPr="007E2875" w:rsidRDefault="009C7981" w:rsidP="00E90B0E">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69BAEC39" w14:textId="77777777" w:rsidTr="00F05247">
        <w:trPr>
          <w:trHeight w:val="518"/>
        </w:trPr>
        <w:tc>
          <w:tcPr>
            <w:tcW w:w="537" w:type="dxa"/>
            <w:vMerge w:val="restart"/>
          </w:tcPr>
          <w:p w14:paraId="329DE0D4" w14:textId="77777777" w:rsidR="000567BF" w:rsidRPr="007E2875" w:rsidRDefault="000567BF" w:rsidP="00485D84">
            <w:pPr>
              <w:contextualSpacing/>
              <w:jc w:val="both"/>
              <w:rPr>
                <w:rFonts w:ascii="Times New Roman" w:hAnsi="Times New Roman"/>
                <w:b/>
                <w:bCs/>
                <w:sz w:val="24"/>
                <w:szCs w:val="24"/>
              </w:rPr>
            </w:pPr>
          </w:p>
        </w:tc>
        <w:tc>
          <w:tcPr>
            <w:tcW w:w="2521" w:type="dxa"/>
            <w:vMerge w:val="restart"/>
          </w:tcPr>
          <w:p w14:paraId="6DC6E779" w14:textId="3848D0F1" w:rsidR="000567BF" w:rsidRPr="007E2875" w:rsidRDefault="000567BF" w:rsidP="00485D84">
            <w:pPr>
              <w:contextualSpacing/>
              <w:jc w:val="both"/>
              <w:rPr>
                <w:rFonts w:ascii="Times New Roman" w:hAnsi="Times New Roman"/>
                <w:b/>
                <w:bCs/>
                <w:sz w:val="24"/>
                <w:szCs w:val="24"/>
              </w:rPr>
            </w:pPr>
            <w:r w:rsidRPr="007E2875">
              <w:rPr>
                <w:rFonts w:ascii="Times New Roman" w:hAnsi="Times New Roman"/>
                <w:b/>
                <w:bCs/>
                <w:sz w:val="24"/>
                <w:szCs w:val="24"/>
              </w:rPr>
              <w:t>Điều 22. Hỗ trợ cán bộ, công chức, viên chức được phân công thực hiện nhiệm vụ thường trực IOC và nền tảng phản ánh hiện trường</w:t>
            </w:r>
          </w:p>
        </w:tc>
        <w:tc>
          <w:tcPr>
            <w:tcW w:w="6137" w:type="dxa"/>
          </w:tcPr>
          <w:p w14:paraId="02AB1196" w14:textId="4899EBBB"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Tại điểm a khoản 2 Điều 22 “Đối với cán bộ quản trị hệ thống, có trình độ chuyện môn Công nghệ thông tin và tương đương: được ngân sách hỗ trợ 5.000.000 đồng/người/tháng” và điểm b khoản 2 Điều 22 “Đối với cán bộ không có trình độ chuyên môn Công nghệ thông tin nhưng được giao nhiệm vụ quản lý, vận hành hệ thống, thường trực tiếp nhận, bổ sung thông tin, phân phối xử lý và cập nhật đăng tải kết quả: được ngân sách hỗ trợ 3.000.000 đồng/người/tháng”: dự thảo chính sách cần tiếp tục được rà soát thêm để bảo đảm phù hợp với tính chất hoạt động của đơn vị sự nghiệp công lập, nguyên tắc quản lý vị trí việc làm, biên chế và tổ chức thực hiện nhiệm vụ hiện nay</w:t>
            </w:r>
          </w:p>
        </w:tc>
        <w:tc>
          <w:tcPr>
            <w:tcW w:w="1571" w:type="dxa"/>
          </w:tcPr>
          <w:p w14:paraId="77CE4815" w14:textId="53F53854"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Sở Nội vụ (góp ý bằng Văn bản và trực tiếp tại Hội nghị)</w:t>
            </w:r>
          </w:p>
        </w:tc>
        <w:tc>
          <w:tcPr>
            <w:tcW w:w="4260" w:type="dxa"/>
          </w:tcPr>
          <w:p w14:paraId="3FB04E5C" w14:textId="622B5938" w:rsidR="000567BF" w:rsidRPr="007E2875" w:rsidRDefault="000567BF" w:rsidP="00485D84">
            <w:pPr>
              <w:jc w:val="both"/>
              <w:rPr>
                <w:rFonts w:ascii="Times New Roman" w:hAnsi="Times New Roman"/>
                <w:sz w:val="24"/>
                <w:szCs w:val="24"/>
                <w:lang w:val="pt-BR"/>
              </w:rPr>
            </w:pPr>
            <w:r w:rsidRPr="007E2875">
              <w:rPr>
                <w:rFonts w:ascii="Times New Roman" w:hAnsi="Times New Roman"/>
                <w:sz w:val="24"/>
                <w:szCs w:val="24"/>
                <w:lang w:val="pt-BR"/>
              </w:rPr>
              <w:t>Đề nghị dự nguyên như dự thảo, lý do: Trung tâm KHCN &amp; CĐS được giao thực hiện nhiệm vụ thường trực quản trị, vận hành kho dữ liệu dùng chung (Datahub); hệ thống giám sát, điều hành thông minh (IOC) và nền tảng phản ánh hiện trường của tỉnh</w:t>
            </w:r>
            <w:r w:rsidRPr="007E2875">
              <w:rPr>
                <w:rFonts w:ascii="Times New Roman" w:hAnsi="Times New Roman"/>
                <w:sz w:val="24"/>
                <w:szCs w:val="24"/>
                <w:lang w:val="vi-VN"/>
              </w:rPr>
              <w:t>. Đây là nhiệm vụ mang tính đặc thù</w:t>
            </w:r>
            <w:r w:rsidR="00850A6C" w:rsidRPr="007E2875">
              <w:rPr>
                <w:rFonts w:ascii="Times New Roman" w:hAnsi="Times New Roman"/>
                <w:sz w:val="24"/>
                <w:szCs w:val="24"/>
              </w:rPr>
              <w:t xml:space="preserve"> do tỉnh giao.</w:t>
            </w:r>
            <w:r w:rsidRPr="007E2875">
              <w:rPr>
                <w:rFonts w:ascii="Times New Roman" w:hAnsi="Times New Roman"/>
                <w:sz w:val="24"/>
                <w:szCs w:val="24"/>
                <w:lang w:val="vi-VN"/>
              </w:rPr>
              <w:t xml:space="preserve"> </w:t>
            </w:r>
          </w:p>
        </w:tc>
      </w:tr>
      <w:tr w:rsidR="00564A81" w:rsidRPr="007E2875" w14:paraId="708FE331" w14:textId="77777777" w:rsidTr="00F05247">
        <w:trPr>
          <w:trHeight w:val="518"/>
        </w:trPr>
        <w:tc>
          <w:tcPr>
            <w:tcW w:w="537" w:type="dxa"/>
            <w:vMerge/>
          </w:tcPr>
          <w:p w14:paraId="2A0819CC"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13D26CDF"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0AA75E9D" w14:textId="6985EA26" w:rsidR="000567BF" w:rsidRPr="007E2875" w:rsidRDefault="000567BF" w:rsidP="00485D84">
            <w:pPr>
              <w:contextualSpacing/>
              <w:jc w:val="both"/>
              <w:rPr>
                <w:rFonts w:ascii="Times New Roman" w:hAnsi="Times New Roman"/>
                <w:sz w:val="24"/>
                <w:szCs w:val="24"/>
              </w:rPr>
            </w:pPr>
            <w:r w:rsidRPr="007E2875">
              <w:rPr>
                <w:rStyle w:val="fontstyle01"/>
                <w:color w:val="auto"/>
                <w:sz w:val="24"/>
                <w:szCs w:val="24"/>
              </w:rPr>
              <w:t xml:space="preserve">Việc quy định mức hỗ trợ đối với người không có trình độ chuyên môn công nghệ thông tin nhưng được giao nhiệm vụ quản lý, vận hành hệ thống tại điểm b khoản 2 Điều 22 chưa thật sự phù hợp với yêu cầu về chuyên môn của vị trí quản trị, vận hành hệ thống. Mặt khác, tại điểm c khoản 2 Điều 22 quy định: </w:t>
            </w:r>
            <w:r w:rsidRPr="007E2875">
              <w:rPr>
                <w:rStyle w:val="fontstyle21"/>
                <w:color w:val="auto"/>
                <w:sz w:val="24"/>
                <w:szCs w:val="24"/>
              </w:rPr>
              <w:t xml:space="preserve">“ngân sách nhà nước hỗ trợ 300 giờ tiền công trực ngoài giờ hành chính/người/năm để đảm bảo quản trị, vận hành hệ thống đáp ứng theo quy chế quản lý vận hành hệ thống. Số giờ làm thêm thực hiện theo quy định tại khoản 3, Điều 107 và mức hỗ trợ thực hiện theo Điều 98 Bộ luật Lao động số </w:t>
            </w:r>
            <w:r w:rsidRPr="007E2875">
              <w:rPr>
                <w:rStyle w:val="fontstyle21"/>
                <w:color w:val="auto"/>
                <w:sz w:val="24"/>
                <w:szCs w:val="24"/>
              </w:rPr>
              <w:lastRenderedPageBreak/>
              <w:t xml:space="preserve">45/2019/QH14 ngày 20/11/2019” </w:t>
            </w:r>
            <w:r w:rsidRPr="007E2875">
              <w:rPr>
                <w:rStyle w:val="fontstyle01"/>
                <w:color w:val="auto"/>
                <w:sz w:val="24"/>
                <w:szCs w:val="24"/>
              </w:rPr>
              <w:t>cũng chưa phù hợp với quy định tại Bộ luật Lao động và Nghị định số 145/2020/NĐ-CP ngày 14/12/2020 của Chính phủ quy định chi tiết và hướng dẫn thi hành một số điều của Bộ luật Lao động về điều kiện lao động và quan hệ lao động</w:t>
            </w:r>
          </w:p>
        </w:tc>
        <w:tc>
          <w:tcPr>
            <w:tcW w:w="1571" w:type="dxa"/>
          </w:tcPr>
          <w:p w14:paraId="51E557F8" w14:textId="5174AC83"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lastRenderedPageBreak/>
              <w:t>Sở Nội vụ</w:t>
            </w:r>
          </w:p>
        </w:tc>
        <w:tc>
          <w:tcPr>
            <w:tcW w:w="4260" w:type="dxa"/>
          </w:tcPr>
          <w:p w14:paraId="666CA201" w14:textId="034BC009" w:rsidR="000567BF" w:rsidRPr="007E2875" w:rsidRDefault="000567BF" w:rsidP="000567BF">
            <w:pPr>
              <w:contextualSpacing/>
              <w:jc w:val="both"/>
              <w:rPr>
                <w:rFonts w:ascii="Times New Roman" w:hAnsi="Times New Roman"/>
                <w:sz w:val="24"/>
                <w:szCs w:val="24"/>
              </w:rPr>
            </w:pPr>
            <w:r w:rsidRPr="007E2875">
              <w:rPr>
                <w:rFonts w:ascii="Times New Roman" w:hAnsi="Times New Roman"/>
                <w:sz w:val="24"/>
                <w:szCs w:val="24"/>
                <w:lang w:val="pt-BR"/>
              </w:rPr>
              <w:t xml:space="preserve">Đề nghị dự nguyên như dự thảo, lý do: </w:t>
            </w:r>
            <w:r w:rsidRPr="007E2875">
              <w:rPr>
                <w:rFonts w:ascii="Times New Roman" w:hAnsi="Times New Roman"/>
                <w:sz w:val="24"/>
                <w:szCs w:val="24"/>
                <w:lang w:val="vi-VN"/>
              </w:rPr>
              <w:t>tham khảo chính sách của bộ phận thường trực IOC của Huế: 300h/năm để đáp ứng yêu cầu trực vận hành theo quy chế quản lý IOC, đồng thời có thêm chế độ phụ cấp cho người lao động, khi thực tế đơn vị vận hành hiện nay không được cấp kinh phí chi thường</w:t>
            </w:r>
            <w:r w:rsidRPr="007E2875">
              <w:rPr>
                <w:rFonts w:ascii="Times New Roman" w:hAnsi="Times New Roman"/>
                <w:sz w:val="24"/>
                <w:szCs w:val="24"/>
              </w:rPr>
              <w:t xml:space="preserve"> xuyên</w:t>
            </w:r>
            <w:r w:rsidR="00C72D1E" w:rsidRPr="007E2875">
              <w:rPr>
                <w:rFonts w:ascii="Times New Roman" w:hAnsi="Times New Roman"/>
                <w:sz w:val="24"/>
                <w:szCs w:val="24"/>
              </w:rPr>
              <w:t>.</w:t>
            </w:r>
          </w:p>
        </w:tc>
      </w:tr>
      <w:tr w:rsidR="00564A81" w:rsidRPr="007E2875" w14:paraId="1CB8BBA8" w14:textId="77777777" w:rsidTr="00F05247">
        <w:trPr>
          <w:trHeight w:val="518"/>
        </w:trPr>
        <w:tc>
          <w:tcPr>
            <w:tcW w:w="537" w:type="dxa"/>
            <w:vMerge/>
          </w:tcPr>
          <w:p w14:paraId="2B9D1657"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446ECB7E"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698169FA" w14:textId="040B0F56"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Đề nghị thêm phần hỗ trợ cho cán bộ, công chức tiếp nhận, xử lý phản ánh tại các xã, phường theo số phản ánh hoặc theo tháng</w:t>
            </w:r>
          </w:p>
        </w:tc>
        <w:tc>
          <w:tcPr>
            <w:tcW w:w="1571" w:type="dxa"/>
          </w:tcPr>
          <w:p w14:paraId="24CB876B" w14:textId="3757FF61"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Kỳ Lạc; xã Can Lộc; xã Hương Phố</w:t>
            </w:r>
          </w:p>
        </w:tc>
        <w:tc>
          <w:tcPr>
            <w:tcW w:w="4260" w:type="dxa"/>
            <w:vMerge w:val="restart"/>
          </w:tcPr>
          <w:p w14:paraId="2F16E76B" w14:textId="6E948B4B" w:rsidR="000567BF" w:rsidRPr="007E2875" w:rsidRDefault="000567BF" w:rsidP="00485D84">
            <w:pPr>
              <w:jc w:val="both"/>
              <w:rPr>
                <w:rFonts w:ascii="Times New Roman" w:hAnsi="Times New Roman"/>
                <w:sz w:val="24"/>
                <w:szCs w:val="24"/>
                <w:lang w:val="pt-BR"/>
              </w:rPr>
            </w:pPr>
            <w:r w:rsidRPr="007E2875">
              <w:rPr>
                <w:rFonts w:ascii="Times New Roman" w:hAnsi="Times New Roman"/>
                <w:sz w:val="24"/>
                <w:szCs w:val="24"/>
                <w:lang w:val="pt-BR"/>
              </w:rPr>
              <w:t xml:space="preserve">Đề nghị dự nguyên như dự thảo, lý do: </w:t>
            </w:r>
            <w:r w:rsidRPr="007E2875">
              <w:rPr>
                <w:rFonts w:ascii="Times New Roman" w:hAnsi="Times New Roman"/>
                <w:sz w:val="24"/>
                <w:szCs w:val="24"/>
              </w:rPr>
              <w:t>chỉ hỗ trợ cho cán bộ thường trực IOC tại tại Trung tâm Khoa học, Công nghệ và Chuyển đổi số vì liên quan đến trách nhiệm trực, bảo mật và ATTT cho quá trình vận hành và thường xuyên liên tục 24/7. Còn cán bộ trực tiếp xử lý PAHT tại cấp xã thực hiện không thường xuyên, bản chất là thực hiện chức năng nhiệm vụ để xử lý các phát sinh và tồn động tại địa phương, IOC là giúp cho các địa phương phát hiện và xử lý vấn đề, không  phải là các địa phương làm cho IOC.</w:t>
            </w:r>
          </w:p>
        </w:tc>
      </w:tr>
      <w:tr w:rsidR="00564A81" w:rsidRPr="007E2875" w14:paraId="21807412" w14:textId="77777777" w:rsidTr="00F05247">
        <w:trPr>
          <w:trHeight w:val="518"/>
        </w:trPr>
        <w:tc>
          <w:tcPr>
            <w:tcW w:w="537" w:type="dxa"/>
            <w:vMerge/>
          </w:tcPr>
          <w:p w14:paraId="0A11D9C1"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69DB79AF"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23D80DBC" w14:textId="2F73F16F"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Đề nghị bổ sung thêm đối tượng hỗ trợ: Cán bộ, công chức cấp xã trực tiếp xử lý phản ánh, mức tính theo số lượng phán ánh được xử lý</w:t>
            </w:r>
          </w:p>
        </w:tc>
        <w:tc>
          <w:tcPr>
            <w:tcW w:w="1571" w:type="dxa"/>
          </w:tcPr>
          <w:p w14:paraId="3293B300" w14:textId="0E01F037"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Cẩm Hưng; xã Hương Phố</w:t>
            </w:r>
          </w:p>
        </w:tc>
        <w:tc>
          <w:tcPr>
            <w:tcW w:w="4260" w:type="dxa"/>
            <w:vMerge/>
          </w:tcPr>
          <w:p w14:paraId="6746C856" w14:textId="77777777" w:rsidR="000567BF" w:rsidRPr="007E2875" w:rsidRDefault="000567BF" w:rsidP="00485D84">
            <w:pPr>
              <w:contextualSpacing/>
              <w:jc w:val="both"/>
              <w:rPr>
                <w:rFonts w:ascii="Times New Roman" w:hAnsi="Times New Roman"/>
                <w:sz w:val="24"/>
                <w:szCs w:val="24"/>
              </w:rPr>
            </w:pPr>
          </w:p>
        </w:tc>
      </w:tr>
      <w:tr w:rsidR="00564A81" w:rsidRPr="007E2875" w14:paraId="652BE5B5" w14:textId="77777777" w:rsidTr="00F05247">
        <w:trPr>
          <w:trHeight w:val="518"/>
        </w:trPr>
        <w:tc>
          <w:tcPr>
            <w:tcW w:w="537" w:type="dxa"/>
            <w:vMerge/>
          </w:tcPr>
          <w:p w14:paraId="05C69CCB"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2F79BA4A"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6BEC789B" w14:textId="7B692CFE"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Đề nghị xem xét bổ sung thêm đối tượng là cán bộ, công chức cấp xã làm nhiệm vụ trực tiếp quản trị hệ thống của cấp xã</w:t>
            </w:r>
          </w:p>
        </w:tc>
        <w:tc>
          <w:tcPr>
            <w:tcW w:w="1571" w:type="dxa"/>
          </w:tcPr>
          <w:p w14:paraId="69DBB656" w14:textId="0CF00343"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Phường Nam Hồng Lĩnh</w:t>
            </w:r>
          </w:p>
        </w:tc>
        <w:tc>
          <w:tcPr>
            <w:tcW w:w="4260" w:type="dxa"/>
            <w:vMerge/>
          </w:tcPr>
          <w:p w14:paraId="2CEEEDF7" w14:textId="77777777" w:rsidR="000567BF" w:rsidRPr="007E2875" w:rsidRDefault="000567BF" w:rsidP="00485D84">
            <w:pPr>
              <w:contextualSpacing/>
              <w:jc w:val="both"/>
              <w:rPr>
                <w:rFonts w:ascii="Times New Roman" w:hAnsi="Times New Roman"/>
                <w:sz w:val="24"/>
                <w:szCs w:val="24"/>
              </w:rPr>
            </w:pPr>
          </w:p>
        </w:tc>
      </w:tr>
      <w:tr w:rsidR="00564A81" w:rsidRPr="007E2875" w14:paraId="7DDFE121" w14:textId="77777777" w:rsidTr="00F05247">
        <w:trPr>
          <w:trHeight w:val="518"/>
        </w:trPr>
        <w:tc>
          <w:tcPr>
            <w:tcW w:w="537" w:type="dxa"/>
            <w:vMerge/>
          </w:tcPr>
          <w:p w14:paraId="4E606294"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62B2A87F"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7AF6FD14" w14:textId="6EB9E5E6"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Tại khoản 1, đề nghị bổ sung “Cán bộ, công chức, viên chức được cấp có thẩm quyền phân công thực hiện nhiệm vụ trực tiếp quản trị tiếp nhận, phân phối xử lý và cập nhật đăng tải kết quả trả lời công dân về kết quả xử lý phản ánh hiện trường trên địa bàn xã thông qua các hệ thống thông tin, nền tảng số tại UBND cấp xã”</w:t>
            </w:r>
          </w:p>
        </w:tc>
        <w:tc>
          <w:tcPr>
            <w:tcW w:w="1571" w:type="dxa"/>
          </w:tcPr>
          <w:p w14:paraId="7057EC83" w14:textId="6CB58A1C"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Cẩm Xuyên</w:t>
            </w:r>
          </w:p>
        </w:tc>
        <w:tc>
          <w:tcPr>
            <w:tcW w:w="4260" w:type="dxa"/>
            <w:vMerge/>
          </w:tcPr>
          <w:p w14:paraId="78194E5B" w14:textId="77777777" w:rsidR="000567BF" w:rsidRPr="007E2875" w:rsidRDefault="000567BF" w:rsidP="00485D84">
            <w:pPr>
              <w:contextualSpacing/>
              <w:jc w:val="both"/>
              <w:rPr>
                <w:rFonts w:ascii="Times New Roman" w:hAnsi="Times New Roman"/>
                <w:sz w:val="24"/>
                <w:szCs w:val="24"/>
              </w:rPr>
            </w:pPr>
          </w:p>
        </w:tc>
      </w:tr>
      <w:tr w:rsidR="00564A81" w:rsidRPr="007E2875" w14:paraId="15DC763D" w14:textId="77777777" w:rsidTr="00F05247">
        <w:trPr>
          <w:trHeight w:val="518"/>
        </w:trPr>
        <w:tc>
          <w:tcPr>
            <w:tcW w:w="537" w:type="dxa"/>
            <w:vMerge/>
          </w:tcPr>
          <w:p w14:paraId="308D6178"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3AE1150E"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67F19978" w14:textId="0B804132"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Đối tượng thụ hưởng nên ghi rõ tại Trung tâm Khoa học, Công nghệ và Chuyển đổi số</w:t>
            </w:r>
          </w:p>
        </w:tc>
        <w:tc>
          <w:tcPr>
            <w:tcW w:w="1571" w:type="dxa"/>
          </w:tcPr>
          <w:p w14:paraId="3A997333" w14:textId="5251D9BA"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Thiên Cầm (góp ý trực tiếp tại Hội nghị)</w:t>
            </w:r>
          </w:p>
        </w:tc>
        <w:tc>
          <w:tcPr>
            <w:tcW w:w="4260" w:type="dxa"/>
          </w:tcPr>
          <w:p w14:paraId="2BE546DE" w14:textId="428EF93F"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Tiếp thu ý kiến</w:t>
            </w:r>
            <w:r w:rsidR="002B0C39" w:rsidRPr="007E2875">
              <w:rPr>
                <w:rFonts w:ascii="Times New Roman" w:hAnsi="Times New Roman"/>
                <w:sz w:val="24"/>
                <w:szCs w:val="24"/>
              </w:rPr>
              <w:t>, điều chỉnh trong dự thảo</w:t>
            </w:r>
            <w:r w:rsidR="00C72D1E" w:rsidRPr="007E2875">
              <w:rPr>
                <w:rFonts w:ascii="Times New Roman" w:hAnsi="Times New Roman"/>
                <w:sz w:val="24"/>
                <w:szCs w:val="24"/>
              </w:rPr>
              <w:t xml:space="preserve"> Nghị quyết</w:t>
            </w:r>
          </w:p>
        </w:tc>
      </w:tr>
      <w:tr w:rsidR="00564A81" w:rsidRPr="007E2875" w14:paraId="36934364" w14:textId="77777777" w:rsidTr="00F05247">
        <w:trPr>
          <w:trHeight w:val="763"/>
        </w:trPr>
        <w:tc>
          <w:tcPr>
            <w:tcW w:w="537" w:type="dxa"/>
            <w:vMerge w:val="restart"/>
          </w:tcPr>
          <w:p w14:paraId="77DA195C" w14:textId="77777777" w:rsidR="00485D84" w:rsidRPr="007E2875" w:rsidRDefault="00485D84" w:rsidP="00485D84">
            <w:pPr>
              <w:contextualSpacing/>
              <w:jc w:val="both"/>
              <w:rPr>
                <w:rFonts w:ascii="Times New Roman" w:hAnsi="Times New Roman"/>
                <w:b/>
                <w:bCs/>
                <w:sz w:val="24"/>
                <w:szCs w:val="24"/>
              </w:rPr>
            </w:pPr>
          </w:p>
        </w:tc>
        <w:tc>
          <w:tcPr>
            <w:tcW w:w="2521" w:type="dxa"/>
            <w:vMerge w:val="restart"/>
          </w:tcPr>
          <w:p w14:paraId="050BE453"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b/>
                <w:bCs/>
                <w:sz w:val="24"/>
                <w:szCs w:val="24"/>
              </w:rPr>
              <w:t>Điều 23.</w:t>
            </w:r>
            <w:r w:rsidRPr="007E2875">
              <w:rPr>
                <w:rFonts w:ascii="Times New Roman" w:hAnsi="Times New Roman"/>
                <w:sz w:val="24"/>
                <w:szCs w:val="24"/>
              </w:rPr>
              <w:t xml:space="preserve"> Hỗ trợ Doanh nghiệp chuyển đổi số</w:t>
            </w:r>
          </w:p>
        </w:tc>
        <w:tc>
          <w:tcPr>
            <w:tcW w:w="6137" w:type="dxa"/>
          </w:tcPr>
          <w:p w14:paraId="3442E80B"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Tại Điều 23 Hỗ trợ doanh nghiệp chuyển đổi số: Đề nghị bổ sung danh mục giải pháp chuyển đổi số ưu tiên hỗ trợ để tránh hỗ trợ dàn trải và doanh nghiệp dễ tiếp cận khi thực hiện</w:t>
            </w:r>
          </w:p>
        </w:tc>
        <w:tc>
          <w:tcPr>
            <w:tcW w:w="1571" w:type="dxa"/>
          </w:tcPr>
          <w:p w14:paraId="05CCC810"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1C23CE07" w14:textId="6376AAF8" w:rsidR="00485D84" w:rsidRPr="007E2875" w:rsidRDefault="00F613B8" w:rsidP="00F613B8">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w:t>
            </w:r>
            <w:r w:rsidR="00485D84" w:rsidRPr="007E2875">
              <w:rPr>
                <w:rFonts w:ascii="Times New Roman" w:hAnsi="Times New Roman"/>
                <w:sz w:val="24"/>
                <w:szCs w:val="24"/>
              </w:rPr>
              <w:t xml:space="preserve">Chính sách được xây dựng dựa trên Nghị định số 80/2021/NĐ-CP ngày 26/8/2021 của Chính phủ, trong NĐ không phân biệt giải pháp, mà hỗ trợ chung để kích thích các doanh nghiệp nhỏ và vừa tham gia chuyển đổi số. Mặt khác, việc quy định cứng danh mục giải pháp ưu tiên trong văn </w:t>
            </w:r>
            <w:r w:rsidR="00485D84" w:rsidRPr="007E2875">
              <w:rPr>
                <w:rFonts w:ascii="Times New Roman" w:hAnsi="Times New Roman"/>
                <w:sz w:val="24"/>
                <w:szCs w:val="24"/>
              </w:rPr>
              <w:lastRenderedPageBreak/>
              <w:t>bản quy phạm pháp luật sẽ làm giảm tính linh hoạt theo thời gian, có nguy cơ lạc hậu so với sự phát triển của công nghệ</w:t>
            </w:r>
          </w:p>
        </w:tc>
      </w:tr>
      <w:tr w:rsidR="00564A81" w:rsidRPr="007E2875" w14:paraId="35FB6EA1" w14:textId="77777777" w:rsidTr="00F05247">
        <w:trPr>
          <w:trHeight w:val="1006"/>
        </w:trPr>
        <w:tc>
          <w:tcPr>
            <w:tcW w:w="537" w:type="dxa"/>
            <w:vMerge/>
          </w:tcPr>
          <w:p w14:paraId="4A8D1484" w14:textId="77777777" w:rsidR="00485D84" w:rsidRPr="007E2875" w:rsidRDefault="00485D84" w:rsidP="00485D84">
            <w:pPr>
              <w:contextualSpacing/>
              <w:jc w:val="both"/>
              <w:rPr>
                <w:rFonts w:ascii="Times New Roman" w:hAnsi="Times New Roman"/>
                <w:b/>
                <w:bCs/>
                <w:sz w:val="24"/>
                <w:szCs w:val="24"/>
              </w:rPr>
            </w:pPr>
          </w:p>
        </w:tc>
        <w:tc>
          <w:tcPr>
            <w:tcW w:w="2521" w:type="dxa"/>
            <w:vMerge/>
          </w:tcPr>
          <w:p w14:paraId="2158E6D8" w14:textId="77777777" w:rsidR="00485D84" w:rsidRPr="007E2875" w:rsidRDefault="00485D84" w:rsidP="00485D84">
            <w:pPr>
              <w:contextualSpacing/>
              <w:jc w:val="both"/>
              <w:rPr>
                <w:rFonts w:ascii="Times New Roman" w:hAnsi="Times New Roman"/>
                <w:b/>
                <w:bCs/>
                <w:sz w:val="24"/>
                <w:szCs w:val="24"/>
              </w:rPr>
            </w:pPr>
          </w:p>
        </w:tc>
        <w:tc>
          <w:tcPr>
            <w:tcW w:w="6137" w:type="dxa"/>
          </w:tcPr>
          <w:p w14:paraId="6A9CAC9B"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Đối với doanh nghiệp sản xuất dược phẩm, quá trình chuyển đổi số đòi hỏi đầu tư đồng bộ nhiều hệ thống chuyên ngành với chi phí lớn; do đó đề nghị nghiên cứu xem xét nâng mức hỗ trợ phù hợp đối với doanh nghiệp sản xuất dược phẩm và vật tư y tế</w:t>
            </w:r>
          </w:p>
        </w:tc>
        <w:tc>
          <w:tcPr>
            <w:tcW w:w="1571" w:type="dxa"/>
          </w:tcPr>
          <w:p w14:paraId="1796A2BC"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08EDB368" w14:textId="434D40C5" w:rsidR="00485D84" w:rsidRPr="007E2875" w:rsidRDefault="00F613B8" w:rsidP="00485D84">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w:t>
            </w:r>
            <w:r w:rsidR="00485D84" w:rsidRPr="007E2875">
              <w:rPr>
                <w:rFonts w:ascii="Times New Roman" w:hAnsi="Times New Roman"/>
                <w:sz w:val="24"/>
                <w:szCs w:val="24"/>
              </w:rPr>
              <w:t>Chính sách được xây dựng dựa trên Nghị định số 80/2021/NĐ-CP ngày 26/8/2021 của Chính phủ, Nghị định áp dụng khung chung cho các ngành nghề, Hà Tĩnh đã nâng mức trần lên để hỗ trợ cao hơn.</w:t>
            </w:r>
          </w:p>
        </w:tc>
      </w:tr>
      <w:tr w:rsidR="00564A81" w:rsidRPr="007E2875" w14:paraId="2E86B5F2" w14:textId="77777777" w:rsidTr="00ED4E56">
        <w:trPr>
          <w:trHeight w:val="1006"/>
        </w:trPr>
        <w:tc>
          <w:tcPr>
            <w:tcW w:w="537" w:type="dxa"/>
            <w:vMerge w:val="restart"/>
          </w:tcPr>
          <w:p w14:paraId="09CFEB3C" w14:textId="77777777" w:rsidR="00ED4E56" w:rsidRPr="007E2875" w:rsidRDefault="00ED4E56" w:rsidP="00ED4E56">
            <w:pPr>
              <w:contextualSpacing/>
              <w:jc w:val="both"/>
              <w:rPr>
                <w:rFonts w:ascii="Times New Roman" w:hAnsi="Times New Roman"/>
                <w:b/>
                <w:bCs/>
                <w:sz w:val="24"/>
                <w:szCs w:val="24"/>
              </w:rPr>
            </w:pPr>
          </w:p>
        </w:tc>
        <w:tc>
          <w:tcPr>
            <w:tcW w:w="2521" w:type="dxa"/>
            <w:vMerge w:val="restart"/>
          </w:tcPr>
          <w:p w14:paraId="088020F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24.</w:t>
            </w:r>
            <w:r w:rsidRPr="007E2875">
              <w:rPr>
                <w:rFonts w:ascii="Times New Roman" w:hAnsi="Times New Roman"/>
                <w:sz w:val="24"/>
                <w:szCs w:val="24"/>
              </w:rPr>
              <w:t xml:space="preserve"> Hỗ trợ đường truyền internet, trang thiết bị phục vụ chuyển đổi số cho các thôn, bản, tổ dân phố trên địa bàn tỉnh</w:t>
            </w:r>
          </w:p>
        </w:tc>
        <w:tc>
          <w:tcPr>
            <w:tcW w:w="6137" w:type="dxa"/>
          </w:tcPr>
          <w:p w14:paraId="367E2243" w14:textId="0DF38B24"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bổ sung cơ chế quản lý, khai thác, duy tu trang thiết bị sau đầu tư và quy định rõ trách nhiệm của UBND cấp xã trong quản lý tài sản được hỗ trợ</w:t>
            </w:r>
          </w:p>
        </w:tc>
        <w:tc>
          <w:tcPr>
            <w:tcW w:w="1571" w:type="dxa"/>
          </w:tcPr>
          <w:p w14:paraId="1FF53F74" w14:textId="532D936F"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1E901A30" w14:textId="167DE6E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khi vận hành, địa phương xây dựng quy chế quản lý, khai thác, duy tu trang thiết bị đầu tư</w:t>
            </w:r>
          </w:p>
        </w:tc>
      </w:tr>
      <w:tr w:rsidR="00564A81" w:rsidRPr="007E2875" w14:paraId="790464DA" w14:textId="77777777" w:rsidTr="00F05247">
        <w:trPr>
          <w:trHeight w:val="1251"/>
        </w:trPr>
        <w:tc>
          <w:tcPr>
            <w:tcW w:w="537" w:type="dxa"/>
            <w:vMerge/>
          </w:tcPr>
          <w:p w14:paraId="1C40AF02"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8869D51"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F4E121A" w14:textId="37DA9362"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Cần nghiên cứu quy định cấu hình máy tính phù hợp thực tế, tránh lạc hậu</w:t>
            </w:r>
          </w:p>
        </w:tc>
        <w:tc>
          <w:tcPr>
            <w:tcW w:w="1571" w:type="dxa"/>
          </w:tcPr>
          <w:p w14:paraId="51195C04" w14:textId="5754E799"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Thạch Lạc</w:t>
            </w:r>
          </w:p>
        </w:tc>
        <w:tc>
          <w:tcPr>
            <w:tcW w:w="4260" w:type="dxa"/>
          </w:tcPr>
          <w:p w14:paraId="54EBE6DC" w14:textId="6F45BFFB"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Đây là mức tối thiểu Theo Thông tư số 24/2025/TT-BVHTTDL ngày 30/12/2025 quy định về hệ thống truyền thông cơ sở ứng dụng CNTT và Viễn thông. Theo thời điểm các thôn có thể mua cao hơn mức tối thiểu</w:t>
            </w:r>
          </w:p>
        </w:tc>
      </w:tr>
      <w:tr w:rsidR="00564A81" w:rsidRPr="007E2875" w14:paraId="22944DD5" w14:textId="77777777" w:rsidTr="00F05247">
        <w:trPr>
          <w:trHeight w:val="763"/>
        </w:trPr>
        <w:tc>
          <w:tcPr>
            <w:tcW w:w="537" w:type="dxa"/>
            <w:vMerge/>
          </w:tcPr>
          <w:p w14:paraId="00FEE188"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4D1EBF00"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F923D5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Điều chỉnh lại mục b2 điểm b khoản 2 Điều 24 lại như sau “Đối với cấp xã: Hỗ trợ 70% chi phí mua sắm 01 bộ máy vi tính để bàn; mức hỗ trợ: Tối đa không quá 14.000.000 đồng/ thôn”.</w:t>
            </w:r>
          </w:p>
        </w:tc>
        <w:tc>
          <w:tcPr>
            <w:tcW w:w="1571" w:type="dxa"/>
          </w:tcPr>
          <w:p w14:paraId="18490057"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Kỳ Khang; xã Hương Sơn; xã Kỳ Văn</w:t>
            </w:r>
          </w:p>
        </w:tc>
        <w:tc>
          <w:tcPr>
            <w:tcW w:w="4260" w:type="dxa"/>
          </w:tcPr>
          <w:p w14:paraId="439EBE21" w14:textId="5C5F995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vì cần thêm một số thiết bị công nghệ thông tin có liên quan (ti vi, máy chiếu, máy in) để phù hợp với thực tế. </w:t>
            </w:r>
          </w:p>
        </w:tc>
      </w:tr>
      <w:tr w:rsidR="00564A81" w:rsidRPr="007E2875" w14:paraId="05970E55" w14:textId="77777777" w:rsidTr="00F05247">
        <w:trPr>
          <w:trHeight w:val="1006"/>
        </w:trPr>
        <w:tc>
          <w:tcPr>
            <w:tcW w:w="537" w:type="dxa"/>
            <w:vMerge/>
          </w:tcPr>
          <w:p w14:paraId="2E7AB7DA"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34EBE702"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90A162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Tại khoản b2, mục 2, Điều 24: Đề nghị sữa đổi thành: Đối với cấp xã: Hỗ trợ 70% chi phí mua sắm 01 bộ máy vi tính để bàn kèm thiết bị công nghệ thông tin. Mức hỗ trợ: Tối đa không quá 14.000.000 đồng/ thôn</w:t>
            </w:r>
          </w:p>
        </w:tc>
        <w:tc>
          <w:tcPr>
            <w:tcW w:w="1571" w:type="dxa"/>
          </w:tcPr>
          <w:p w14:paraId="7300117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Cẩm Hưng</w:t>
            </w:r>
          </w:p>
        </w:tc>
        <w:tc>
          <w:tcPr>
            <w:tcW w:w="4260" w:type="dxa"/>
          </w:tcPr>
          <w:p w14:paraId="64AAA00D" w14:textId="5748DCBC"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vì cần thêm một số thiết bị công nghệ thông tin có liên quan (ti vi, máy chiếu, máy in) để phù hợp với thực tế.</w:t>
            </w:r>
          </w:p>
        </w:tc>
      </w:tr>
      <w:tr w:rsidR="00564A81" w:rsidRPr="007E2875" w14:paraId="2B41DE26" w14:textId="77777777" w:rsidTr="00F05247">
        <w:trPr>
          <w:trHeight w:val="518"/>
        </w:trPr>
        <w:tc>
          <w:tcPr>
            <w:tcW w:w="537" w:type="dxa"/>
            <w:vMerge/>
          </w:tcPr>
          <w:p w14:paraId="0F0D7952"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12F404BC"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6664E8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không tách cấp phường và cấp xã trong việc quy định mức hỗ trợ</w:t>
            </w:r>
          </w:p>
        </w:tc>
        <w:tc>
          <w:tcPr>
            <w:tcW w:w="1571" w:type="dxa"/>
          </w:tcPr>
          <w:p w14:paraId="0DDEB5B1" w14:textId="77777777" w:rsidR="00ED4E56" w:rsidRPr="007E2875" w:rsidRDefault="00ED4E56" w:rsidP="00ED4E56">
            <w:pPr>
              <w:contextualSpacing/>
              <w:rPr>
                <w:rFonts w:ascii="Times New Roman" w:hAnsi="Times New Roman"/>
                <w:sz w:val="24"/>
                <w:szCs w:val="24"/>
              </w:rPr>
            </w:pPr>
            <w:r w:rsidRPr="007E2875">
              <w:rPr>
                <w:rFonts w:ascii="Times New Roman" w:hAnsi="Times New Roman"/>
                <w:sz w:val="24"/>
                <w:szCs w:val="24"/>
              </w:rPr>
              <w:t>Phường Nam Hồng Lĩnh</w:t>
            </w:r>
          </w:p>
        </w:tc>
        <w:tc>
          <w:tcPr>
            <w:tcW w:w="4260" w:type="dxa"/>
          </w:tcPr>
          <w:p w14:paraId="33ECF289" w14:textId="07780F24"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vì UBND phường có điều kiện để huy động các nguồn xã hội hóa hơn cấp xã</w:t>
            </w:r>
          </w:p>
        </w:tc>
      </w:tr>
      <w:tr w:rsidR="00564A81" w:rsidRPr="007E2875" w14:paraId="76FEE0E1" w14:textId="77777777" w:rsidTr="00F05247">
        <w:trPr>
          <w:trHeight w:val="518"/>
        </w:trPr>
        <w:tc>
          <w:tcPr>
            <w:tcW w:w="537" w:type="dxa"/>
            <w:vMerge/>
          </w:tcPr>
          <w:p w14:paraId="69F8CCC8"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08D4F638"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6CF6701F"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Nên bổ sung hỗ trợ duy trì đường truyền internet cáp quang và wifi tốc độc cao tại các điểm chợ</w:t>
            </w:r>
          </w:p>
        </w:tc>
        <w:tc>
          <w:tcPr>
            <w:tcW w:w="1571" w:type="dxa"/>
          </w:tcPr>
          <w:p w14:paraId="453854C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Thạch Hà</w:t>
            </w:r>
          </w:p>
        </w:tc>
        <w:tc>
          <w:tcPr>
            <w:tcW w:w="4260" w:type="dxa"/>
          </w:tcPr>
          <w:p w14:paraId="1D19A938" w14:textId="03BA800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đối tượng này địa phương huy động nguồn xã hội hóa để thực hiện.</w:t>
            </w:r>
          </w:p>
        </w:tc>
      </w:tr>
      <w:tr w:rsidR="00564A81" w:rsidRPr="007E2875" w14:paraId="29ACED51" w14:textId="77777777" w:rsidTr="00F05247">
        <w:trPr>
          <w:trHeight w:val="763"/>
        </w:trPr>
        <w:tc>
          <w:tcPr>
            <w:tcW w:w="537" w:type="dxa"/>
            <w:vMerge/>
          </w:tcPr>
          <w:p w14:paraId="33330F36"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48DB56BE"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19BA5D8"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Xem xét bổ sung chính sách hỗ trợ thuê bao wifi tại các nơi công cộng như chợ, bãi đỗ xe,…. để hỗ trợ người dân tốt hơn, đặc biệt là phục vụ phát triển thương mại điện tử.</w:t>
            </w:r>
          </w:p>
        </w:tc>
        <w:tc>
          <w:tcPr>
            <w:tcW w:w="1571" w:type="dxa"/>
          </w:tcPr>
          <w:p w14:paraId="6B361BB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Bắc Hồng Lĩnh (góp ý trực tiếp tại Hội nghị)</w:t>
            </w:r>
          </w:p>
        </w:tc>
        <w:tc>
          <w:tcPr>
            <w:tcW w:w="4260" w:type="dxa"/>
          </w:tcPr>
          <w:p w14:paraId="15D344C8" w14:textId="5D299C19"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đối tượng này địa phương huy động nguồn xã hội hóa để thực hiện.</w:t>
            </w:r>
          </w:p>
        </w:tc>
      </w:tr>
      <w:tr w:rsidR="00564A81" w:rsidRPr="007E2875" w14:paraId="200730ED" w14:textId="77777777" w:rsidTr="00F05247">
        <w:trPr>
          <w:trHeight w:val="1526"/>
        </w:trPr>
        <w:tc>
          <w:tcPr>
            <w:tcW w:w="537" w:type="dxa"/>
            <w:vMerge/>
          </w:tcPr>
          <w:p w14:paraId="6A18F54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5A87394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10AD3C6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hỗ trợ thuê bao Wifi nâng mức hỗ trợ lên 2,4 triệu/ năm/thôn.</w:t>
            </w:r>
          </w:p>
        </w:tc>
        <w:tc>
          <w:tcPr>
            <w:tcW w:w="1571" w:type="dxa"/>
          </w:tcPr>
          <w:p w14:paraId="60F1F1B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Vũng Áng,  (góp ý trực tiếp tại Hội nghị); phường Hoành Sơn (văn bản góp ý trực tiếp tại Hội nghị)</w:t>
            </w:r>
          </w:p>
        </w:tc>
        <w:tc>
          <w:tcPr>
            <w:tcW w:w="4260" w:type="dxa"/>
          </w:tcPr>
          <w:p w14:paraId="3CD2ADDB" w14:textId="2887E47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Mức 2 triệu đã được khảo sát với các doanh nghiệp và thực tế tại một số địa phương như Tổ dân phố thuộc xã Sơn Tây</w:t>
            </w:r>
          </w:p>
        </w:tc>
      </w:tr>
      <w:tr w:rsidR="00564A81" w:rsidRPr="007E2875" w14:paraId="45EA5042" w14:textId="77777777" w:rsidTr="00F05247">
        <w:trPr>
          <w:trHeight w:val="1526"/>
        </w:trPr>
        <w:tc>
          <w:tcPr>
            <w:tcW w:w="537" w:type="dxa"/>
            <w:vMerge/>
          </w:tcPr>
          <w:p w14:paraId="4EECC6E5"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C970E03"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7A018C9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Tổ dân phố/Thôn… nên ấn định mức hỗ trợ thuê Wifi là 2 triệu/ năm, không ghi "tối đa".</w:t>
            </w:r>
          </w:p>
        </w:tc>
        <w:tc>
          <w:tcPr>
            <w:tcW w:w="1571" w:type="dxa"/>
          </w:tcPr>
          <w:p w14:paraId="287B4E4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Thiên Cẩm (góp ý trực tiếp tại Hội nghị)</w:t>
            </w:r>
          </w:p>
        </w:tc>
        <w:tc>
          <w:tcPr>
            <w:tcW w:w="4260" w:type="dxa"/>
          </w:tcPr>
          <w:p w14:paraId="1D77CAE6" w14:textId="21D6729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Tối đa 2 triệu là phù hợp, thôn, Tổ dân phố có thể ký hợp đồng gói cước thấp hơn, hoặc cao hơn, nhưng chỉ được hỗ trợ ở mức tối đa 2 triệu đồng.</w:t>
            </w:r>
          </w:p>
        </w:tc>
      </w:tr>
      <w:tr w:rsidR="00564A81" w:rsidRPr="007E2875" w14:paraId="782F25AB" w14:textId="77777777" w:rsidTr="00F05247">
        <w:trPr>
          <w:trHeight w:val="763"/>
        </w:trPr>
        <w:tc>
          <w:tcPr>
            <w:tcW w:w="537" w:type="dxa"/>
            <w:vMerge/>
          </w:tcPr>
          <w:p w14:paraId="30131EBA"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88E8D46"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FCEB01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Xem bổ sung hỗ trợ mua Loa truyền thanh thông minh (khi các thôn sáp nhập sẽ rộng =&gt; cần có đủ mạng lưới truyền thanh cơ sở: 15-20 triệu/ thôn).</w:t>
            </w:r>
          </w:p>
        </w:tc>
        <w:tc>
          <w:tcPr>
            <w:tcW w:w="1571" w:type="dxa"/>
          </w:tcPr>
          <w:p w14:paraId="774721C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Thiên Cầm (góp ý trực tiếp tại Hội nghị)</w:t>
            </w:r>
          </w:p>
        </w:tc>
        <w:tc>
          <w:tcPr>
            <w:tcW w:w="4260" w:type="dxa"/>
          </w:tcPr>
          <w:p w14:paraId="7EE78F94" w14:textId="6210ECFD"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nội dung này thực theo dự án đầu tư</w:t>
            </w:r>
          </w:p>
        </w:tc>
      </w:tr>
      <w:tr w:rsidR="00564A81" w:rsidRPr="007E2875" w14:paraId="31055AE7" w14:textId="77777777" w:rsidTr="00F05247">
        <w:trPr>
          <w:trHeight w:val="1251"/>
        </w:trPr>
        <w:tc>
          <w:tcPr>
            <w:tcW w:w="537" w:type="dxa"/>
            <w:vMerge w:val="restart"/>
          </w:tcPr>
          <w:p w14:paraId="43C4F7C6" w14:textId="77777777" w:rsidR="001D5CEE" w:rsidRPr="007E2875" w:rsidRDefault="001D5CEE" w:rsidP="00ED4E56">
            <w:pPr>
              <w:contextualSpacing/>
              <w:jc w:val="both"/>
              <w:rPr>
                <w:rFonts w:ascii="Times New Roman" w:hAnsi="Times New Roman"/>
                <w:b/>
                <w:bCs/>
                <w:sz w:val="24"/>
                <w:szCs w:val="24"/>
              </w:rPr>
            </w:pPr>
          </w:p>
        </w:tc>
        <w:tc>
          <w:tcPr>
            <w:tcW w:w="2521" w:type="dxa"/>
            <w:vMerge w:val="restart"/>
          </w:tcPr>
          <w:p w14:paraId="76623B12"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b/>
                <w:bCs/>
                <w:sz w:val="24"/>
                <w:szCs w:val="24"/>
              </w:rPr>
              <w:t>Điều 25.</w:t>
            </w:r>
            <w:r w:rsidRPr="007E2875">
              <w:rPr>
                <w:rFonts w:ascii="Times New Roman" w:hAnsi="Times New Roman"/>
                <w:sz w:val="24"/>
                <w:szCs w:val="24"/>
              </w:rPr>
              <w:t xml:space="preserve"> Hỗ trợ hoạt động của Tổ chuyển đổi số cộng đồng</w:t>
            </w:r>
          </w:p>
        </w:tc>
        <w:tc>
          <w:tcPr>
            <w:tcW w:w="6137" w:type="dxa"/>
          </w:tcPr>
          <w:p w14:paraId="31812111"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Tổ chuyển đổi số cộng đồng để mức 600.000 đồng là phù hợp, địa phương cũng cần có trách nhiệm cân đối để bổ sung nếu cần.</w:t>
            </w:r>
          </w:p>
        </w:tc>
        <w:tc>
          <w:tcPr>
            <w:tcW w:w="1571" w:type="dxa"/>
          </w:tcPr>
          <w:p w14:paraId="41DE6902"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Sở Tài chính (góp ý trực tiếp tại Hội nghị)</w:t>
            </w:r>
          </w:p>
        </w:tc>
        <w:tc>
          <w:tcPr>
            <w:tcW w:w="4260" w:type="dxa"/>
            <w:vMerge w:val="restart"/>
          </w:tcPr>
          <w:p w14:paraId="0C6F57C8" w14:textId="44379508" w:rsidR="001D5CEE"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trên cơ sở ý kiến của nhiều cơ quan, đơn vị về nội dung này, căn cứ yêu cầu thực tiễn đặc biệt về vận hành chính quyền 02 cấp và tham </w:t>
            </w:r>
            <w:r w:rsidRPr="007E2875">
              <w:rPr>
                <w:rFonts w:ascii="Times New Roman" w:hAnsi="Times New Roman"/>
                <w:sz w:val="24"/>
                <w:szCs w:val="24"/>
              </w:rPr>
              <w:lastRenderedPageBreak/>
              <w:t xml:space="preserve">khảo một số tỉnh; cơ quan soạn thảo đề xuất nâng mức hỗ trợ 1.000.000 đồng/ Tổ/ tháng. </w:t>
            </w:r>
          </w:p>
        </w:tc>
      </w:tr>
      <w:tr w:rsidR="00564A81" w:rsidRPr="007E2875" w14:paraId="5F4563D6" w14:textId="77777777" w:rsidTr="00F05247">
        <w:trPr>
          <w:trHeight w:val="1251"/>
        </w:trPr>
        <w:tc>
          <w:tcPr>
            <w:tcW w:w="537" w:type="dxa"/>
            <w:vMerge/>
          </w:tcPr>
          <w:p w14:paraId="357D0E7C" w14:textId="77777777" w:rsidR="001D5CEE" w:rsidRPr="007E2875" w:rsidRDefault="001D5CEE" w:rsidP="00ED4E56">
            <w:pPr>
              <w:contextualSpacing/>
              <w:jc w:val="both"/>
              <w:rPr>
                <w:rFonts w:ascii="Times New Roman" w:hAnsi="Times New Roman"/>
                <w:b/>
                <w:bCs/>
                <w:sz w:val="24"/>
                <w:szCs w:val="24"/>
              </w:rPr>
            </w:pPr>
          </w:p>
        </w:tc>
        <w:tc>
          <w:tcPr>
            <w:tcW w:w="2521" w:type="dxa"/>
            <w:vMerge/>
          </w:tcPr>
          <w:p w14:paraId="19A1783A" w14:textId="77777777" w:rsidR="001D5CEE" w:rsidRPr="007E2875" w:rsidRDefault="001D5CEE" w:rsidP="00ED4E56">
            <w:pPr>
              <w:contextualSpacing/>
              <w:jc w:val="both"/>
              <w:rPr>
                <w:rFonts w:ascii="Times New Roman" w:hAnsi="Times New Roman"/>
                <w:b/>
                <w:bCs/>
                <w:sz w:val="24"/>
                <w:szCs w:val="24"/>
              </w:rPr>
            </w:pPr>
          </w:p>
        </w:tc>
        <w:tc>
          <w:tcPr>
            <w:tcW w:w="6137" w:type="dxa"/>
          </w:tcPr>
          <w:p w14:paraId="628DFFFE"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Đề nghị xem xét nâng mức hỗ trợ lên trên 600.000 đồng/Tổ/tháng để phù hợp với yêu cầu thực tiễn trong giai đoạn hiện nay</w:t>
            </w:r>
          </w:p>
        </w:tc>
        <w:tc>
          <w:tcPr>
            <w:tcW w:w="1571" w:type="dxa"/>
          </w:tcPr>
          <w:p w14:paraId="7CA29294"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Phường Hà Huy Tập (bằng Văn bản và góp ý trực tiếp tại Hội nghị); xã Đông Kinh</w:t>
            </w:r>
          </w:p>
        </w:tc>
        <w:tc>
          <w:tcPr>
            <w:tcW w:w="4260" w:type="dxa"/>
            <w:vMerge/>
          </w:tcPr>
          <w:p w14:paraId="03DE39C5" w14:textId="6D862213" w:rsidR="001D5CEE" w:rsidRPr="007E2875" w:rsidRDefault="001D5CEE" w:rsidP="00ED4E56">
            <w:pPr>
              <w:contextualSpacing/>
              <w:jc w:val="both"/>
              <w:rPr>
                <w:rFonts w:ascii="Times New Roman" w:hAnsi="Times New Roman"/>
                <w:sz w:val="24"/>
                <w:szCs w:val="24"/>
              </w:rPr>
            </w:pPr>
          </w:p>
        </w:tc>
      </w:tr>
      <w:tr w:rsidR="00564A81" w:rsidRPr="007E2875" w14:paraId="07A47A4A" w14:textId="77777777" w:rsidTr="00F05247">
        <w:trPr>
          <w:trHeight w:val="1283"/>
        </w:trPr>
        <w:tc>
          <w:tcPr>
            <w:tcW w:w="537" w:type="dxa"/>
            <w:vMerge/>
          </w:tcPr>
          <w:p w14:paraId="0414025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0EAB08F8"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283D681"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xuất tăng mức hỗ tợ lên 1.500.000 đồng/Tổ/tháng</w:t>
            </w:r>
          </w:p>
        </w:tc>
        <w:tc>
          <w:tcPr>
            <w:tcW w:w="1571" w:type="dxa"/>
          </w:tcPr>
          <w:p w14:paraId="26C8E67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Thành Sen; Xã Tùng Lộc; phường Bắc Hồng Lĩnh (góp ý trực tiếp tại Hội nghị)</w:t>
            </w:r>
          </w:p>
        </w:tc>
        <w:tc>
          <w:tcPr>
            <w:tcW w:w="4260" w:type="dxa"/>
          </w:tcPr>
          <w:p w14:paraId="043EF1CD" w14:textId="3DC9616F"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7D567182" w14:textId="77777777" w:rsidTr="00302697">
        <w:trPr>
          <w:trHeight w:val="518"/>
        </w:trPr>
        <w:tc>
          <w:tcPr>
            <w:tcW w:w="537" w:type="dxa"/>
            <w:vMerge/>
          </w:tcPr>
          <w:p w14:paraId="4BF42619"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066764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5D482E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xuất tăng từ 900.000 đồng đến 1.500.000 đồng/Tổ/tháng</w:t>
            </w:r>
          </w:p>
        </w:tc>
        <w:tc>
          <w:tcPr>
            <w:tcW w:w="1571" w:type="dxa"/>
          </w:tcPr>
          <w:p w14:paraId="64AE63D4"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Đức Đồng; xã Vũ Quang</w:t>
            </w:r>
          </w:p>
        </w:tc>
        <w:tc>
          <w:tcPr>
            <w:tcW w:w="4260" w:type="dxa"/>
          </w:tcPr>
          <w:p w14:paraId="1138B7A7" w14:textId="6D24B8A9"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42A5BD2A" w14:textId="77777777" w:rsidTr="00F05247">
        <w:trPr>
          <w:trHeight w:val="487"/>
        </w:trPr>
        <w:tc>
          <w:tcPr>
            <w:tcW w:w="537" w:type="dxa"/>
            <w:vMerge/>
          </w:tcPr>
          <w:p w14:paraId="784D8C52"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520D2EFB"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ED0438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xuất tăng mức hỗ tợ lên 900.000 đồng/Tổ/tháng</w:t>
            </w:r>
          </w:p>
        </w:tc>
        <w:tc>
          <w:tcPr>
            <w:tcW w:w="1571" w:type="dxa"/>
          </w:tcPr>
          <w:p w14:paraId="76BA6A0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Nam Hồng Lĩnh; xã Cẩm Trung</w:t>
            </w:r>
          </w:p>
        </w:tc>
        <w:tc>
          <w:tcPr>
            <w:tcW w:w="4260" w:type="dxa"/>
          </w:tcPr>
          <w:p w14:paraId="68836BC8" w14:textId="60B84DFA"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52DB56F4" w14:textId="77777777" w:rsidTr="00F05247">
        <w:trPr>
          <w:trHeight w:val="763"/>
        </w:trPr>
        <w:tc>
          <w:tcPr>
            <w:tcW w:w="537" w:type="dxa"/>
            <w:vMerge/>
          </w:tcPr>
          <w:p w14:paraId="6B56DD61"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E77CC5E"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4E8355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nâng mức hỗ trợ lên từ 1000.000 đồng đến 1.500.000 đồng/ tháng (Hoặc đưa ra mức hỗ trợ quy định tuỳ theo mật độ dân cư, địa bàn….)</w:t>
            </w:r>
          </w:p>
        </w:tc>
        <w:tc>
          <w:tcPr>
            <w:tcW w:w="1571" w:type="dxa"/>
          </w:tcPr>
          <w:p w14:paraId="6B537344"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Can Lộc</w:t>
            </w:r>
          </w:p>
        </w:tc>
        <w:tc>
          <w:tcPr>
            <w:tcW w:w="4260" w:type="dxa"/>
          </w:tcPr>
          <w:p w14:paraId="7B79F308" w14:textId="1721FA4F"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trên cơ sở ý kiến của nhiều cơ quan, đơn vị về nội dung này, căn cứ yêu cầu thực tiễn đặc biệt </w:t>
            </w:r>
            <w:r w:rsidRPr="007E2875">
              <w:rPr>
                <w:rFonts w:ascii="Times New Roman" w:hAnsi="Times New Roman"/>
                <w:sz w:val="24"/>
                <w:szCs w:val="24"/>
              </w:rPr>
              <w:lastRenderedPageBreak/>
              <w:t>về vận hành chính quyền 02 cấp và tham khảo một số tỉnh; cơ quan soạn thảo đề xuất nâng mức hỗ trợ 1.000.000 đồng/ Tổ/ tháng.</w:t>
            </w:r>
          </w:p>
        </w:tc>
      </w:tr>
      <w:tr w:rsidR="00564A81" w:rsidRPr="007E2875" w14:paraId="01D0AE94" w14:textId="77777777" w:rsidTr="00F05247">
        <w:trPr>
          <w:trHeight w:val="372"/>
        </w:trPr>
        <w:tc>
          <w:tcPr>
            <w:tcW w:w="537" w:type="dxa"/>
            <w:vMerge/>
          </w:tcPr>
          <w:p w14:paraId="43A3A99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8AE666A"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59BD8CF"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Nên hỗ trợ thẳng cho con người: 300-500/ người/ tháng</w:t>
            </w:r>
          </w:p>
        </w:tc>
        <w:tc>
          <w:tcPr>
            <w:tcW w:w="1571" w:type="dxa"/>
          </w:tcPr>
          <w:p w14:paraId="56D9510B"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Thiên Cầm (góp ý trực tiếp tại Hội nghị)</w:t>
            </w:r>
          </w:p>
        </w:tc>
        <w:tc>
          <w:tcPr>
            <w:tcW w:w="4260" w:type="dxa"/>
          </w:tcPr>
          <w:p w14:paraId="6A06F6A6" w14:textId="05293A1F" w:rsidR="00ED4E56" w:rsidRPr="007E2875" w:rsidRDefault="00980154"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3E735B9F" w14:textId="77777777" w:rsidTr="00F05247">
        <w:trPr>
          <w:trHeight w:val="518"/>
        </w:trPr>
        <w:tc>
          <w:tcPr>
            <w:tcW w:w="537" w:type="dxa"/>
            <w:vMerge/>
          </w:tcPr>
          <w:p w14:paraId="3DC61658"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353F8BF"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777AB2D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rà soát, thống nhất thuật ngữ “Tổ chuyển đổi số cộng đồng” và “Tổ công nghệ số cộng đồng”</w:t>
            </w:r>
          </w:p>
        </w:tc>
        <w:tc>
          <w:tcPr>
            <w:tcW w:w="1571" w:type="dxa"/>
          </w:tcPr>
          <w:p w14:paraId="392CD5A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080E1E66" w14:textId="4FBF217C"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1D5CEE" w:rsidRPr="007E2875">
              <w:rPr>
                <w:rFonts w:ascii="Times New Roman" w:hAnsi="Times New Roman"/>
                <w:sz w:val="24"/>
                <w:szCs w:val="24"/>
              </w:rPr>
              <w:t xml:space="preserve"> ý kiến</w:t>
            </w:r>
            <w:r w:rsidR="00302697" w:rsidRPr="007E2875">
              <w:rPr>
                <w:rFonts w:ascii="Times New Roman" w:hAnsi="Times New Roman"/>
                <w:sz w:val="24"/>
                <w:szCs w:val="24"/>
              </w:rPr>
              <w:t>, đã rà soát điều chỉnh</w:t>
            </w:r>
          </w:p>
        </w:tc>
      </w:tr>
      <w:tr w:rsidR="00564A81" w:rsidRPr="007E2875" w14:paraId="5549CB11" w14:textId="77777777" w:rsidTr="00F05247">
        <w:trPr>
          <w:trHeight w:val="763"/>
        </w:trPr>
        <w:tc>
          <w:tcPr>
            <w:tcW w:w="537" w:type="dxa"/>
          </w:tcPr>
          <w:p w14:paraId="6A8EA8E4"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7DF233A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26.</w:t>
            </w:r>
            <w:r w:rsidRPr="007E2875">
              <w:rPr>
                <w:rFonts w:ascii="Times New Roman" w:hAnsi="Times New Roman"/>
                <w:sz w:val="24"/>
                <w:szCs w:val="24"/>
              </w:rPr>
              <w:t xml:space="preserve"> Hỗ trợ dự án khởi nghiệp sáng tạo trong công nghiệp công nghệ số</w:t>
            </w:r>
          </w:p>
        </w:tc>
        <w:tc>
          <w:tcPr>
            <w:tcW w:w="6137" w:type="dxa"/>
          </w:tcPr>
          <w:p w14:paraId="4FB38A8B" w14:textId="4BFFAE74" w:rsidR="00ED4E56"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Không có ý kiến</w:t>
            </w:r>
          </w:p>
        </w:tc>
        <w:tc>
          <w:tcPr>
            <w:tcW w:w="1571" w:type="dxa"/>
          </w:tcPr>
          <w:p w14:paraId="35D6D56E" w14:textId="77777777" w:rsidR="00ED4E56" w:rsidRPr="007E2875" w:rsidRDefault="00ED4E56" w:rsidP="00ED4E56">
            <w:pPr>
              <w:contextualSpacing/>
              <w:jc w:val="both"/>
              <w:rPr>
                <w:rFonts w:ascii="Times New Roman" w:hAnsi="Times New Roman"/>
                <w:sz w:val="24"/>
                <w:szCs w:val="24"/>
              </w:rPr>
            </w:pPr>
          </w:p>
        </w:tc>
        <w:tc>
          <w:tcPr>
            <w:tcW w:w="4260" w:type="dxa"/>
          </w:tcPr>
          <w:p w14:paraId="0DC6BC20" w14:textId="77777777" w:rsidR="00ED4E56" w:rsidRPr="007E2875" w:rsidRDefault="00ED4E56" w:rsidP="00ED4E56">
            <w:pPr>
              <w:contextualSpacing/>
              <w:jc w:val="both"/>
              <w:rPr>
                <w:rFonts w:ascii="Times New Roman" w:hAnsi="Times New Roman"/>
                <w:sz w:val="24"/>
                <w:szCs w:val="24"/>
              </w:rPr>
            </w:pPr>
          </w:p>
        </w:tc>
      </w:tr>
      <w:tr w:rsidR="00564A81" w:rsidRPr="007E2875" w14:paraId="7036E465" w14:textId="77777777" w:rsidTr="00F05247">
        <w:trPr>
          <w:trHeight w:val="884"/>
        </w:trPr>
        <w:tc>
          <w:tcPr>
            <w:tcW w:w="537" w:type="dxa"/>
          </w:tcPr>
          <w:p w14:paraId="0B003401"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21D7C24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27.</w:t>
            </w:r>
            <w:r w:rsidRPr="007E2875">
              <w:rPr>
                <w:rFonts w:ascii="Times New Roman" w:hAnsi="Times New Roman"/>
                <w:sz w:val="24"/>
                <w:szCs w:val="24"/>
              </w:rPr>
              <w:t xml:space="preserve"> Hỗ trợ thực hiện các dự án sản xuất, cung cấp dịch vụ công nghệ số</w:t>
            </w:r>
          </w:p>
        </w:tc>
        <w:tc>
          <w:tcPr>
            <w:tcW w:w="6137" w:type="dxa"/>
          </w:tcPr>
          <w:p w14:paraId="6D444B2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bổ sung tiêu chí lựa chọn dự án, vốn đối ứng, năng lực nhân sự, cam kết đầu tư, cơ chế giám sát, hậu kiểm và thu hồi hỗ trợ</w:t>
            </w:r>
          </w:p>
        </w:tc>
        <w:tc>
          <w:tcPr>
            <w:tcW w:w="1571" w:type="dxa"/>
          </w:tcPr>
          <w:p w14:paraId="7003BD3B"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5A7F64C3" w14:textId="48A6851C"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1D5CEE" w:rsidRPr="007E2875">
              <w:rPr>
                <w:rFonts w:ascii="Times New Roman" w:hAnsi="Times New Roman"/>
                <w:sz w:val="24"/>
                <w:szCs w:val="24"/>
              </w:rPr>
              <w:t xml:space="preserve">ý kiến </w:t>
            </w:r>
            <w:r w:rsidRPr="007E2875">
              <w:rPr>
                <w:rFonts w:ascii="Times New Roman" w:hAnsi="Times New Roman"/>
                <w:sz w:val="24"/>
                <w:szCs w:val="24"/>
              </w:rPr>
              <w:t>(</w:t>
            </w:r>
            <w:r w:rsidR="001D5CEE" w:rsidRPr="007E2875">
              <w:rPr>
                <w:rFonts w:ascii="Times New Roman" w:hAnsi="Times New Roman"/>
                <w:sz w:val="24"/>
                <w:szCs w:val="24"/>
              </w:rPr>
              <w:t xml:space="preserve">bổ sung </w:t>
            </w:r>
            <w:r w:rsidRPr="007E2875">
              <w:rPr>
                <w:rFonts w:ascii="Times New Roman" w:hAnsi="Times New Roman"/>
                <w:sz w:val="24"/>
                <w:szCs w:val="24"/>
              </w:rPr>
              <w:t>tại khoản Điều kiện hỗ trợ)</w:t>
            </w:r>
          </w:p>
        </w:tc>
      </w:tr>
      <w:tr w:rsidR="00564A81" w:rsidRPr="007E2875" w14:paraId="12A65E29" w14:textId="77777777" w:rsidTr="00F05247">
        <w:trPr>
          <w:trHeight w:val="884"/>
        </w:trPr>
        <w:tc>
          <w:tcPr>
            <w:tcW w:w="537" w:type="dxa"/>
            <w:vMerge w:val="restart"/>
          </w:tcPr>
          <w:p w14:paraId="04E4F540" w14:textId="77777777" w:rsidR="00ED4E56" w:rsidRPr="007E2875" w:rsidRDefault="00ED4E56" w:rsidP="00ED4E56">
            <w:pPr>
              <w:contextualSpacing/>
              <w:jc w:val="both"/>
              <w:rPr>
                <w:rFonts w:ascii="Times New Roman" w:hAnsi="Times New Roman"/>
                <w:b/>
                <w:bCs/>
                <w:sz w:val="24"/>
                <w:szCs w:val="24"/>
              </w:rPr>
            </w:pPr>
          </w:p>
        </w:tc>
        <w:tc>
          <w:tcPr>
            <w:tcW w:w="2521" w:type="dxa"/>
            <w:vMerge w:val="restart"/>
          </w:tcPr>
          <w:p w14:paraId="5EA143C8"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28.</w:t>
            </w:r>
            <w:r w:rsidRPr="007E2875">
              <w:rPr>
                <w:rFonts w:ascii="Times New Roman" w:hAnsi="Times New Roman"/>
                <w:sz w:val="24"/>
                <w:szCs w:val="24"/>
              </w:rPr>
              <w:t xml:space="preserve"> Hỗ trợ doanh nghiệp thực hiện dự án thiết kế chip bán dẫn</w:t>
            </w:r>
          </w:p>
        </w:tc>
        <w:tc>
          <w:tcPr>
            <w:tcW w:w="6137" w:type="dxa"/>
          </w:tcPr>
          <w:p w14:paraId="6BB23DF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bổ sung tiêu chí lựa chọn dự án, vốn đối ứng, năng lực nhân sự, cam kết đầu tư, cơ chế giám sát, hậu kiểm và thu hồi hỗ trợ</w:t>
            </w:r>
          </w:p>
        </w:tc>
        <w:tc>
          <w:tcPr>
            <w:tcW w:w="1571" w:type="dxa"/>
          </w:tcPr>
          <w:p w14:paraId="2FFF7B81"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7731D0D0" w14:textId="40DDFE9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1D5CEE" w:rsidRPr="007E2875">
              <w:rPr>
                <w:rFonts w:ascii="Times New Roman" w:hAnsi="Times New Roman"/>
                <w:sz w:val="24"/>
                <w:szCs w:val="24"/>
              </w:rPr>
              <w:t xml:space="preserve">ý kiến </w:t>
            </w:r>
            <w:r w:rsidRPr="007E2875">
              <w:rPr>
                <w:rFonts w:ascii="Times New Roman" w:hAnsi="Times New Roman"/>
                <w:sz w:val="24"/>
                <w:szCs w:val="24"/>
              </w:rPr>
              <w:t>(</w:t>
            </w:r>
            <w:r w:rsidR="001D5CEE" w:rsidRPr="007E2875">
              <w:rPr>
                <w:rFonts w:ascii="Times New Roman" w:hAnsi="Times New Roman"/>
                <w:sz w:val="24"/>
                <w:szCs w:val="24"/>
              </w:rPr>
              <w:t xml:space="preserve">bổ sung </w:t>
            </w:r>
            <w:r w:rsidRPr="007E2875">
              <w:rPr>
                <w:rFonts w:ascii="Times New Roman" w:hAnsi="Times New Roman"/>
                <w:sz w:val="24"/>
                <w:szCs w:val="24"/>
              </w:rPr>
              <w:t>tại khoản Điều kiện hỗ trợ)</w:t>
            </w:r>
          </w:p>
        </w:tc>
      </w:tr>
      <w:tr w:rsidR="00564A81" w:rsidRPr="007E2875" w14:paraId="2CA1F0E5" w14:textId="77777777" w:rsidTr="00F05247">
        <w:trPr>
          <w:trHeight w:val="884"/>
        </w:trPr>
        <w:tc>
          <w:tcPr>
            <w:tcW w:w="537" w:type="dxa"/>
            <w:vMerge/>
          </w:tcPr>
          <w:p w14:paraId="0805A1C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5B1C957A"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729F5404" w14:textId="5BA35615"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rà soát, làm rõ phạm vi hỗ trợ tại Điều 28 dự thảo Nghị quyết để bảo đảm không chồng chéo với các nội dung hỗ trợ tại Điều 27, nhất là đối với chi phí san lấp mặt bằng, đầu tư đường giao thông, mua sắm máy móc, thiết bị, công nghệ phục vụ lĩnh vực chip bán dẫn…</w:t>
            </w:r>
          </w:p>
        </w:tc>
        <w:tc>
          <w:tcPr>
            <w:tcW w:w="1571" w:type="dxa"/>
          </w:tcPr>
          <w:p w14:paraId="65671077" w14:textId="1771E8AE"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3DEF9E8A" w14:textId="53174912" w:rsidR="00ED4E56" w:rsidRPr="007E2875" w:rsidRDefault="00F5465C" w:rsidP="00ED4E56">
            <w:pPr>
              <w:contextualSpacing/>
              <w:jc w:val="both"/>
              <w:rPr>
                <w:rFonts w:ascii="Times New Roman" w:hAnsi="Times New Roman"/>
                <w:sz w:val="24"/>
                <w:szCs w:val="24"/>
              </w:rPr>
            </w:pPr>
            <w:r w:rsidRPr="007E2875">
              <w:rPr>
                <w:rFonts w:ascii="Times New Roman" w:hAnsi="Times New Roman"/>
                <w:sz w:val="24"/>
                <w:szCs w:val="24"/>
              </w:rPr>
              <w:t>Tiếp thu ý kiến, đã điều chỉnh bảo đảm không chồng chéo với các nội dung hỗ trợ giữa các Điều dự thảo Nghị quyết</w:t>
            </w:r>
          </w:p>
        </w:tc>
      </w:tr>
      <w:tr w:rsidR="00564A81" w:rsidRPr="007E2875" w14:paraId="5816A8CF" w14:textId="77777777" w:rsidTr="00F05247">
        <w:trPr>
          <w:trHeight w:val="884"/>
        </w:trPr>
        <w:tc>
          <w:tcPr>
            <w:tcW w:w="537" w:type="dxa"/>
            <w:vMerge/>
          </w:tcPr>
          <w:p w14:paraId="3FD36C4F"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2CEEE56B"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63E3FA15" w14:textId="48BACF6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đơn vị làm rõ cơ sở đơn vị đưa ra các mức hỗ trợ, nhất là hỗ trợ cho các tổ chức, doanh nghiệp như hỗ trợ tối đa 5 tỷ </w:t>
            </w:r>
            <w:r w:rsidRPr="007E2875">
              <w:rPr>
                <w:rFonts w:ascii="Times New Roman" w:hAnsi="Times New Roman"/>
                <w:sz w:val="24"/>
                <w:szCs w:val="24"/>
              </w:rPr>
              <w:lastRenderedPageBreak/>
              <w:t>đồng/dự án, 10 tỷ đồng/dự án, 15 tỷ đồng/dự án quy định tại Điều 28</w:t>
            </w:r>
          </w:p>
        </w:tc>
        <w:tc>
          <w:tcPr>
            <w:tcW w:w="1571" w:type="dxa"/>
          </w:tcPr>
          <w:p w14:paraId="3BFDEB05" w14:textId="7EF4F0F5"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lastRenderedPageBreak/>
              <w:t>Sở Tài chính</w:t>
            </w:r>
          </w:p>
        </w:tc>
        <w:tc>
          <w:tcPr>
            <w:tcW w:w="4260" w:type="dxa"/>
          </w:tcPr>
          <w:p w14:paraId="172DEE2B" w14:textId="2173183D" w:rsidR="00ED4E56" w:rsidRPr="007E2875" w:rsidRDefault="00F5465C" w:rsidP="00ED4E56">
            <w:pPr>
              <w:contextualSpacing/>
              <w:jc w:val="both"/>
              <w:rPr>
                <w:rFonts w:ascii="Times New Roman" w:hAnsi="Times New Roman"/>
                <w:sz w:val="24"/>
                <w:szCs w:val="24"/>
              </w:rPr>
            </w:pPr>
            <w:r w:rsidRPr="007E2875">
              <w:rPr>
                <w:rFonts w:ascii="Times New Roman" w:hAnsi="Times New Roman"/>
                <w:sz w:val="24"/>
                <w:szCs w:val="24"/>
              </w:rPr>
              <w:t>Tiếp thu ý kiến, đã điều chỉnh mức hỗ trợ xuống 2 tỷ đồng đối với các nội dung hỗ trợ để phù hợp với thực tiễn.</w:t>
            </w:r>
          </w:p>
        </w:tc>
      </w:tr>
      <w:tr w:rsidR="00564A81" w:rsidRPr="007E2875" w14:paraId="52E92D69" w14:textId="77777777" w:rsidTr="00F05247">
        <w:trPr>
          <w:trHeight w:val="130"/>
        </w:trPr>
        <w:tc>
          <w:tcPr>
            <w:tcW w:w="537" w:type="dxa"/>
          </w:tcPr>
          <w:p w14:paraId="3EA31434"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114AF0C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29.</w:t>
            </w:r>
            <w:r w:rsidRPr="007E2875">
              <w:rPr>
                <w:rFonts w:ascii="Times New Roman" w:hAnsi="Times New Roman"/>
                <w:sz w:val="24"/>
                <w:szCs w:val="24"/>
              </w:rPr>
              <w:t xml:space="preserve"> Nguồn kinh phí thực hiện</w:t>
            </w:r>
          </w:p>
        </w:tc>
        <w:tc>
          <w:tcPr>
            <w:tcW w:w="6137" w:type="dxa"/>
          </w:tcPr>
          <w:p w14:paraId="0302B1C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làm rõ trách nhiệm bảo đảm kinh phí, phân cấp nhiệm vụ chi và nguyên tắc không hỗ trợ trùng lặp. </w:t>
            </w:r>
          </w:p>
        </w:tc>
        <w:tc>
          <w:tcPr>
            <w:tcW w:w="1571" w:type="dxa"/>
          </w:tcPr>
          <w:p w14:paraId="196A990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297C64F4" w14:textId="68E6B36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B915BE" w:rsidRPr="007E2875">
              <w:rPr>
                <w:rFonts w:ascii="Times New Roman" w:hAnsi="Times New Roman"/>
                <w:sz w:val="24"/>
                <w:szCs w:val="24"/>
              </w:rPr>
              <w:t xml:space="preserve"> ý kiến</w:t>
            </w:r>
          </w:p>
        </w:tc>
      </w:tr>
      <w:tr w:rsidR="00564A81" w:rsidRPr="007E2875" w14:paraId="44606DE3" w14:textId="77777777" w:rsidTr="00F05247">
        <w:trPr>
          <w:trHeight w:val="130"/>
        </w:trPr>
        <w:tc>
          <w:tcPr>
            <w:tcW w:w="537" w:type="dxa"/>
          </w:tcPr>
          <w:p w14:paraId="6A40EEA5"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5810321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005E89C1" w14:textId="42646612"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Đối với nội dung tại Điều 29 dự thảo Nghị quyết, đề nghị sửa lại: Nguồn kinh phí thực hiện các chính sách quy định tại Nghị quyết này được bố trí từ ngân sách ngân sách nhà nước phù hợp với khả năng cân đối ngân sách và điều kiện thực tiễn của địa phương, cùng các nguồn huy động hợp pháp khác theo quy định</w:t>
            </w:r>
          </w:p>
        </w:tc>
        <w:tc>
          <w:tcPr>
            <w:tcW w:w="1571" w:type="dxa"/>
          </w:tcPr>
          <w:p w14:paraId="45D76C15" w14:textId="11AE7C6E"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745A3998" w14:textId="14C46C1E" w:rsidR="00ED4E56" w:rsidRPr="007E2875" w:rsidRDefault="00B915BE" w:rsidP="00ED4E56">
            <w:pPr>
              <w:contextualSpacing/>
              <w:jc w:val="both"/>
              <w:rPr>
                <w:rFonts w:ascii="Times New Roman" w:hAnsi="Times New Roman"/>
                <w:sz w:val="24"/>
                <w:szCs w:val="24"/>
              </w:rPr>
            </w:pPr>
            <w:r w:rsidRPr="007E2875">
              <w:rPr>
                <w:rFonts w:ascii="Times New Roman" w:hAnsi="Times New Roman"/>
                <w:sz w:val="24"/>
                <w:szCs w:val="24"/>
              </w:rPr>
              <w:t>Tiếp thu ý kiến</w:t>
            </w:r>
          </w:p>
        </w:tc>
      </w:tr>
      <w:tr w:rsidR="00564A81" w:rsidRPr="007E2875" w14:paraId="4F3F40D6" w14:textId="77777777" w:rsidTr="00F05247">
        <w:trPr>
          <w:trHeight w:val="130"/>
        </w:trPr>
        <w:tc>
          <w:tcPr>
            <w:tcW w:w="537" w:type="dxa"/>
          </w:tcPr>
          <w:p w14:paraId="567FFF77"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07786EC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30.</w:t>
            </w:r>
            <w:r w:rsidRPr="007E2875">
              <w:rPr>
                <w:rFonts w:ascii="Times New Roman" w:hAnsi="Times New Roman"/>
                <w:sz w:val="24"/>
                <w:szCs w:val="24"/>
              </w:rPr>
              <w:t xml:space="preserve"> Điều khoản thi hành</w:t>
            </w:r>
          </w:p>
        </w:tc>
        <w:tc>
          <w:tcPr>
            <w:tcW w:w="6137" w:type="dxa"/>
          </w:tcPr>
          <w:p w14:paraId="323E3CAE" w14:textId="1358CA6E"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18AAB322" w14:textId="77777777" w:rsidR="00ED4E56" w:rsidRPr="007E2875" w:rsidRDefault="00ED4E56" w:rsidP="00ED4E56">
            <w:pPr>
              <w:contextualSpacing/>
              <w:jc w:val="both"/>
              <w:rPr>
                <w:rFonts w:ascii="Times New Roman" w:hAnsi="Times New Roman"/>
                <w:sz w:val="24"/>
                <w:szCs w:val="24"/>
              </w:rPr>
            </w:pPr>
          </w:p>
        </w:tc>
        <w:tc>
          <w:tcPr>
            <w:tcW w:w="4260" w:type="dxa"/>
          </w:tcPr>
          <w:p w14:paraId="67A6E39C" w14:textId="77777777" w:rsidR="00ED4E56" w:rsidRPr="007E2875" w:rsidRDefault="00ED4E56" w:rsidP="00ED4E56">
            <w:pPr>
              <w:contextualSpacing/>
              <w:jc w:val="both"/>
              <w:rPr>
                <w:rFonts w:ascii="Times New Roman" w:hAnsi="Times New Roman"/>
                <w:sz w:val="24"/>
                <w:szCs w:val="24"/>
              </w:rPr>
            </w:pPr>
          </w:p>
        </w:tc>
      </w:tr>
      <w:tr w:rsidR="00564A81" w:rsidRPr="007E2875" w14:paraId="1A301C26" w14:textId="77777777" w:rsidTr="00F05247">
        <w:trPr>
          <w:trHeight w:val="130"/>
        </w:trPr>
        <w:tc>
          <w:tcPr>
            <w:tcW w:w="537" w:type="dxa"/>
          </w:tcPr>
          <w:p w14:paraId="48A72729"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4F962C6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31.</w:t>
            </w:r>
            <w:r w:rsidRPr="007E2875">
              <w:rPr>
                <w:rFonts w:ascii="Times New Roman" w:hAnsi="Times New Roman"/>
                <w:sz w:val="24"/>
                <w:szCs w:val="24"/>
              </w:rPr>
              <w:t xml:space="preserve"> Quy định chuyển tiếp</w:t>
            </w:r>
          </w:p>
        </w:tc>
        <w:tc>
          <w:tcPr>
            <w:tcW w:w="6137" w:type="dxa"/>
          </w:tcPr>
          <w:p w14:paraId="4F335E50" w14:textId="5D78FA71"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00B6018D" w14:textId="77777777" w:rsidR="00ED4E56" w:rsidRPr="007E2875" w:rsidRDefault="00ED4E56" w:rsidP="00ED4E56">
            <w:pPr>
              <w:contextualSpacing/>
              <w:jc w:val="both"/>
              <w:rPr>
                <w:rFonts w:ascii="Times New Roman" w:hAnsi="Times New Roman"/>
                <w:sz w:val="24"/>
                <w:szCs w:val="24"/>
              </w:rPr>
            </w:pPr>
          </w:p>
        </w:tc>
        <w:tc>
          <w:tcPr>
            <w:tcW w:w="4260" w:type="dxa"/>
          </w:tcPr>
          <w:p w14:paraId="61663392" w14:textId="77777777" w:rsidR="00ED4E56" w:rsidRPr="007E2875" w:rsidRDefault="00ED4E56" w:rsidP="00ED4E56">
            <w:pPr>
              <w:contextualSpacing/>
              <w:jc w:val="both"/>
              <w:rPr>
                <w:rFonts w:ascii="Times New Roman" w:hAnsi="Times New Roman"/>
                <w:sz w:val="24"/>
                <w:szCs w:val="24"/>
              </w:rPr>
            </w:pPr>
          </w:p>
        </w:tc>
      </w:tr>
      <w:tr w:rsidR="00564A81" w:rsidRPr="007E2875" w14:paraId="3CE8DB50" w14:textId="77777777" w:rsidTr="00F05247">
        <w:trPr>
          <w:trHeight w:val="130"/>
        </w:trPr>
        <w:tc>
          <w:tcPr>
            <w:tcW w:w="537" w:type="dxa"/>
          </w:tcPr>
          <w:p w14:paraId="42B4AD61"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286C3855" w14:textId="77777777" w:rsidR="00ED4E56" w:rsidRPr="007E2875" w:rsidRDefault="00ED4E56" w:rsidP="00ED4E56">
            <w:pPr>
              <w:contextualSpacing/>
              <w:jc w:val="both"/>
              <w:rPr>
                <w:rFonts w:ascii="Times New Roman" w:hAnsi="Times New Roman"/>
                <w:b/>
                <w:bCs/>
                <w:sz w:val="24"/>
                <w:szCs w:val="24"/>
              </w:rPr>
            </w:pPr>
            <w:r w:rsidRPr="007E2875">
              <w:rPr>
                <w:rFonts w:ascii="Times New Roman" w:hAnsi="Times New Roman"/>
                <w:b/>
                <w:bCs/>
                <w:sz w:val="24"/>
                <w:szCs w:val="24"/>
              </w:rPr>
              <w:t xml:space="preserve">Điều 32. </w:t>
            </w:r>
            <w:r w:rsidRPr="007E2875">
              <w:rPr>
                <w:rFonts w:ascii="Times New Roman" w:hAnsi="Times New Roman"/>
                <w:sz w:val="24"/>
                <w:szCs w:val="24"/>
              </w:rPr>
              <w:t>Tổ chức thực hiện</w:t>
            </w:r>
          </w:p>
        </w:tc>
        <w:tc>
          <w:tcPr>
            <w:tcW w:w="6137" w:type="dxa"/>
          </w:tcPr>
          <w:p w14:paraId="5AB9E367"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làm rõ trách nhiệm bảo đảm kinh phí, phân cấp nhiệm vụ chi và nguyên tắc không hỗ trợ trùng lặp</w:t>
            </w:r>
          </w:p>
        </w:tc>
        <w:tc>
          <w:tcPr>
            <w:tcW w:w="1571" w:type="dxa"/>
          </w:tcPr>
          <w:p w14:paraId="2855CE0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7ECE5DD9" w14:textId="05FA4CFB"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ED525A" w:rsidRPr="007E2875">
              <w:rPr>
                <w:rFonts w:ascii="Times New Roman" w:hAnsi="Times New Roman"/>
                <w:sz w:val="24"/>
                <w:szCs w:val="24"/>
              </w:rPr>
              <w:t xml:space="preserve"> ý kiến</w:t>
            </w:r>
          </w:p>
          <w:p w14:paraId="4DF35693" w14:textId="78B88AD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 Đảm bảo kinh phí: bằng nguồn ngân sách </w:t>
            </w:r>
            <w:r w:rsidR="00B915BE" w:rsidRPr="007E2875">
              <w:rPr>
                <w:rFonts w:ascii="Times New Roman" w:hAnsi="Times New Roman"/>
                <w:sz w:val="24"/>
                <w:szCs w:val="24"/>
              </w:rPr>
              <w:t>nhà nước.</w:t>
            </w:r>
          </w:p>
          <w:p w14:paraId="0B4D3247"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Phân cấp nhiệm vụ chi: tại quy trình thực hiện, tuy theo nội dung chính chính phân cấp cho các cơ quan cấp tỉnh và cấp xã thực hiện.</w:t>
            </w:r>
          </w:p>
          <w:p w14:paraId="2B8E7E5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Nguyên tắt hỗ trợ không trùng lặp: bổ sung tại nguyên tắc hỗ trợ (điều 3).</w:t>
            </w:r>
          </w:p>
        </w:tc>
      </w:tr>
      <w:tr w:rsidR="00564A81" w:rsidRPr="007E2875" w14:paraId="42945668" w14:textId="77777777" w:rsidTr="00F05247">
        <w:trPr>
          <w:trHeight w:val="130"/>
        </w:trPr>
        <w:tc>
          <w:tcPr>
            <w:tcW w:w="537" w:type="dxa"/>
          </w:tcPr>
          <w:p w14:paraId="6ED8722E"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00A1390A" w14:textId="741D2AA4" w:rsidR="00ED4E56" w:rsidRPr="007E2875" w:rsidRDefault="00ED4E56" w:rsidP="00ED4E56">
            <w:pPr>
              <w:contextualSpacing/>
              <w:jc w:val="both"/>
              <w:rPr>
                <w:rFonts w:ascii="Times New Roman" w:hAnsi="Times New Roman"/>
                <w:b/>
                <w:bCs/>
                <w:sz w:val="24"/>
                <w:szCs w:val="24"/>
              </w:rPr>
            </w:pPr>
            <w:r w:rsidRPr="007E2875">
              <w:rPr>
                <w:rFonts w:ascii="Times New Roman" w:hAnsi="Times New Roman"/>
                <w:b/>
                <w:bCs/>
                <w:sz w:val="24"/>
                <w:szCs w:val="24"/>
              </w:rPr>
              <w:t>Quy trình thực hiện</w:t>
            </w:r>
          </w:p>
        </w:tc>
        <w:tc>
          <w:tcPr>
            <w:tcW w:w="6137" w:type="dxa"/>
          </w:tcPr>
          <w:p w14:paraId="4415DE85" w14:textId="7F1EF01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Về quy trình: Đề nghị xác định rõ đơn vị thẩm định chính sách (Sở Khoa học và Công nghệ); đơn vị phê duyệt đối tượng, kinh phí hỗ trợ chính sách (UBND tỉnh); đơn vị tham mưu bố trí nguồn, bổ sung kinh phí theo quyết định phê duyệt (Sở Tài chính); cơ quan, đơn vị, địa phương chịu trách nhiệm thanh quyết toán (đề nghị không hỗ trợ trực tiếp qua doanh nghiệp mà cấp phát qua Sở Khoa học và Công nghệ)… và tham mưu thực hiện theo quy trình trên.</w:t>
            </w:r>
          </w:p>
        </w:tc>
        <w:tc>
          <w:tcPr>
            <w:tcW w:w="1571" w:type="dxa"/>
          </w:tcPr>
          <w:p w14:paraId="16065C67" w14:textId="3511E3DB"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0D139052" w14:textId="7B4AC3A2" w:rsidR="00ED4E56" w:rsidRPr="007E2875" w:rsidRDefault="00B915BE" w:rsidP="00ED4E56">
            <w:pPr>
              <w:contextualSpacing/>
              <w:jc w:val="both"/>
              <w:rPr>
                <w:rFonts w:ascii="Times New Roman" w:hAnsi="Times New Roman"/>
                <w:sz w:val="24"/>
                <w:szCs w:val="24"/>
              </w:rPr>
            </w:pPr>
            <w:r w:rsidRPr="007E2875">
              <w:rPr>
                <w:rFonts w:ascii="Times New Roman" w:hAnsi="Times New Roman"/>
                <w:sz w:val="24"/>
                <w:szCs w:val="24"/>
              </w:rPr>
              <w:t>Tiếp thu ý kiến, điều chỉnh bổ sung tại Phụ lục Quy trình thực hiện.</w:t>
            </w:r>
          </w:p>
        </w:tc>
      </w:tr>
      <w:tr w:rsidR="00564A81" w:rsidRPr="007E2875" w14:paraId="259246B5" w14:textId="77777777" w:rsidTr="00F05247">
        <w:trPr>
          <w:trHeight w:val="243"/>
        </w:trPr>
        <w:tc>
          <w:tcPr>
            <w:tcW w:w="537" w:type="dxa"/>
          </w:tcPr>
          <w:p w14:paraId="4C32720A" w14:textId="77777777" w:rsidR="00ED4E56" w:rsidRPr="007E2875" w:rsidRDefault="00ED4E56" w:rsidP="00ED4E56">
            <w:pPr>
              <w:contextualSpacing/>
              <w:jc w:val="center"/>
              <w:rPr>
                <w:rFonts w:ascii="Times New Roman" w:hAnsi="Times New Roman"/>
                <w:b/>
                <w:bCs/>
                <w:sz w:val="24"/>
                <w:szCs w:val="24"/>
              </w:rPr>
            </w:pPr>
            <w:r w:rsidRPr="007E2875">
              <w:rPr>
                <w:rFonts w:ascii="Times New Roman" w:hAnsi="Times New Roman"/>
                <w:b/>
                <w:bCs/>
                <w:sz w:val="24"/>
                <w:szCs w:val="24"/>
              </w:rPr>
              <w:lastRenderedPageBreak/>
              <w:t>II</w:t>
            </w:r>
          </w:p>
        </w:tc>
        <w:tc>
          <w:tcPr>
            <w:tcW w:w="8658" w:type="dxa"/>
            <w:gridSpan w:val="2"/>
          </w:tcPr>
          <w:p w14:paraId="464DCBA4" w14:textId="77777777" w:rsidR="00ED4E56" w:rsidRPr="007E2875" w:rsidRDefault="00ED4E56" w:rsidP="00ED4E56">
            <w:pPr>
              <w:contextualSpacing/>
              <w:jc w:val="both"/>
              <w:rPr>
                <w:rFonts w:ascii="Times New Roman" w:hAnsi="Times New Roman"/>
                <w:b/>
                <w:bCs/>
                <w:sz w:val="24"/>
                <w:szCs w:val="24"/>
              </w:rPr>
            </w:pPr>
            <w:r w:rsidRPr="007E2875">
              <w:rPr>
                <w:rFonts w:ascii="Times New Roman" w:hAnsi="Times New Roman"/>
                <w:b/>
                <w:bCs/>
                <w:sz w:val="24"/>
                <w:szCs w:val="24"/>
              </w:rPr>
              <w:t>NỘI DUNG GÓP Ý CHUNG</w:t>
            </w:r>
          </w:p>
        </w:tc>
        <w:tc>
          <w:tcPr>
            <w:tcW w:w="1571" w:type="dxa"/>
          </w:tcPr>
          <w:p w14:paraId="318A1C89" w14:textId="77777777" w:rsidR="00ED4E56" w:rsidRPr="007E2875" w:rsidRDefault="00ED4E56" w:rsidP="00ED4E56">
            <w:pPr>
              <w:contextualSpacing/>
              <w:jc w:val="both"/>
              <w:rPr>
                <w:rFonts w:ascii="Times New Roman" w:hAnsi="Times New Roman"/>
                <w:b/>
                <w:bCs/>
                <w:sz w:val="24"/>
                <w:szCs w:val="24"/>
              </w:rPr>
            </w:pPr>
          </w:p>
        </w:tc>
        <w:tc>
          <w:tcPr>
            <w:tcW w:w="4260" w:type="dxa"/>
          </w:tcPr>
          <w:p w14:paraId="1A7571F6" w14:textId="77777777" w:rsidR="00ED4E56" w:rsidRPr="007E2875" w:rsidRDefault="00ED4E56" w:rsidP="00ED4E56">
            <w:pPr>
              <w:contextualSpacing/>
              <w:jc w:val="both"/>
              <w:rPr>
                <w:rFonts w:ascii="Times New Roman" w:hAnsi="Times New Roman"/>
                <w:b/>
                <w:bCs/>
                <w:sz w:val="24"/>
                <w:szCs w:val="24"/>
              </w:rPr>
            </w:pPr>
          </w:p>
        </w:tc>
      </w:tr>
      <w:tr w:rsidR="00564A81" w:rsidRPr="007E2875" w14:paraId="67762CD6" w14:textId="77777777" w:rsidTr="00F05247">
        <w:trPr>
          <w:trHeight w:val="243"/>
        </w:trPr>
        <w:tc>
          <w:tcPr>
            <w:tcW w:w="537" w:type="dxa"/>
          </w:tcPr>
          <w:p w14:paraId="77AF44D3"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19F03FE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0D02E1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cơ quan chủ trì soạn thảo tiếp tục rà soát, hoàn thiện theo hướng:</w:t>
            </w:r>
          </w:p>
          <w:p w14:paraId="3D85633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Làm rõ cơ sở pháp lý, đối tượng áp dụng, điều kiện, mức hỗ trợ, trình tự, thủ tục và trách nhiệm tổ chức thực hiện;</w:t>
            </w:r>
          </w:p>
          <w:p w14:paraId="413C825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Ưu tiên nguồn lực cho các nhiệm vụ, dự án có sản phẩm cụ thể, khả năng thương mại hóa và hiệu quả kinh tế - xã hội rõ ràng;</w:t>
            </w:r>
          </w:p>
          <w:p w14:paraId="4961D88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Bảo đảm công khai, minh bạch, tránh hỗ trợ dàn trải, trùng lặp với các chính sách hỗ trợ từ ngân sách nhà nước đang thực hiện;</w:t>
            </w:r>
          </w:p>
          <w:p w14:paraId="49BD0D2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Quy định rõ tiêu chí lựa chọn, cơ chế giám sát, đánh giá hiệu quả, hậu kiểm và xử lý vi phạm trong quá trình triển khai chính sách;</w:t>
            </w:r>
          </w:p>
          <w:p w14:paraId="74AEAE5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Tiếp tục hoàn thiện các chính sách về hạ tầng số, dữ liệu số, hệ sinh thái đổi mới sáng tạo, hỗ trợ doanh nghiệp ứng dụng công nghệ số và phát triển nguồn nhân lực số phù hợp với các chiến lược, chương trình quốc gia;</w:t>
            </w:r>
          </w:p>
          <w:p w14:paraId="6C64292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Đối với các chính sách hỗ trợ tài chính, hỗ trợ lãi suất vay, hỗ trợ nghiên cứu phát triển và khởi nghiệp sáng tạo, đề nghị nghiên cứu bổ sung nguyên tắc chấp nhận rủi ro có kiểm soát, đồng thời làm rõ trách nhiệm của các bên liên quan và cơ chế xử lý, thu hồi kinh phí hỗ trợ theo quy định.</w:t>
            </w:r>
          </w:p>
        </w:tc>
        <w:tc>
          <w:tcPr>
            <w:tcW w:w="1571" w:type="dxa"/>
          </w:tcPr>
          <w:p w14:paraId="598AE73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40D568DF"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Đã rà soát tiếp thu chỉnh sữa phù hợp tại các nội dung chính sách</w:t>
            </w:r>
          </w:p>
        </w:tc>
      </w:tr>
      <w:tr w:rsidR="00564A81" w:rsidRPr="007E2875" w14:paraId="15B944BA" w14:textId="77777777" w:rsidTr="00F05247">
        <w:trPr>
          <w:trHeight w:val="243"/>
        </w:trPr>
        <w:tc>
          <w:tcPr>
            <w:tcW w:w="537" w:type="dxa"/>
            <w:vMerge w:val="restart"/>
          </w:tcPr>
          <w:p w14:paraId="3BA30DDF" w14:textId="77777777" w:rsidR="00ED4E56" w:rsidRPr="007E2875" w:rsidRDefault="00ED4E56" w:rsidP="00ED4E56">
            <w:pPr>
              <w:contextualSpacing/>
              <w:jc w:val="both"/>
              <w:rPr>
                <w:rFonts w:ascii="Times New Roman" w:hAnsi="Times New Roman"/>
                <w:b/>
                <w:bCs/>
                <w:sz w:val="24"/>
                <w:szCs w:val="24"/>
              </w:rPr>
            </w:pPr>
          </w:p>
        </w:tc>
        <w:tc>
          <w:tcPr>
            <w:tcW w:w="2521" w:type="dxa"/>
            <w:vMerge w:val="restart"/>
          </w:tcPr>
          <w:p w14:paraId="7957EEB6"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D6DBFFE" w14:textId="0404C1B7"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Tại dự thảo các Điều có nội dung quy định về điều kiện hỗ trợ đề nghị quy định rõ tổ chức, cá nhân phải đáp ứng tất cả các điều kiện hay chỉ cần đáp ứng một trong các điều kiện để được hưởng hỗ trợ.</w:t>
            </w:r>
          </w:p>
        </w:tc>
        <w:tc>
          <w:tcPr>
            <w:tcW w:w="1571" w:type="dxa"/>
            <w:vMerge w:val="restart"/>
          </w:tcPr>
          <w:p w14:paraId="366B412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Tư pháp</w:t>
            </w:r>
          </w:p>
        </w:tc>
        <w:tc>
          <w:tcPr>
            <w:tcW w:w="4260" w:type="dxa"/>
          </w:tcPr>
          <w:p w14:paraId="4BAE37E6" w14:textId="46082244"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Tiếp thu ý kiến tại các khoản điều kiện hỗ trợ của từng chính sách</w:t>
            </w:r>
          </w:p>
        </w:tc>
      </w:tr>
      <w:tr w:rsidR="00564A81" w:rsidRPr="007E2875" w14:paraId="05FCAD56" w14:textId="77777777" w:rsidTr="00F05247">
        <w:trPr>
          <w:trHeight w:val="243"/>
        </w:trPr>
        <w:tc>
          <w:tcPr>
            <w:tcW w:w="537" w:type="dxa"/>
            <w:vMerge/>
          </w:tcPr>
          <w:p w14:paraId="51600297"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B504A1F"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02387D5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Cơ quan soạn thảo xây dựng 25 chính sách hỗ trợ trong 03 lĩnh vực: khoa học công nghệ, đổi mới sáng tạo và chuyển đổi số, trong đó có nhiều chính sách với mức hỗ trợ rất cao (Điều 19, Điều 27, Điều 28,…), đề nghị cơ quan soạn thảo xin ý kiến Sở </w:t>
            </w:r>
            <w:r w:rsidRPr="007E2875">
              <w:rPr>
                <w:rFonts w:ascii="Times New Roman" w:hAnsi="Times New Roman"/>
                <w:sz w:val="24"/>
                <w:szCs w:val="24"/>
              </w:rPr>
              <w:lastRenderedPageBreak/>
              <w:t>Tài chính về nguồn kinh phí thực hiện các chính sách này, đảm bảo phù hợp khả năng ngân sách của địa phương</w:t>
            </w:r>
          </w:p>
        </w:tc>
        <w:tc>
          <w:tcPr>
            <w:tcW w:w="1571" w:type="dxa"/>
            <w:vMerge/>
          </w:tcPr>
          <w:p w14:paraId="4C2DA35C" w14:textId="77777777" w:rsidR="00ED4E56" w:rsidRPr="007E2875" w:rsidRDefault="00ED4E56" w:rsidP="00ED4E56">
            <w:pPr>
              <w:contextualSpacing/>
              <w:jc w:val="both"/>
              <w:rPr>
                <w:rFonts w:ascii="Times New Roman" w:hAnsi="Times New Roman"/>
                <w:sz w:val="24"/>
                <w:szCs w:val="24"/>
              </w:rPr>
            </w:pPr>
          </w:p>
        </w:tc>
        <w:tc>
          <w:tcPr>
            <w:tcW w:w="4260" w:type="dxa"/>
          </w:tcPr>
          <w:p w14:paraId="0DE0ED13" w14:textId="4161EC28"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Đã tiếp thu, giải trình</w:t>
            </w:r>
            <w:r w:rsidR="003F2888" w:rsidRPr="007E2875">
              <w:rPr>
                <w:rFonts w:ascii="Times New Roman" w:hAnsi="Times New Roman"/>
                <w:sz w:val="24"/>
                <w:szCs w:val="24"/>
              </w:rPr>
              <w:t xml:space="preserve"> đầy đủ</w:t>
            </w:r>
            <w:r w:rsidRPr="007E2875">
              <w:rPr>
                <w:rFonts w:ascii="Times New Roman" w:hAnsi="Times New Roman"/>
                <w:sz w:val="24"/>
                <w:szCs w:val="24"/>
              </w:rPr>
              <w:t xml:space="preserve"> ý kiến của Sở Tài chính</w:t>
            </w:r>
          </w:p>
        </w:tc>
      </w:tr>
      <w:tr w:rsidR="00564A81" w:rsidRPr="007E2875" w14:paraId="548ACA44" w14:textId="77777777" w:rsidTr="00F05247">
        <w:trPr>
          <w:trHeight w:val="243"/>
        </w:trPr>
        <w:tc>
          <w:tcPr>
            <w:tcW w:w="537" w:type="dxa"/>
            <w:vMerge/>
          </w:tcPr>
          <w:p w14:paraId="4992763D"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12CECC44"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27F18D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Bổ sung quy định về hiệu lực thi hành của Nghị quyết phù hợp với quy định tại khoản 1 Điều 53 Luật Ban hành văn bản QPPL và khoản 2 Điều 67 Nghị định số 78/2025/NĐ-CP.</w:t>
            </w:r>
          </w:p>
        </w:tc>
        <w:tc>
          <w:tcPr>
            <w:tcW w:w="1571" w:type="dxa"/>
            <w:vMerge/>
          </w:tcPr>
          <w:p w14:paraId="00E86BD7" w14:textId="77777777" w:rsidR="00ED4E56" w:rsidRPr="007E2875" w:rsidRDefault="00ED4E56" w:rsidP="00ED4E56">
            <w:pPr>
              <w:contextualSpacing/>
              <w:jc w:val="both"/>
              <w:rPr>
                <w:rFonts w:ascii="Times New Roman" w:hAnsi="Times New Roman"/>
                <w:sz w:val="24"/>
                <w:szCs w:val="24"/>
              </w:rPr>
            </w:pPr>
          </w:p>
        </w:tc>
        <w:tc>
          <w:tcPr>
            <w:tcW w:w="4260" w:type="dxa"/>
          </w:tcPr>
          <w:p w14:paraId="6F7DBD04" w14:textId="1A81E219"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3F2888" w:rsidRPr="007E2875">
              <w:rPr>
                <w:rFonts w:ascii="Times New Roman" w:hAnsi="Times New Roman"/>
                <w:sz w:val="24"/>
                <w:szCs w:val="24"/>
              </w:rPr>
              <w:t xml:space="preserve"> ý kiến, điều chỉnh lại tên Nghị quyết</w:t>
            </w:r>
          </w:p>
        </w:tc>
      </w:tr>
      <w:tr w:rsidR="00564A81" w:rsidRPr="007E2875" w14:paraId="41FD0009" w14:textId="77777777" w:rsidTr="00F05247">
        <w:trPr>
          <w:trHeight w:val="243"/>
        </w:trPr>
        <w:tc>
          <w:tcPr>
            <w:tcW w:w="537" w:type="dxa"/>
            <w:vMerge/>
          </w:tcPr>
          <w:p w14:paraId="6B7E6FC3"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C927C9B"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4AC32E6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Tại phần Nơi nhận, đề nghị sửa “Cục Kiểm tra văn bản QPPL - Bộ Tư pháp” thành “Cục Kiểm tra văn bản và Tổ chức thi hành pháp luật, Bộ Tư pháp”.</w:t>
            </w:r>
          </w:p>
        </w:tc>
        <w:tc>
          <w:tcPr>
            <w:tcW w:w="1571" w:type="dxa"/>
            <w:vMerge/>
          </w:tcPr>
          <w:p w14:paraId="3CD74AFB" w14:textId="77777777" w:rsidR="00ED4E56" w:rsidRPr="007E2875" w:rsidRDefault="00ED4E56" w:rsidP="00ED4E56">
            <w:pPr>
              <w:contextualSpacing/>
              <w:jc w:val="both"/>
              <w:rPr>
                <w:rFonts w:ascii="Times New Roman" w:hAnsi="Times New Roman"/>
                <w:sz w:val="24"/>
                <w:szCs w:val="24"/>
              </w:rPr>
            </w:pPr>
          </w:p>
        </w:tc>
        <w:tc>
          <w:tcPr>
            <w:tcW w:w="4260" w:type="dxa"/>
          </w:tcPr>
          <w:p w14:paraId="2A644FCF" w14:textId="0183DE92"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3F2888" w:rsidRPr="007E2875">
              <w:rPr>
                <w:rFonts w:ascii="Times New Roman" w:hAnsi="Times New Roman"/>
                <w:sz w:val="24"/>
                <w:szCs w:val="24"/>
              </w:rPr>
              <w:t xml:space="preserve"> ý kiến</w:t>
            </w:r>
          </w:p>
        </w:tc>
      </w:tr>
      <w:tr w:rsidR="00564A81" w:rsidRPr="007E2875" w14:paraId="29201E22" w14:textId="77777777" w:rsidTr="00F05247">
        <w:trPr>
          <w:trHeight w:val="243"/>
        </w:trPr>
        <w:tc>
          <w:tcPr>
            <w:tcW w:w="537" w:type="dxa"/>
            <w:vMerge/>
          </w:tcPr>
          <w:p w14:paraId="21F71FC7"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208AEC36"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0C94A21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Bổ sung Phụ lục rà soát các chủ trương, đường lối của Đảng, văn bản quy phạm pháp luật có liên quan theo Mẫu số 07 Phụ lục IV ban hành kèm theo Nghị định số 187/2025/NĐ-CP</w:t>
            </w:r>
          </w:p>
        </w:tc>
        <w:tc>
          <w:tcPr>
            <w:tcW w:w="1571" w:type="dxa"/>
            <w:vMerge/>
          </w:tcPr>
          <w:p w14:paraId="3D1A46D5" w14:textId="77777777" w:rsidR="00ED4E56" w:rsidRPr="007E2875" w:rsidRDefault="00ED4E56" w:rsidP="00ED4E56">
            <w:pPr>
              <w:contextualSpacing/>
              <w:jc w:val="both"/>
              <w:rPr>
                <w:rFonts w:ascii="Times New Roman" w:hAnsi="Times New Roman"/>
                <w:sz w:val="24"/>
                <w:szCs w:val="24"/>
              </w:rPr>
            </w:pPr>
          </w:p>
        </w:tc>
        <w:tc>
          <w:tcPr>
            <w:tcW w:w="4260" w:type="dxa"/>
          </w:tcPr>
          <w:p w14:paraId="341C3F5B" w14:textId="726C8F1E"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3F2888" w:rsidRPr="007E2875">
              <w:rPr>
                <w:rFonts w:ascii="Times New Roman" w:hAnsi="Times New Roman"/>
                <w:sz w:val="24"/>
                <w:szCs w:val="24"/>
              </w:rPr>
              <w:t xml:space="preserve">ý kiến, đã </w:t>
            </w:r>
            <w:r w:rsidRPr="007E2875">
              <w:rPr>
                <w:rFonts w:ascii="Times New Roman" w:hAnsi="Times New Roman"/>
                <w:sz w:val="24"/>
                <w:szCs w:val="24"/>
              </w:rPr>
              <w:t>bổ sung</w:t>
            </w:r>
            <w:r w:rsidR="003F2888" w:rsidRPr="007E2875">
              <w:rPr>
                <w:rFonts w:ascii="Times New Roman" w:hAnsi="Times New Roman"/>
                <w:sz w:val="24"/>
                <w:szCs w:val="24"/>
              </w:rPr>
              <w:t xml:space="preserve"> hồ sơ</w:t>
            </w:r>
          </w:p>
        </w:tc>
      </w:tr>
      <w:tr w:rsidR="00564A81" w:rsidRPr="007E2875" w14:paraId="24CBFC0A" w14:textId="77777777" w:rsidTr="00F05247">
        <w:trPr>
          <w:trHeight w:val="243"/>
        </w:trPr>
        <w:tc>
          <w:tcPr>
            <w:tcW w:w="537" w:type="dxa"/>
            <w:vMerge/>
          </w:tcPr>
          <w:p w14:paraId="5030BC8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8BDF131"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9DAD6B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thực hiện đánh giá thủ tục hành chính theo quy định tại Thông tư số 26/2025/TT-BTP. Bản đánh giá thủ tục hành chính thực hiện theo mẫu số 06 Phụ lục IV ban hành kèm theo Nghị định số 187/2025/NĐ-CP</w:t>
            </w:r>
          </w:p>
        </w:tc>
        <w:tc>
          <w:tcPr>
            <w:tcW w:w="1571" w:type="dxa"/>
            <w:vMerge/>
          </w:tcPr>
          <w:p w14:paraId="4B6B21BC" w14:textId="77777777" w:rsidR="00ED4E56" w:rsidRPr="007E2875" w:rsidRDefault="00ED4E56" w:rsidP="00ED4E56">
            <w:pPr>
              <w:contextualSpacing/>
              <w:jc w:val="both"/>
              <w:rPr>
                <w:rFonts w:ascii="Times New Roman" w:hAnsi="Times New Roman"/>
                <w:sz w:val="24"/>
                <w:szCs w:val="24"/>
              </w:rPr>
            </w:pPr>
          </w:p>
        </w:tc>
        <w:tc>
          <w:tcPr>
            <w:tcW w:w="4260" w:type="dxa"/>
          </w:tcPr>
          <w:p w14:paraId="67FA168A" w14:textId="1515113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3F2888" w:rsidRPr="007E2875">
              <w:rPr>
                <w:rFonts w:ascii="Times New Roman" w:hAnsi="Times New Roman"/>
                <w:sz w:val="24"/>
                <w:szCs w:val="24"/>
              </w:rPr>
              <w:t>ý kiến, đã bổ sung hồ sơ</w:t>
            </w:r>
          </w:p>
        </w:tc>
      </w:tr>
      <w:tr w:rsidR="00564A81" w:rsidRPr="007E2875" w14:paraId="52109FD2" w14:textId="77777777" w:rsidTr="00F05247">
        <w:trPr>
          <w:trHeight w:val="243"/>
        </w:trPr>
        <w:tc>
          <w:tcPr>
            <w:tcW w:w="537" w:type="dxa"/>
            <w:vMerge w:val="restart"/>
          </w:tcPr>
          <w:p w14:paraId="02AB570F" w14:textId="77777777" w:rsidR="001F01A5" w:rsidRPr="007E2875" w:rsidRDefault="001F01A5" w:rsidP="00ED4E56">
            <w:pPr>
              <w:contextualSpacing/>
              <w:jc w:val="both"/>
              <w:rPr>
                <w:rFonts w:ascii="Times New Roman" w:hAnsi="Times New Roman"/>
                <w:b/>
                <w:bCs/>
                <w:sz w:val="24"/>
                <w:szCs w:val="24"/>
              </w:rPr>
            </w:pPr>
          </w:p>
        </w:tc>
        <w:tc>
          <w:tcPr>
            <w:tcW w:w="2521" w:type="dxa"/>
            <w:vMerge w:val="restart"/>
          </w:tcPr>
          <w:p w14:paraId="023784F0" w14:textId="77777777" w:rsidR="001F01A5" w:rsidRPr="007E2875" w:rsidRDefault="001F01A5" w:rsidP="00ED4E56">
            <w:pPr>
              <w:contextualSpacing/>
              <w:jc w:val="both"/>
              <w:rPr>
                <w:rFonts w:ascii="Times New Roman" w:hAnsi="Times New Roman"/>
                <w:b/>
                <w:bCs/>
                <w:sz w:val="24"/>
                <w:szCs w:val="24"/>
              </w:rPr>
            </w:pPr>
          </w:p>
        </w:tc>
        <w:tc>
          <w:tcPr>
            <w:tcW w:w="6137" w:type="dxa"/>
          </w:tcPr>
          <w:p w14:paraId="26F39E4B" w14:textId="62D01DE5"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Đề nghị cơ quan soạn thảo xây dựng, hoàn thiện Đề án khoa học, công nghệ, đổi mới sáng tạo và chuyển đổi số trên địa bàn tỉnh Hà Tĩnh giai đoạn 2026-2030 (hiện đơn vị mới chỉ xây dựng Đề án Chuyển đổi số giai đoạn 2026-2030) để làm căn cứ xây dựng dự thảo Nghị quyết</w:t>
            </w:r>
          </w:p>
        </w:tc>
        <w:tc>
          <w:tcPr>
            <w:tcW w:w="1571" w:type="dxa"/>
            <w:vMerge w:val="restart"/>
          </w:tcPr>
          <w:p w14:paraId="6B0C6913" w14:textId="0FD9EB49"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41881F39" w14:textId="77777777" w:rsidR="001F01A5" w:rsidRPr="007E2875" w:rsidRDefault="006260D0" w:rsidP="006260D0">
            <w:pPr>
              <w:contextualSpacing/>
              <w:jc w:val="both"/>
              <w:rPr>
                <w:rFonts w:ascii="Times New Roman" w:hAnsi="Times New Roman"/>
                <w:sz w:val="24"/>
                <w:szCs w:val="24"/>
              </w:rPr>
            </w:pPr>
            <w:r w:rsidRPr="007E2875">
              <w:rPr>
                <w:rFonts w:ascii="Times New Roman" w:hAnsi="Times New Roman"/>
                <w:sz w:val="24"/>
                <w:szCs w:val="24"/>
              </w:rPr>
              <w:t>- Tại Báo cáo số 14-BC/ĐU</w:t>
            </w:r>
            <w:r w:rsidRPr="007E2875">
              <w:rPr>
                <w:sz w:val="24"/>
                <w:szCs w:val="24"/>
              </w:rPr>
              <w:t xml:space="preserve"> </w:t>
            </w:r>
            <w:r w:rsidRPr="007E2875">
              <w:rPr>
                <w:rFonts w:ascii="Times New Roman" w:hAnsi="Times New Roman"/>
                <w:sz w:val="24"/>
                <w:szCs w:val="24"/>
              </w:rPr>
              <w:t>ngày 27/11/2025 của Đảng ủy UBND tỉnh về đánh giá thực hiện các cơ chế, chính sách giai đoạn 2021 – 2025; đề xuất xây dựng chính sách giai đoạn 2026 – 2030: chỉ giao Sở Khoa học và Công nghệ xây dựng trình Đề án chuyển đổi số trên địa bàn tỉnh Hà Tĩnh giai đoạn 2026-2030 để làm căn cứ xây dựng và trình Nghị quyết chính sách phát triển khoa học, công nghệ, đổi mới sáng tạo và chuyển đổi số trên địa bàn tỉnh đến năm 2030.</w:t>
            </w:r>
          </w:p>
          <w:p w14:paraId="6AC53F64" w14:textId="308354B3" w:rsidR="006260D0" w:rsidRPr="007E2875" w:rsidRDefault="006260D0" w:rsidP="006260D0">
            <w:pPr>
              <w:contextualSpacing/>
              <w:jc w:val="both"/>
              <w:rPr>
                <w:sz w:val="24"/>
                <w:szCs w:val="24"/>
              </w:rPr>
            </w:pPr>
            <w:r w:rsidRPr="007E2875">
              <w:rPr>
                <w:rFonts w:ascii="Times New Roman" w:hAnsi="Times New Roman"/>
                <w:sz w:val="24"/>
                <w:szCs w:val="24"/>
              </w:rPr>
              <w:t xml:space="preserve">- Thực hiện Nghị quyết số 57-NQ/TW của Bộ Chính trị, tỉnh đã ban hành nhiều Chương trình, kế hoạch như </w:t>
            </w:r>
            <w:r w:rsidRPr="007E2875">
              <w:rPr>
                <w:rStyle w:val="fontstyle01"/>
                <w:color w:val="auto"/>
                <w:sz w:val="24"/>
                <w:szCs w:val="24"/>
              </w:rPr>
              <w:t>Chương trình 42 của Tỉnh</w:t>
            </w:r>
            <w:r w:rsidR="00D033DE" w:rsidRPr="007E2875">
              <w:rPr>
                <w:rStyle w:val="fontstyle01"/>
                <w:color w:val="auto"/>
                <w:sz w:val="24"/>
                <w:szCs w:val="24"/>
              </w:rPr>
              <w:t xml:space="preserve"> ủy</w:t>
            </w:r>
            <w:r w:rsidRPr="007E2875">
              <w:rPr>
                <w:rStyle w:val="fontstyle01"/>
                <w:color w:val="auto"/>
                <w:sz w:val="24"/>
                <w:szCs w:val="24"/>
              </w:rPr>
              <w:t xml:space="preserve">, Kế hoạch 231 của UBND tỉnh, Kế hoạch 94 sửa đổi bổ sung Kế </w:t>
            </w:r>
            <w:r w:rsidRPr="007E2875">
              <w:rPr>
                <w:rStyle w:val="fontstyle01"/>
                <w:color w:val="auto"/>
                <w:sz w:val="24"/>
                <w:szCs w:val="24"/>
              </w:rPr>
              <w:lastRenderedPageBreak/>
              <w:t>hoạch 231</w:t>
            </w:r>
            <w:r w:rsidR="00F91A85" w:rsidRPr="007E2875">
              <w:rPr>
                <w:rStyle w:val="fontstyle01"/>
                <w:color w:val="auto"/>
                <w:sz w:val="24"/>
                <w:szCs w:val="24"/>
              </w:rPr>
              <w:t xml:space="preserve">… đã bao gồm đầy đủ các định hướng, mục tiêu, chỉ tiêu, nội dung và giải pháp phát triển khoa học, công nghệ, đổi mới sáng tạo và chuyển đổi số. Đồng thời, thời điểm hiện tại UBND tỉnh </w:t>
            </w:r>
            <w:r w:rsidR="00D425F7" w:rsidRPr="007E2875">
              <w:rPr>
                <w:rStyle w:val="fontstyle01"/>
                <w:color w:val="auto"/>
                <w:sz w:val="24"/>
                <w:szCs w:val="24"/>
              </w:rPr>
              <w:t xml:space="preserve">đã xin ý kiến Ban Thường vụ Tỉnh ủy, Ban Chấp hành Đảng bộ tỉnh và </w:t>
            </w:r>
            <w:r w:rsidR="00F91A85" w:rsidRPr="007E2875">
              <w:rPr>
                <w:rStyle w:val="fontstyle01"/>
                <w:color w:val="auto"/>
                <w:sz w:val="24"/>
                <w:szCs w:val="24"/>
              </w:rPr>
              <w:t xml:space="preserve">chuẩn bị </w:t>
            </w:r>
            <w:r w:rsidR="00D425F7" w:rsidRPr="007E2875">
              <w:rPr>
                <w:rStyle w:val="fontstyle01"/>
                <w:color w:val="auto"/>
                <w:sz w:val="24"/>
                <w:szCs w:val="24"/>
              </w:rPr>
              <w:t>b</w:t>
            </w:r>
            <w:r w:rsidR="00F91A85" w:rsidRPr="007E2875">
              <w:rPr>
                <w:rStyle w:val="fontstyle01"/>
                <w:color w:val="auto"/>
                <w:sz w:val="24"/>
                <w:szCs w:val="24"/>
              </w:rPr>
              <w:t xml:space="preserve">an hành </w:t>
            </w:r>
            <w:r w:rsidR="00D425F7" w:rsidRPr="007E2875">
              <w:rPr>
                <w:rStyle w:val="fontstyle01"/>
                <w:color w:val="auto"/>
                <w:sz w:val="24"/>
                <w:szCs w:val="24"/>
              </w:rPr>
              <w:t xml:space="preserve">Đề án Chuyển đổi số </w:t>
            </w:r>
            <w:r w:rsidR="00D425F7" w:rsidRPr="007E2875">
              <w:rPr>
                <w:rFonts w:ascii="Times New Roman" w:hAnsi="Times New Roman"/>
                <w:sz w:val="24"/>
                <w:szCs w:val="24"/>
              </w:rPr>
              <w:t>trên địa bàn tỉnh Hà Tĩnh giai đoạn 2026-2030.</w:t>
            </w:r>
          </w:p>
          <w:p w14:paraId="5627DB30" w14:textId="2F9BA41F" w:rsidR="00A17EAF" w:rsidRPr="007E2875" w:rsidRDefault="00D425F7" w:rsidP="006260D0">
            <w:pPr>
              <w:contextualSpacing/>
              <w:jc w:val="both"/>
              <w:rPr>
                <w:rFonts w:ascii="Times New Roman" w:hAnsi="Times New Roman"/>
                <w:sz w:val="24"/>
                <w:szCs w:val="24"/>
              </w:rPr>
            </w:pPr>
            <w:r w:rsidRPr="007E2875">
              <w:rPr>
                <w:rFonts w:ascii="Times New Roman" w:hAnsi="Times New Roman"/>
                <w:sz w:val="24"/>
                <w:szCs w:val="24"/>
              </w:rPr>
              <w:t xml:space="preserve">Do vậy, việc </w:t>
            </w:r>
            <w:r w:rsidR="00F103D4" w:rsidRPr="007E2875">
              <w:rPr>
                <w:rFonts w:ascii="Times New Roman" w:hAnsi="Times New Roman"/>
                <w:sz w:val="24"/>
                <w:szCs w:val="24"/>
              </w:rPr>
              <w:t>xây dựng và trình Nghị quyết đã đảm bảo cơ sở chính trị và thực tiễn.</w:t>
            </w:r>
            <w:r w:rsidRPr="007E2875">
              <w:rPr>
                <w:rFonts w:ascii="Times New Roman" w:hAnsi="Times New Roman"/>
                <w:sz w:val="24"/>
                <w:szCs w:val="24"/>
              </w:rPr>
              <w:t xml:space="preserve"> </w:t>
            </w:r>
          </w:p>
        </w:tc>
      </w:tr>
      <w:tr w:rsidR="00564A81" w:rsidRPr="007E2875" w14:paraId="2E8B59EA" w14:textId="77777777" w:rsidTr="00F05247">
        <w:trPr>
          <w:trHeight w:val="243"/>
        </w:trPr>
        <w:tc>
          <w:tcPr>
            <w:tcW w:w="537" w:type="dxa"/>
            <w:vMerge/>
          </w:tcPr>
          <w:p w14:paraId="33F56DC1" w14:textId="77777777" w:rsidR="001F01A5" w:rsidRPr="007E2875" w:rsidRDefault="001F01A5" w:rsidP="00ED4E56">
            <w:pPr>
              <w:contextualSpacing/>
              <w:jc w:val="both"/>
              <w:rPr>
                <w:rFonts w:ascii="Times New Roman" w:hAnsi="Times New Roman"/>
                <w:b/>
                <w:bCs/>
                <w:sz w:val="24"/>
                <w:szCs w:val="24"/>
              </w:rPr>
            </w:pPr>
          </w:p>
        </w:tc>
        <w:tc>
          <w:tcPr>
            <w:tcW w:w="2521" w:type="dxa"/>
            <w:vMerge/>
          </w:tcPr>
          <w:p w14:paraId="69806372" w14:textId="77777777" w:rsidR="001F01A5" w:rsidRPr="007E2875" w:rsidRDefault="001F01A5" w:rsidP="00ED4E56">
            <w:pPr>
              <w:contextualSpacing/>
              <w:jc w:val="both"/>
              <w:rPr>
                <w:rFonts w:ascii="Times New Roman" w:hAnsi="Times New Roman"/>
                <w:b/>
                <w:bCs/>
                <w:sz w:val="24"/>
                <w:szCs w:val="24"/>
              </w:rPr>
            </w:pPr>
          </w:p>
        </w:tc>
        <w:tc>
          <w:tcPr>
            <w:tcW w:w="6137" w:type="dxa"/>
          </w:tcPr>
          <w:p w14:paraId="7D74008D" w14:textId="24D37379"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Rà soát lại kỹ thuật trình bày văn bản, lỗi chính tả</w:t>
            </w:r>
          </w:p>
        </w:tc>
        <w:tc>
          <w:tcPr>
            <w:tcW w:w="1571" w:type="dxa"/>
            <w:vMerge/>
          </w:tcPr>
          <w:p w14:paraId="66460FE4" w14:textId="2591A78F" w:rsidR="001F01A5" w:rsidRPr="007E2875" w:rsidRDefault="001F01A5" w:rsidP="00ED4E56">
            <w:pPr>
              <w:contextualSpacing/>
              <w:jc w:val="both"/>
              <w:rPr>
                <w:rFonts w:ascii="Times New Roman" w:hAnsi="Times New Roman"/>
                <w:sz w:val="24"/>
                <w:szCs w:val="24"/>
              </w:rPr>
            </w:pPr>
          </w:p>
        </w:tc>
        <w:tc>
          <w:tcPr>
            <w:tcW w:w="4260" w:type="dxa"/>
          </w:tcPr>
          <w:p w14:paraId="28DC829C" w14:textId="3F15CDDA" w:rsidR="001F01A5" w:rsidRPr="007E2875" w:rsidRDefault="00794504" w:rsidP="00ED4E56">
            <w:pPr>
              <w:contextualSpacing/>
              <w:jc w:val="both"/>
              <w:rPr>
                <w:rFonts w:ascii="Times New Roman" w:hAnsi="Times New Roman"/>
                <w:sz w:val="24"/>
                <w:szCs w:val="24"/>
              </w:rPr>
            </w:pPr>
            <w:r w:rsidRPr="007E2875">
              <w:rPr>
                <w:rFonts w:ascii="Times New Roman" w:hAnsi="Times New Roman"/>
                <w:sz w:val="24"/>
                <w:szCs w:val="24"/>
              </w:rPr>
              <w:t>Tiếp thu ý kiến</w:t>
            </w:r>
          </w:p>
        </w:tc>
      </w:tr>
      <w:tr w:rsidR="00564A81" w:rsidRPr="007E2875" w14:paraId="571A3E43" w14:textId="77777777" w:rsidTr="004C5DDD">
        <w:trPr>
          <w:trHeight w:val="243"/>
        </w:trPr>
        <w:tc>
          <w:tcPr>
            <w:tcW w:w="537" w:type="dxa"/>
            <w:vMerge/>
          </w:tcPr>
          <w:p w14:paraId="44646235" w14:textId="77777777" w:rsidR="001F01A5" w:rsidRPr="007E2875" w:rsidRDefault="001F01A5" w:rsidP="00ED4E56">
            <w:pPr>
              <w:contextualSpacing/>
              <w:jc w:val="both"/>
              <w:rPr>
                <w:rFonts w:ascii="Times New Roman" w:hAnsi="Times New Roman"/>
                <w:b/>
                <w:bCs/>
                <w:sz w:val="24"/>
                <w:szCs w:val="24"/>
              </w:rPr>
            </w:pPr>
          </w:p>
        </w:tc>
        <w:tc>
          <w:tcPr>
            <w:tcW w:w="2521" w:type="dxa"/>
            <w:vMerge/>
          </w:tcPr>
          <w:p w14:paraId="5A185D99" w14:textId="77777777" w:rsidR="001F01A5" w:rsidRPr="007E2875" w:rsidRDefault="001F01A5" w:rsidP="00ED4E56">
            <w:pPr>
              <w:contextualSpacing/>
              <w:jc w:val="both"/>
              <w:rPr>
                <w:rFonts w:ascii="Times New Roman" w:hAnsi="Times New Roman"/>
                <w:b/>
                <w:bCs/>
                <w:sz w:val="24"/>
                <w:szCs w:val="24"/>
              </w:rPr>
            </w:pPr>
          </w:p>
        </w:tc>
        <w:tc>
          <w:tcPr>
            <w:tcW w:w="6137" w:type="dxa"/>
            <w:vAlign w:val="center"/>
          </w:tcPr>
          <w:p w14:paraId="73CBA852" w14:textId="43F4B303"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Đề nghị bổ sung quy định về trách nhiệm của doanh nghiệp sau khi được hỗ trợ và biện pháp xử lý trong trường hợp không thực hiện đúng nội dung, mục tiêu, điều kiện hỗ trợ theo quy định</w:t>
            </w:r>
          </w:p>
        </w:tc>
        <w:tc>
          <w:tcPr>
            <w:tcW w:w="1571" w:type="dxa"/>
            <w:vMerge/>
          </w:tcPr>
          <w:p w14:paraId="670547A6" w14:textId="77777777" w:rsidR="001F01A5" w:rsidRPr="007E2875" w:rsidRDefault="001F01A5" w:rsidP="00ED4E56">
            <w:pPr>
              <w:contextualSpacing/>
              <w:jc w:val="both"/>
              <w:rPr>
                <w:rFonts w:ascii="Times New Roman" w:hAnsi="Times New Roman"/>
                <w:sz w:val="24"/>
                <w:szCs w:val="24"/>
              </w:rPr>
            </w:pPr>
          </w:p>
        </w:tc>
        <w:tc>
          <w:tcPr>
            <w:tcW w:w="4260" w:type="dxa"/>
          </w:tcPr>
          <w:p w14:paraId="509AA0DE" w14:textId="5167B659" w:rsidR="001F01A5" w:rsidRPr="007E2875" w:rsidRDefault="008945FF" w:rsidP="00ED4E56">
            <w:pPr>
              <w:contextualSpacing/>
              <w:jc w:val="both"/>
              <w:rPr>
                <w:rFonts w:ascii="Times New Roman" w:hAnsi="Times New Roman"/>
                <w:sz w:val="24"/>
                <w:szCs w:val="24"/>
              </w:rPr>
            </w:pPr>
            <w:r w:rsidRPr="007E2875">
              <w:rPr>
                <w:rFonts w:ascii="Times New Roman" w:hAnsi="Times New Roman"/>
                <w:sz w:val="24"/>
                <w:szCs w:val="24"/>
              </w:rPr>
              <w:t>Tiếp thu ý kiến, bổ sung vào thành phần hồ sơ dự thảo Nghị quyêt</w:t>
            </w:r>
          </w:p>
        </w:tc>
      </w:tr>
      <w:tr w:rsidR="00564A81" w:rsidRPr="007E2875" w14:paraId="5896D73A" w14:textId="77777777" w:rsidTr="004C5DDD">
        <w:trPr>
          <w:trHeight w:val="243"/>
        </w:trPr>
        <w:tc>
          <w:tcPr>
            <w:tcW w:w="537" w:type="dxa"/>
            <w:vMerge/>
          </w:tcPr>
          <w:p w14:paraId="48D409EA" w14:textId="77777777" w:rsidR="001F01A5" w:rsidRPr="007E2875" w:rsidRDefault="001F01A5" w:rsidP="00ED4E56">
            <w:pPr>
              <w:contextualSpacing/>
              <w:jc w:val="both"/>
              <w:rPr>
                <w:rFonts w:ascii="Times New Roman" w:hAnsi="Times New Roman"/>
                <w:b/>
                <w:bCs/>
                <w:sz w:val="24"/>
                <w:szCs w:val="24"/>
              </w:rPr>
            </w:pPr>
          </w:p>
        </w:tc>
        <w:tc>
          <w:tcPr>
            <w:tcW w:w="2521" w:type="dxa"/>
            <w:vMerge/>
          </w:tcPr>
          <w:p w14:paraId="098D3DF0" w14:textId="77777777" w:rsidR="001F01A5" w:rsidRPr="007E2875" w:rsidRDefault="001F01A5" w:rsidP="00ED4E56">
            <w:pPr>
              <w:contextualSpacing/>
              <w:jc w:val="both"/>
              <w:rPr>
                <w:rFonts w:ascii="Times New Roman" w:hAnsi="Times New Roman"/>
                <w:b/>
                <w:bCs/>
                <w:sz w:val="24"/>
                <w:szCs w:val="24"/>
              </w:rPr>
            </w:pPr>
          </w:p>
        </w:tc>
        <w:tc>
          <w:tcPr>
            <w:tcW w:w="6137" w:type="dxa"/>
            <w:vAlign w:val="center"/>
          </w:tcPr>
          <w:p w14:paraId="0A8DD132" w14:textId="1D844E76"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Đề nghị cơ quan soạn thảo rà soát, xây dựng nguồn kinh phí dự kiến thực hiện Nghị quyết, gắn với thực hiện Đề án khoa học, công nghệ, đổi mới sáng tạo và chuyển đổi số trên địa bàn tỉnh Hà Tĩnh giai đoạn 2026-2030.</w:t>
            </w:r>
          </w:p>
        </w:tc>
        <w:tc>
          <w:tcPr>
            <w:tcW w:w="1571" w:type="dxa"/>
            <w:vMerge/>
          </w:tcPr>
          <w:p w14:paraId="7D9F16B2" w14:textId="77777777" w:rsidR="001F01A5" w:rsidRPr="007E2875" w:rsidRDefault="001F01A5" w:rsidP="00ED4E56">
            <w:pPr>
              <w:contextualSpacing/>
              <w:jc w:val="both"/>
              <w:rPr>
                <w:rFonts w:ascii="Times New Roman" w:hAnsi="Times New Roman"/>
                <w:sz w:val="24"/>
                <w:szCs w:val="24"/>
              </w:rPr>
            </w:pPr>
          </w:p>
        </w:tc>
        <w:tc>
          <w:tcPr>
            <w:tcW w:w="4260" w:type="dxa"/>
          </w:tcPr>
          <w:p w14:paraId="5B3698F5" w14:textId="1EE514AC" w:rsidR="001F01A5" w:rsidRPr="007E2875" w:rsidRDefault="009A4C60"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ý kiến, đã rà soát, không đưa vào </w:t>
            </w:r>
            <w:r w:rsidR="005208F5" w:rsidRPr="007E2875">
              <w:rPr>
                <w:rFonts w:ascii="Times New Roman" w:hAnsi="Times New Roman"/>
                <w:sz w:val="24"/>
                <w:szCs w:val="24"/>
              </w:rPr>
              <w:t>N</w:t>
            </w:r>
            <w:r w:rsidRPr="007E2875">
              <w:rPr>
                <w:rFonts w:ascii="Times New Roman" w:hAnsi="Times New Roman"/>
                <w:sz w:val="24"/>
                <w:szCs w:val="24"/>
              </w:rPr>
              <w:t xml:space="preserve">ghị quyết 7 nội dung (7 Điều) và </w:t>
            </w:r>
            <w:r w:rsidR="005208F5" w:rsidRPr="007E2875">
              <w:rPr>
                <w:rFonts w:ascii="Times New Roman" w:hAnsi="Times New Roman"/>
                <w:sz w:val="24"/>
                <w:szCs w:val="24"/>
              </w:rPr>
              <w:t>một số</w:t>
            </w:r>
            <w:r w:rsidR="005364AD">
              <w:rPr>
                <w:rFonts w:ascii="Times New Roman" w:hAnsi="Times New Roman"/>
                <w:sz w:val="24"/>
                <w:szCs w:val="24"/>
              </w:rPr>
              <w:t xml:space="preserve"> điểm,</w:t>
            </w:r>
            <w:r w:rsidR="005208F5" w:rsidRPr="007E2875">
              <w:rPr>
                <w:rFonts w:ascii="Times New Roman" w:hAnsi="Times New Roman"/>
                <w:sz w:val="24"/>
                <w:szCs w:val="24"/>
              </w:rPr>
              <w:t xml:space="preserve"> khoản các</w:t>
            </w:r>
            <w:r w:rsidRPr="007E2875">
              <w:rPr>
                <w:rFonts w:ascii="Times New Roman" w:hAnsi="Times New Roman"/>
                <w:sz w:val="24"/>
                <w:szCs w:val="24"/>
              </w:rPr>
              <w:t xml:space="preserve"> nội dung</w:t>
            </w:r>
            <w:r w:rsidR="005208F5" w:rsidRPr="007E2875">
              <w:rPr>
                <w:rFonts w:ascii="Times New Roman" w:hAnsi="Times New Roman"/>
                <w:sz w:val="24"/>
                <w:szCs w:val="24"/>
              </w:rPr>
              <w:t xml:space="preserve"> (Điều)</w:t>
            </w:r>
            <w:r w:rsidRPr="007E2875">
              <w:rPr>
                <w:rFonts w:ascii="Times New Roman" w:hAnsi="Times New Roman"/>
                <w:sz w:val="24"/>
                <w:szCs w:val="24"/>
              </w:rPr>
              <w:t xml:space="preserve"> khác. Dự kiến kinh phí thực hiện chính sách giai đoạn 2026 – 2030 là </w:t>
            </w:r>
            <w:r w:rsidR="00A434DB" w:rsidRPr="007E2875">
              <w:rPr>
                <w:rFonts w:ascii="Times New Roman" w:hAnsi="Times New Roman"/>
                <w:sz w:val="24"/>
                <w:szCs w:val="24"/>
              </w:rPr>
              <w:t xml:space="preserve">197.920 triệu đồng, bình quân 39.584 triệu đồng/ năm </w:t>
            </w:r>
            <w:r w:rsidRPr="007E2875">
              <w:rPr>
                <w:rFonts w:ascii="Times New Roman" w:hAnsi="Times New Roman"/>
                <w:sz w:val="24"/>
                <w:szCs w:val="24"/>
              </w:rPr>
              <w:t>là phù hợp</w:t>
            </w:r>
            <w:r w:rsidR="00A434DB" w:rsidRPr="007E2875">
              <w:rPr>
                <w:rFonts w:ascii="Times New Roman" w:hAnsi="Times New Roman"/>
                <w:sz w:val="24"/>
                <w:szCs w:val="24"/>
              </w:rPr>
              <w:t xml:space="preserve"> (so với dự thảo gửi góp ý: </w:t>
            </w:r>
            <w:r w:rsidR="004C3C10" w:rsidRPr="007E2875">
              <w:rPr>
                <w:rFonts w:ascii="Times New Roman" w:hAnsi="Times New Roman"/>
                <w:sz w:val="24"/>
                <w:szCs w:val="24"/>
              </w:rPr>
              <w:t>Tổng kinh phí thực hiện chính sách 5 năm giai đoạn 2026 – 2030 dự kiến là: 376.707,4 triệu đồng, bình quân 75.314,5 triệu đồng/ năm).</w:t>
            </w:r>
          </w:p>
        </w:tc>
      </w:tr>
      <w:tr w:rsidR="00564A81" w:rsidRPr="007E2875" w14:paraId="34A0E6D7" w14:textId="77777777" w:rsidTr="00674885">
        <w:trPr>
          <w:trHeight w:val="243"/>
        </w:trPr>
        <w:tc>
          <w:tcPr>
            <w:tcW w:w="537" w:type="dxa"/>
          </w:tcPr>
          <w:p w14:paraId="6241563F"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7F96A199" w14:textId="77777777" w:rsidR="00674885" w:rsidRPr="007E2875" w:rsidRDefault="00674885" w:rsidP="00ED4E56">
            <w:pPr>
              <w:contextualSpacing/>
              <w:jc w:val="both"/>
              <w:rPr>
                <w:rFonts w:ascii="Times New Roman" w:hAnsi="Times New Roman"/>
                <w:b/>
                <w:bCs/>
                <w:sz w:val="24"/>
                <w:szCs w:val="24"/>
              </w:rPr>
            </w:pPr>
          </w:p>
        </w:tc>
        <w:tc>
          <w:tcPr>
            <w:tcW w:w="6137" w:type="dxa"/>
            <w:vAlign w:val="center"/>
          </w:tcPr>
          <w:p w14:paraId="50C26E4E" w14:textId="60060696"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Rà soát lại tính hợp pháp và khả năng cân đối ngân sách</w:t>
            </w:r>
          </w:p>
        </w:tc>
        <w:tc>
          <w:tcPr>
            <w:tcW w:w="1571" w:type="dxa"/>
            <w:vMerge w:val="restart"/>
            <w:vAlign w:val="center"/>
          </w:tcPr>
          <w:p w14:paraId="4E0E8CC3" w14:textId="3B22D990"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Bộ Chỉ huy Quân sự tỉnh</w:t>
            </w:r>
          </w:p>
        </w:tc>
        <w:tc>
          <w:tcPr>
            <w:tcW w:w="4260" w:type="dxa"/>
            <w:vMerge w:val="restart"/>
          </w:tcPr>
          <w:p w14:paraId="1F3AFA4C" w14:textId="13A550C2"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Tiếp thu ý kiến, rà soát bổ sung trong hồ sơ dự thảo Nghị quyết</w:t>
            </w:r>
          </w:p>
        </w:tc>
      </w:tr>
      <w:tr w:rsidR="00564A81" w:rsidRPr="007E2875" w14:paraId="08F182BF" w14:textId="77777777" w:rsidTr="00F05247">
        <w:trPr>
          <w:trHeight w:val="243"/>
        </w:trPr>
        <w:tc>
          <w:tcPr>
            <w:tcW w:w="537" w:type="dxa"/>
          </w:tcPr>
          <w:p w14:paraId="33A9C09B"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124EC8D6" w14:textId="77777777" w:rsidR="00674885" w:rsidRPr="007E2875" w:rsidRDefault="00674885" w:rsidP="00ED4E56">
            <w:pPr>
              <w:contextualSpacing/>
              <w:jc w:val="both"/>
              <w:rPr>
                <w:rFonts w:ascii="Times New Roman" w:hAnsi="Times New Roman"/>
                <w:b/>
                <w:bCs/>
                <w:sz w:val="24"/>
                <w:szCs w:val="24"/>
              </w:rPr>
            </w:pPr>
          </w:p>
        </w:tc>
        <w:tc>
          <w:tcPr>
            <w:tcW w:w="6137" w:type="dxa"/>
          </w:tcPr>
          <w:p w14:paraId="737B7B00" w14:textId="0D762D2D"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 xml:space="preserve">Hồ sơ chưa thể hiện rõ nội dung đánh giá tác động của tài chính tổng thể chính sách giai đoạn 2026 </w:t>
            </w:r>
            <w:r w:rsidR="00D359FE">
              <w:rPr>
                <w:rFonts w:ascii="Times New Roman" w:hAnsi="Times New Roman"/>
                <w:sz w:val="24"/>
                <w:szCs w:val="24"/>
              </w:rPr>
              <w:t>–</w:t>
            </w:r>
            <w:r w:rsidRPr="007E2875">
              <w:rPr>
                <w:rFonts w:ascii="Times New Roman" w:hAnsi="Times New Roman"/>
                <w:sz w:val="24"/>
                <w:szCs w:val="24"/>
              </w:rPr>
              <w:t xml:space="preserve"> 2030</w:t>
            </w:r>
          </w:p>
        </w:tc>
        <w:tc>
          <w:tcPr>
            <w:tcW w:w="1571" w:type="dxa"/>
            <w:vMerge/>
          </w:tcPr>
          <w:p w14:paraId="632AB738" w14:textId="77777777" w:rsidR="00674885" w:rsidRPr="007E2875" w:rsidRDefault="00674885" w:rsidP="00ED4E56">
            <w:pPr>
              <w:contextualSpacing/>
              <w:jc w:val="both"/>
              <w:rPr>
                <w:rFonts w:ascii="Times New Roman" w:hAnsi="Times New Roman"/>
                <w:sz w:val="24"/>
                <w:szCs w:val="24"/>
              </w:rPr>
            </w:pPr>
          </w:p>
        </w:tc>
        <w:tc>
          <w:tcPr>
            <w:tcW w:w="4260" w:type="dxa"/>
            <w:vMerge/>
          </w:tcPr>
          <w:p w14:paraId="78C3C1DF" w14:textId="77777777" w:rsidR="00674885" w:rsidRPr="007E2875" w:rsidRDefault="00674885" w:rsidP="00ED4E56">
            <w:pPr>
              <w:contextualSpacing/>
              <w:jc w:val="both"/>
              <w:rPr>
                <w:rFonts w:ascii="Times New Roman" w:hAnsi="Times New Roman"/>
                <w:sz w:val="24"/>
                <w:szCs w:val="24"/>
              </w:rPr>
            </w:pPr>
          </w:p>
        </w:tc>
      </w:tr>
      <w:tr w:rsidR="00564A81" w:rsidRPr="007E2875" w14:paraId="73A60BCB" w14:textId="77777777" w:rsidTr="00F05247">
        <w:trPr>
          <w:trHeight w:val="243"/>
        </w:trPr>
        <w:tc>
          <w:tcPr>
            <w:tcW w:w="537" w:type="dxa"/>
          </w:tcPr>
          <w:p w14:paraId="11C31F75"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059A8F78" w14:textId="77777777" w:rsidR="00674885" w:rsidRPr="007E2875" w:rsidRDefault="00674885" w:rsidP="00ED4E56">
            <w:pPr>
              <w:contextualSpacing/>
              <w:jc w:val="both"/>
              <w:rPr>
                <w:rFonts w:ascii="Times New Roman" w:hAnsi="Times New Roman"/>
                <w:b/>
                <w:bCs/>
                <w:sz w:val="24"/>
                <w:szCs w:val="24"/>
              </w:rPr>
            </w:pPr>
          </w:p>
        </w:tc>
        <w:tc>
          <w:tcPr>
            <w:tcW w:w="6137" w:type="dxa"/>
          </w:tcPr>
          <w:p w14:paraId="157E9868" w14:textId="4BDF74E3"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Báo cáo kết quả thực hiện chính sách giai đoạn 2021 – 2025 cần đánh giá sâu hơn</w:t>
            </w:r>
          </w:p>
        </w:tc>
        <w:tc>
          <w:tcPr>
            <w:tcW w:w="1571" w:type="dxa"/>
            <w:vMerge/>
          </w:tcPr>
          <w:p w14:paraId="34A98EE5" w14:textId="77777777" w:rsidR="00674885" w:rsidRPr="007E2875" w:rsidRDefault="00674885" w:rsidP="00ED4E56">
            <w:pPr>
              <w:contextualSpacing/>
              <w:jc w:val="both"/>
              <w:rPr>
                <w:rFonts w:ascii="Times New Roman" w:hAnsi="Times New Roman"/>
                <w:sz w:val="24"/>
                <w:szCs w:val="24"/>
              </w:rPr>
            </w:pPr>
          </w:p>
        </w:tc>
        <w:tc>
          <w:tcPr>
            <w:tcW w:w="4260" w:type="dxa"/>
          </w:tcPr>
          <w:p w14:paraId="67DBBB1C" w14:textId="45DA4C9A"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Tiếp thu ý kiến, bổ sung tại báo cáo đánh giá thi hành chính sách, pháp luật</w:t>
            </w:r>
          </w:p>
        </w:tc>
      </w:tr>
      <w:tr w:rsidR="00564A81" w:rsidRPr="007E2875" w14:paraId="74820B83" w14:textId="77777777" w:rsidTr="00F05247">
        <w:trPr>
          <w:trHeight w:val="243"/>
        </w:trPr>
        <w:tc>
          <w:tcPr>
            <w:tcW w:w="537" w:type="dxa"/>
          </w:tcPr>
          <w:p w14:paraId="27498714"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4ACFD438" w14:textId="77777777" w:rsidR="00674885" w:rsidRPr="007E2875" w:rsidRDefault="00674885" w:rsidP="00ED4E56">
            <w:pPr>
              <w:contextualSpacing/>
              <w:jc w:val="both"/>
              <w:rPr>
                <w:rFonts w:ascii="Times New Roman" w:hAnsi="Times New Roman"/>
                <w:b/>
                <w:bCs/>
                <w:sz w:val="24"/>
                <w:szCs w:val="24"/>
              </w:rPr>
            </w:pPr>
          </w:p>
        </w:tc>
        <w:tc>
          <w:tcPr>
            <w:tcW w:w="6137" w:type="dxa"/>
          </w:tcPr>
          <w:p w14:paraId="220D4CE6" w14:textId="6D2022E4"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Tờ trình của UBND tỉnh: sự cần thiết còn dài, chưa làm nổi bật được tính cấp tiết</w:t>
            </w:r>
          </w:p>
        </w:tc>
        <w:tc>
          <w:tcPr>
            <w:tcW w:w="1571" w:type="dxa"/>
            <w:vMerge/>
          </w:tcPr>
          <w:p w14:paraId="734BE440" w14:textId="77777777" w:rsidR="00674885" w:rsidRPr="007E2875" w:rsidRDefault="00674885" w:rsidP="00ED4E56">
            <w:pPr>
              <w:contextualSpacing/>
              <w:jc w:val="both"/>
              <w:rPr>
                <w:rFonts w:ascii="Times New Roman" w:hAnsi="Times New Roman"/>
                <w:sz w:val="24"/>
                <w:szCs w:val="24"/>
              </w:rPr>
            </w:pPr>
          </w:p>
        </w:tc>
        <w:tc>
          <w:tcPr>
            <w:tcW w:w="4260" w:type="dxa"/>
          </w:tcPr>
          <w:p w14:paraId="41805D24" w14:textId="610FA7AF"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Tiếp thu ý kiến</w:t>
            </w:r>
          </w:p>
        </w:tc>
      </w:tr>
      <w:tr w:rsidR="00564A81" w:rsidRPr="007E2875" w14:paraId="0092B7F1" w14:textId="77777777" w:rsidTr="00F05247">
        <w:trPr>
          <w:trHeight w:val="243"/>
        </w:trPr>
        <w:tc>
          <w:tcPr>
            <w:tcW w:w="537" w:type="dxa"/>
          </w:tcPr>
          <w:p w14:paraId="766D358F" w14:textId="77777777" w:rsidR="00035EFA" w:rsidRPr="007E2875" w:rsidRDefault="00035EFA" w:rsidP="00ED4E56">
            <w:pPr>
              <w:contextualSpacing/>
              <w:jc w:val="both"/>
              <w:rPr>
                <w:rFonts w:ascii="Times New Roman" w:hAnsi="Times New Roman"/>
                <w:b/>
                <w:bCs/>
                <w:sz w:val="24"/>
                <w:szCs w:val="24"/>
              </w:rPr>
            </w:pPr>
          </w:p>
        </w:tc>
        <w:tc>
          <w:tcPr>
            <w:tcW w:w="2521" w:type="dxa"/>
          </w:tcPr>
          <w:p w14:paraId="56ACA675" w14:textId="77777777" w:rsidR="00035EFA" w:rsidRPr="007E2875" w:rsidRDefault="00035EFA" w:rsidP="00ED4E56">
            <w:pPr>
              <w:contextualSpacing/>
              <w:jc w:val="both"/>
              <w:rPr>
                <w:rFonts w:ascii="Times New Roman" w:hAnsi="Times New Roman"/>
                <w:b/>
                <w:bCs/>
                <w:sz w:val="24"/>
                <w:szCs w:val="24"/>
              </w:rPr>
            </w:pPr>
          </w:p>
        </w:tc>
        <w:tc>
          <w:tcPr>
            <w:tcW w:w="6137" w:type="dxa"/>
          </w:tcPr>
          <w:p w14:paraId="387ACBEB" w14:textId="071195CB" w:rsidR="00035EFA" w:rsidRPr="007E2875" w:rsidRDefault="00035EFA" w:rsidP="00ED4E56">
            <w:pPr>
              <w:contextualSpacing/>
              <w:jc w:val="both"/>
              <w:rPr>
                <w:rFonts w:ascii="Times New Roman" w:hAnsi="Times New Roman"/>
                <w:sz w:val="24"/>
                <w:szCs w:val="24"/>
              </w:rPr>
            </w:pPr>
            <w:r w:rsidRPr="007E2875">
              <w:rPr>
                <w:rFonts w:ascii="Times New Roman" w:hAnsi="Times New Roman"/>
                <w:sz w:val="24"/>
                <w:szCs w:val="24"/>
              </w:rPr>
              <w:t>Tại điểm c, khoản 2, Điều 16; điểm b,c khoản 1, Điều 17; điểm b, khoản 2, Điều 24 dự thảo Nghị quyết nên viết tách dòng hoặc dùng dấu gạch đầu dòng</w:t>
            </w:r>
            <w:r w:rsidR="007919C0" w:rsidRPr="007E2875">
              <w:rPr>
                <w:rFonts w:ascii="Times New Roman" w:hAnsi="Times New Roman"/>
                <w:sz w:val="24"/>
                <w:szCs w:val="24"/>
              </w:rPr>
              <w:t xml:space="preserve"> </w:t>
            </w:r>
            <w:r w:rsidRPr="007E2875">
              <w:rPr>
                <w:rFonts w:ascii="Times New Roman" w:hAnsi="Times New Roman"/>
                <w:sz w:val="24"/>
                <w:szCs w:val="24"/>
              </w:rPr>
              <w:t>để chi tiết hóa các nội dung thay cho ký hiệu c1), c2)</w:t>
            </w:r>
          </w:p>
        </w:tc>
        <w:tc>
          <w:tcPr>
            <w:tcW w:w="1571" w:type="dxa"/>
          </w:tcPr>
          <w:p w14:paraId="59EDC20C" w14:textId="6FF990F5" w:rsidR="00035EFA" w:rsidRPr="007E2875" w:rsidRDefault="00035EFA" w:rsidP="00035EFA">
            <w:pPr>
              <w:contextualSpacing/>
              <w:jc w:val="center"/>
              <w:rPr>
                <w:rFonts w:ascii="Times New Roman" w:hAnsi="Times New Roman"/>
                <w:sz w:val="24"/>
                <w:szCs w:val="24"/>
              </w:rPr>
            </w:pPr>
            <w:r w:rsidRPr="007E2875">
              <w:rPr>
                <w:rFonts w:ascii="Times New Roman" w:hAnsi="Times New Roman"/>
                <w:sz w:val="24"/>
                <w:szCs w:val="24"/>
              </w:rPr>
              <w:t>Thanh tra tỉnh</w:t>
            </w:r>
          </w:p>
        </w:tc>
        <w:tc>
          <w:tcPr>
            <w:tcW w:w="4260" w:type="dxa"/>
          </w:tcPr>
          <w:p w14:paraId="113A31BC" w14:textId="3839837D" w:rsidR="00035EFA" w:rsidRPr="007E2875" w:rsidRDefault="00035EFA" w:rsidP="00ED4E56">
            <w:pPr>
              <w:contextualSpacing/>
              <w:jc w:val="both"/>
              <w:rPr>
                <w:rFonts w:ascii="Times New Roman" w:hAnsi="Times New Roman"/>
                <w:sz w:val="24"/>
                <w:szCs w:val="24"/>
              </w:rPr>
            </w:pPr>
            <w:r w:rsidRPr="007E2875">
              <w:rPr>
                <w:rFonts w:ascii="Times New Roman" w:hAnsi="Times New Roman"/>
                <w:sz w:val="24"/>
                <w:szCs w:val="24"/>
              </w:rPr>
              <w:t>Tiếp thu ý kiến, đã rà soát điều chỉnh</w:t>
            </w:r>
          </w:p>
        </w:tc>
      </w:tr>
      <w:tr w:rsidR="005C5822" w:rsidRPr="007E2875" w14:paraId="4406219E" w14:textId="77777777" w:rsidTr="00F05247">
        <w:trPr>
          <w:trHeight w:val="243"/>
        </w:trPr>
        <w:tc>
          <w:tcPr>
            <w:tcW w:w="537" w:type="dxa"/>
          </w:tcPr>
          <w:p w14:paraId="0080CC80" w14:textId="77777777" w:rsidR="005C5822" w:rsidRPr="007E2875" w:rsidRDefault="005C5822" w:rsidP="00ED4E56">
            <w:pPr>
              <w:contextualSpacing/>
              <w:jc w:val="both"/>
              <w:rPr>
                <w:rFonts w:ascii="Times New Roman" w:hAnsi="Times New Roman"/>
                <w:b/>
                <w:bCs/>
                <w:sz w:val="24"/>
                <w:szCs w:val="24"/>
              </w:rPr>
            </w:pPr>
          </w:p>
        </w:tc>
        <w:tc>
          <w:tcPr>
            <w:tcW w:w="2521" w:type="dxa"/>
          </w:tcPr>
          <w:p w14:paraId="68320085" w14:textId="77777777" w:rsidR="005C5822" w:rsidRPr="007E2875" w:rsidRDefault="005C5822" w:rsidP="00ED4E56">
            <w:pPr>
              <w:contextualSpacing/>
              <w:jc w:val="both"/>
              <w:rPr>
                <w:rFonts w:ascii="Times New Roman" w:hAnsi="Times New Roman"/>
                <w:b/>
                <w:bCs/>
                <w:sz w:val="24"/>
                <w:szCs w:val="24"/>
              </w:rPr>
            </w:pPr>
          </w:p>
        </w:tc>
        <w:tc>
          <w:tcPr>
            <w:tcW w:w="6137" w:type="dxa"/>
          </w:tcPr>
          <w:p w14:paraId="4071B136" w14:textId="0A85C4B5" w:rsidR="005C5822" w:rsidRPr="007E2875" w:rsidRDefault="00302697" w:rsidP="005C5822">
            <w:pPr>
              <w:contextualSpacing/>
              <w:jc w:val="both"/>
              <w:rPr>
                <w:rFonts w:ascii="Times New Roman" w:hAnsi="Times New Roman"/>
                <w:sz w:val="24"/>
                <w:szCs w:val="24"/>
              </w:rPr>
            </w:pPr>
            <w:r w:rsidRPr="007E2875">
              <w:rPr>
                <w:rFonts w:ascii="Times New Roman" w:hAnsi="Times New Roman"/>
                <w:sz w:val="24"/>
                <w:szCs w:val="24"/>
              </w:rPr>
              <w:t xml:space="preserve">Đề xuất bổ sung thêm các nội dung: (1) </w:t>
            </w:r>
            <w:r w:rsidR="005C5822" w:rsidRPr="007E2875">
              <w:rPr>
                <w:rFonts w:ascii="Times New Roman" w:hAnsi="Times New Roman"/>
                <w:sz w:val="24"/>
                <w:szCs w:val="24"/>
              </w:rPr>
              <w:t>Hỗ trợ xây dựng gian hàng trên nền tảng thương mại điện tử trung gian</w:t>
            </w:r>
            <w:r w:rsidRPr="007E2875">
              <w:rPr>
                <w:rFonts w:ascii="Times New Roman" w:hAnsi="Times New Roman"/>
                <w:sz w:val="24"/>
                <w:szCs w:val="24"/>
              </w:rPr>
              <w:t>; (2)</w:t>
            </w:r>
            <w:r w:rsidR="005C5822" w:rsidRPr="007E2875">
              <w:rPr>
                <w:rFonts w:ascii="Times New Roman" w:hAnsi="Times New Roman"/>
                <w:sz w:val="24"/>
                <w:szCs w:val="24"/>
              </w:rPr>
              <w:t>Hỗ trợ xây dựng phòng livestream phục vụ hoạt động thương mại điện tử</w:t>
            </w:r>
            <w:r w:rsidRPr="007E2875">
              <w:rPr>
                <w:rFonts w:ascii="Times New Roman" w:hAnsi="Times New Roman"/>
                <w:sz w:val="24"/>
                <w:szCs w:val="24"/>
              </w:rPr>
              <w:t xml:space="preserve">; (3) </w:t>
            </w:r>
            <w:r w:rsidR="005C5822" w:rsidRPr="007E2875">
              <w:rPr>
                <w:rFonts w:ascii="Times New Roman" w:hAnsi="Times New Roman"/>
                <w:sz w:val="24"/>
                <w:szCs w:val="24"/>
              </w:rPr>
              <w:t>Hỗ trợ tổ chức phiên livestream quảng bá, tiêu thụ sản phẩm, dịch vụ trên nền tảng thương mại điện tử trung gian</w:t>
            </w:r>
          </w:p>
          <w:p w14:paraId="614AED18" w14:textId="64A833E4" w:rsidR="005C5822" w:rsidRPr="007E2875" w:rsidRDefault="005C5822" w:rsidP="005C5822">
            <w:pPr>
              <w:contextualSpacing/>
              <w:jc w:val="both"/>
              <w:rPr>
                <w:rFonts w:ascii="Times New Roman" w:hAnsi="Times New Roman"/>
                <w:sz w:val="24"/>
                <w:szCs w:val="24"/>
              </w:rPr>
            </w:pPr>
            <w:r w:rsidRPr="007E2875">
              <w:rPr>
                <w:rFonts w:ascii="Times New Roman" w:hAnsi="Times New Roman"/>
                <w:sz w:val="24"/>
                <w:szCs w:val="24"/>
              </w:rPr>
              <w:t>Hỗ trợ chuyển đổi số (số hoá sản phẩm) OCOP, công nghiệp nông thôn tiêu biểu trên địa bàn tỉnh</w:t>
            </w:r>
          </w:p>
        </w:tc>
        <w:tc>
          <w:tcPr>
            <w:tcW w:w="1571" w:type="dxa"/>
          </w:tcPr>
          <w:p w14:paraId="1276A3EA" w14:textId="26E218FD" w:rsidR="005C5822" w:rsidRPr="007E2875" w:rsidRDefault="00302697" w:rsidP="00035EFA">
            <w:pPr>
              <w:contextualSpacing/>
              <w:jc w:val="center"/>
              <w:rPr>
                <w:rFonts w:ascii="Times New Roman" w:hAnsi="Times New Roman"/>
                <w:sz w:val="24"/>
                <w:szCs w:val="24"/>
              </w:rPr>
            </w:pPr>
            <w:r w:rsidRPr="007E2875">
              <w:rPr>
                <w:rFonts w:ascii="Times New Roman" w:hAnsi="Times New Roman"/>
                <w:sz w:val="24"/>
                <w:szCs w:val="24"/>
              </w:rPr>
              <w:t>Sở Công thương</w:t>
            </w:r>
          </w:p>
        </w:tc>
        <w:tc>
          <w:tcPr>
            <w:tcW w:w="4260" w:type="dxa"/>
          </w:tcPr>
          <w:p w14:paraId="6C7AF496" w14:textId="37DCFB2D" w:rsidR="005C5822" w:rsidRPr="007E2875" w:rsidRDefault="00302697"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không đưa vào dự thảo Nghị quyết, lý do: Các nội dung này đã có trong </w:t>
            </w:r>
            <w:r w:rsidR="00867BA7" w:rsidRPr="007E2875">
              <w:rPr>
                <w:rFonts w:ascii="Times New Roman" w:hAnsi="Times New Roman"/>
                <w:sz w:val="24"/>
                <w:szCs w:val="24"/>
              </w:rPr>
              <w:t>Đề án Chuyển đổi số tỉnh Hà Tĩnh giai đoạn 2026 – 2030, theo đó sẽ đề xuất thực hiện cụ thể từng nội dung theo Kế hoạch hằng năm của nhiệm kỳ.</w:t>
            </w:r>
          </w:p>
        </w:tc>
      </w:tr>
      <w:tr w:rsidR="007919C0" w:rsidRPr="007E2875" w14:paraId="76468B9C" w14:textId="77777777" w:rsidTr="00F05247">
        <w:trPr>
          <w:trHeight w:val="243"/>
        </w:trPr>
        <w:tc>
          <w:tcPr>
            <w:tcW w:w="537" w:type="dxa"/>
          </w:tcPr>
          <w:p w14:paraId="6FE43569" w14:textId="77777777" w:rsidR="007919C0" w:rsidRPr="007E2875" w:rsidRDefault="007919C0" w:rsidP="00ED4E56">
            <w:pPr>
              <w:contextualSpacing/>
              <w:jc w:val="both"/>
              <w:rPr>
                <w:rFonts w:ascii="Times New Roman" w:hAnsi="Times New Roman"/>
                <w:b/>
                <w:bCs/>
                <w:sz w:val="24"/>
                <w:szCs w:val="24"/>
              </w:rPr>
            </w:pPr>
          </w:p>
        </w:tc>
        <w:tc>
          <w:tcPr>
            <w:tcW w:w="2521" w:type="dxa"/>
          </w:tcPr>
          <w:p w14:paraId="20E1FB7A" w14:textId="77777777" w:rsidR="007919C0" w:rsidRPr="007E2875" w:rsidRDefault="007919C0" w:rsidP="00ED4E56">
            <w:pPr>
              <w:contextualSpacing/>
              <w:jc w:val="both"/>
              <w:rPr>
                <w:rFonts w:ascii="Times New Roman" w:hAnsi="Times New Roman"/>
                <w:b/>
                <w:bCs/>
                <w:sz w:val="24"/>
                <w:szCs w:val="24"/>
              </w:rPr>
            </w:pPr>
          </w:p>
        </w:tc>
        <w:tc>
          <w:tcPr>
            <w:tcW w:w="6137" w:type="dxa"/>
          </w:tcPr>
          <w:p w14:paraId="18793464" w14:textId="03F72962" w:rsidR="007919C0" w:rsidRPr="007E2875" w:rsidRDefault="007919C0" w:rsidP="00ED4E56">
            <w:pPr>
              <w:contextualSpacing/>
              <w:jc w:val="both"/>
              <w:rPr>
                <w:rFonts w:ascii="Times New Roman" w:hAnsi="Times New Roman"/>
                <w:sz w:val="24"/>
                <w:szCs w:val="24"/>
              </w:rPr>
            </w:pPr>
            <w:r w:rsidRPr="007E2875">
              <w:rPr>
                <w:rFonts w:ascii="Times New Roman" w:hAnsi="Times New Roman"/>
                <w:sz w:val="24"/>
                <w:szCs w:val="24"/>
              </w:rPr>
              <w:t>Hiện nay, việc tự lực chuyển đổi số  của Công ty đang gặp một số khó khăn như thiếu nhân lực có chuyên môn về công nghệ thông tin; Doanh nghiệp còn lúng túng trong lựa chọn công nghệ phù hợp với đặc thù ngành nghề của mình. Đề nghị bổ sung các phương án, cơ chế hỗ trợ trực tiếp cho doanh nghiệp</w:t>
            </w:r>
          </w:p>
        </w:tc>
        <w:tc>
          <w:tcPr>
            <w:tcW w:w="1571" w:type="dxa"/>
          </w:tcPr>
          <w:p w14:paraId="7CDB9539" w14:textId="3E836150" w:rsidR="007919C0" w:rsidRPr="007E2875" w:rsidRDefault="007919C0" w:rsidP="00035EFA">
            <w:pPr>
              <w:contextualSpacing/>
              <w:jc w:val="center"/>
              <w:rPr>
                <w:rFonts w:ascii="Times New Roman" w:hAnsi="Times New Roman"/>
                <w:sz w:val="24"/>
                <w:szCs w:val="24"/>
              </w:rPr>
            </w:pPr>
            <w:r w:rsidRPr="007E2875">
              <w:rPr>
                <w:rFonts w:ascii="Times New Roman" w:hAnsi="Times New Roman"/>
                <w:sz w:val="24"/>
                <w:szCs w:val="24"/>
              </w:rPr>
              <w:t>Công ty TNHH sản xuất cấu kiện Nghi Xuân Viết Hải</w:t>
            </w:r>
          </w:p>
        </w:tc>
        <w:tc>
          <w:tcPr>
            <w:tcW w:w="4260" w:type="dxa"/>
          </w:tcPr>
          <w:p w14:paraId="0EF8B50E" w14:textId="4AF08631" w:rsidR="007919C0" w:rsidRPr="007E2875" w:rsidRDefault="007919C0"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không tiếp thu, lý do: đã có một số nội dung </w:t>
            </w:r>
            <w:r w:rsidR="00F15EDB" w:rsidRPr="007E2875">
              <w:rPr>
                <w:rFonts w:ascii="Times New Roman" w:hAnsi="Times New Roman"/>
                <w:sz w:val="24"/>
                <w:szCs w:val="24"/>
              </w:rPr>
              <w:t>hỗ trợ doanh nghiệp đầu tư dự án trong lĩnh vực công nghiệp bán dẫn; ngoài ra phải phù hợp với điều kiện về cân đối nguồn lực của tỉnh</w:t>
            </w:r>
          </w:p>
        </w:tc>
      </w:tr>
      <w:tr w:rsidR="00CC3E2F" w:rsidRPr="007E2875" w14:paraId="149D3793" w14:textId="77777777" w:rsidTr="00F05247">
        <w:trPr>
          <w:trHeight w:val="243"/>
        </w:trPr>
        <w:tc>
          <w:tcPr>
            <w:tcW w:w="537" w:type="dxa"/>
          </w:tcPr>
          <w:p w14:paraId="15B9572E" w14:textId="77777777" w:rsidR="00CC3E2F" w:rsidRPr="007E2875" w:rsidRDefault="00CC3E2F" w:rsidP="00CC3E2F">
            <w:pPr>
              <w:contextualSpacing/>
              <w:jc w:val="both"/>
              <w:rPr>
                <w:rFonts w:ascii="Times New Roman" w:hAnsi="Times New Roman"/>
                <w:b/>
                <w:bCs/>
                <w:sz w:val="24"/>
                <w:szCs w:val="24"/>
              </w:rPr>
            </w:pPr>
          </w:p>
        </w:tc>
        <w:tc>
          <w:tcPr>
            <w:tcW w:w="2521" w:type="dxa"/>
          </w:tcPr>
          <w:p w14:paraId="02524480" w14:textId="77777777" w:rsidR="00CC3E2F" w:rsidRPr="007E2875" w:rsidRDefault="00CC3E2F" w:rsidP="00CC3E2F">
            <w:pPr>
              <w:contextualSpacing/>
              <w:jc w:val="both"/>
              <w:rPr>
                <w:rFonts w:ascii="Times New Roman" w:hAnsi="Times New Roman"/>
                <w:b/>
                <w:bCs/>
                <w:sz w:val="24"/>
                <w:szCs w:val="24"/>
              </w:rPr>
            </w:pPr>
          </w:p>
        </w:tc>
        <w:tc>
          <w:tcPr>
            <w:tcW w:w="6137" w:type="dxa"/>
          </w:tcPr>
          <w:p w14:paraId="2F7ADFB5" w14:textId="53705375" w:rsidR="00CC3E2F" w:rsidRPr="007E2875" w:rsidRDefault="00CC3E2F" w:rsidP="00CC3E2F">
            <w:pPr>
              <w:rPr>
                <w:rFonts w:ascii="TimesNewRomanPSMT" w:eastAsia="Times New Roman" w:hAnsi="TimesNewRomanPSMT"/>
                <w:sz w:val="24"/>
                <w:szCs w:val="24"/>
              </w:rPr>
            </w:pPr>
            <w:r w:rsidRPr="007E2875">
              <w:rPr>
                <w:rFonts w:ascii="TimesNewRomanPS-BoldMT" w:eastAsia="Times New Roman" w:hAnsi="TimesNewRomanPS-BoldMT"/>
                <w:b/>
                <w:bCs/>
                <w:sz w:val="24"/>
                <w:szCs w:val="24"/>
              </w:rPr>
              <w:t xml:space="preserve">- </w:t>
            </w:r>
            <w:r w:rsidRPr="007E2875">
              <w:rPr>
                <w:rFonts w:ascii="TimesNewRomanPSMT" w:eastAsia="Times New Roman" w:hAnsi="TimesNewRomanPSMT"/>
                <w:sz w:val="24"/>
                <w:szCs w:val="24"/>
              </w:rPr>
              <w:t>Hỗ trợ doanh nghiệp công nghệ số trong:</w:t>
            </w:r>
          </w:p>
          <w:p w14:paraId="17E4EE49"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Quảng cáo Facebook, Google, TikTok</w:t>
            </w:r>
          </w:p>
          <w:p w14:paraId="44961D98"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SEO website</w:t>
            </w:r>
          </w:p>
          <w:p w14:paraId="4DFA171A"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Sản xuất video quảng bá</w:t>
            </w:r>
          </w:p>
          <w:p w14:paraId="0E5513D8"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Thiết kế bộ nhận diện thương hiệu</w:t>
            </w:r>
          </w:p>
          <w:p w14:paraId="70E6FF50"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PR báo chí, truyền thông</w:t>
            </w:r>
          </w:p>
          <w:p w14:paraId="68DD8297"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Xây dựng website đa ngôn ngữ</w:t>
            </w:r>
          </w:p>
          <w:p w14:paraId="14E7D5AA"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Xây dựng hệ thống đại lý, cộng tác viên</w:t>
            </w:r>
          </w:p>
          <w:p w14:paraId="1CFCA96F"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Chi phí tham gia hội chợ, triển lãm công nghệ</w:t>
            </w:r>
          </w:p>
          <w:p w14:paraId="23FCD687" w14:textId="64AD08D0" w:rsidR="00CC3E2F" w:rsidRPr="007E2875" w:rsidRDefault="00CC3E2F" w:rsidP="00CC3E2F">
            <w:pPr>
              <w:rPr>
                <w:rFonts w:ascii="TimesNewRomanPSMT" w:eastAsia="Times New Roman" w:hAnsi="TimesNewRomanPSMT"/>
                <w:sz w:val="24"/>
                <w:szCs w:val="24"/>
              </w:rPr>
            </w:pPr>
            <w:r w:rsidRPr="007E2875">
              <w:rPr>
                <w:rFonts w:ascii="TimesNewRomanPSMT" w:eastAsia="Times New Roman" w:hAnsi="TimesNewRomanPSMT"/>
                <w:sz w:val="24"/>
                <w:szCs w:val="24"/>
              </w:rPr>
              <w:t>- Mức hỗ trợ đề xuất</w:t>
            </w:r>
          </w:p>
          <w:p w14:paraId="35BEAC4B"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Hỗ trợ tối đa 50% chi phí</w:t>
            </w:r>
          </w:p>
          <w:p w14:paraId="291A8C3D" w14:textId="6EE49C60" w:rsidR="00CC3E2F" w:rsidRPr="007E2875" w:rsidRDefault="00CC3E2F" w:rsidP="00CC3E2F">
            <w:pPr>
              <w:contextualSpacing/>
              <w:jc w:val="both"/>
              <w:rPr>
                <w:rFonts w:ascii="Times New Roman" w:hAnsi="Times New Roman"/>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Không quá 300 triệu đồng/doanh nghiệp/năm</w:t>
            </w:r>
          </w:p>
        </w:tc>
        <w:tc>
          <w:tcPr>
            <w:tcW w:w="1571" w:type="dxa"/>
          </w:tcPr>
          <w:p w14:paraId="7A82BA4E" w14:textId="53D797C5" w:rsidR="00CC3E2F" w:rsidRPr="007E2875" w:rsidRDefault="00CC3E2F" w:rsidP="00CC3E2F">
            <w:pPr>
              <w:contextualSpacing/>
              <w:jc w:val="center"/>
              <w:rPr>
                <w:rFonts w:ascii="Times New Roman" w:hAnsi="Times New Roman"/>
                <w:sz w:val="24"/>
                <w:szCs w:val="24"/>
              </w:rPr>
            </w:pPr>
            <w:r w:rsidRPr="007E2875">
              <w:rPr>
                <w:rFonts w:ascii="TimesNewRomanPSMT" w:hAnsi="TimesNewRomanPSMT"/>
                <w:sz w:val="24"/>
                <w:szCs w:val="24"/>
              </w:rPr>
              <w:t>Công ty TNHH Dịch Vụ Công Nghệ Minh Đức</w:t>
            </w:r>
          </w:p>
        </w:tc>
        <w:tc>
          <w:tcPr>
            <w:tcW w:w="4260" w:type="dxa"/>
          </w:tcPr>
          <w:p w14:paraId="04323162" w14:textId="02BF76E0" w:rsidR="00CC3E2F" w:rsidRPr="007E2875" w:rsidRDefault="00CC3E2F" w:rsidP="00CC3E2F">
            <w:pPr>
              <w:contextualSpacing/>
              <w:jc w:val="both"/>
              <w:rPr>
                <w:rFonts w:ascii="Times New Roman" w:hAnsi="Times New Roman"/>
                <w:sz w:val="24"/>
                <w:szCs w:val="24"/>
              </w:rPr>
            </w:pPr>
            <w:r w:rsidRPr="007E2875">
              <w:rPr>
                <w:rFonts w:ascii="Times New Roman" w:hAnsi="Times New Roman"/>
                <w:sz w:val="24"/>
                <w:szCs w:val="24"/>
              </w:rPr>
              <w:t>Đề nghị không tiếp thu, lý do: một số nội dung có trong Đề án Chuyển đổi số tỉnh Hà Tĩnh giai đoạn 2026 - 2030; ngoài ra phải phù hợp với điều kiện về cân đối nguồn lực của tỉnh</w:t>
            </w:r>
          </w:p>
        </w:tc>
      </w:tr>
    </w:tbl>
    <w:p w14:paraId="4090C7CD" w14:textId="779FBBB5" w:rsidR="00023DDF" w:rsidRDefault="00023DDF" w:rsidP="00F05247">
      <w:pPr>
        <w:spacing w:after="0" w:line="240" w:lineRule="auto"/>
        <w:contextualSpacing/>
        <w:jc w:val="both"/>
        <w:rPr>
          <w:rFonts w:ascii="Times New Roman" w:hAnsi="Times New Roman"/>
          <w:sz w:val="28"/>
          <w:szCs w:val="28"/>
        </w:rPr>
      </w:pPr>
    </w:p>
    <w:p w14:paraId="45F10896" w14:textId="77777777" w:rsidR="00023DDF" w:rsidRDefault="00023DDF">
      <w:pPr>
        <w:rPr>
          <w:rFonts w:ascii="Times New Roman" w:hAnsi="Times New Roman"/>
          <w:sz w:val="28"/>
          <w:szCs w:val="28"/>
        </w:rPr>
      </w:pPr>
      <w:r>
        <w:rPr>
          <w:rFonts w:ascii="Times New Roman" w:hAnsi="Times New Roman"/>
          <w:sz w:val="28"/>
          <w:szCs w:val="28"/>
        </w:rPr>
        <w:br w:type="page"/>
      </w:r>
    </w:p>
    <w:p w14:paraId="037D43D4" w14:textId="16EFBFE9" w:rsidR="00A64422" w:rsidRPr="0062597B" w:rsidRDefault="00023DDF" w:rsidP="00F05247">
      <w:pPr>
        <w:spacing w:after="0" w:line="240" w:lineRule="auto"/>
        <w:contextualSpacing/>
        <w:jc w:val="both"/>
        <w:rPr>
          <w:rFonts w:ascii="Times New Roman" w:hAnsi="Times New Roman"/>
          <w:b/>
          <w:bCs/>
          <w:sz w:val="28"/>
          <w:szCs w:val="28"/>
        </w:rPr>
      </w:pPr>
      <w:r w:rsidRPr="0062597B">
        <w:rPr>
          <w:rFonts w:ascii="Times New Roman" w:hAnsi="Times New Roman"/>
          <w:b/>
          <w:bCs/>
          <w:sz w:val="28"/>
          <w:szCs w:val="28"/>
        </w:rPr>
        <w:lastRenderedPageBreak/>
        <w:t xml:space="preserve">II. Biểu 2: </w:t>
      </w:r>
      <w:r w:rsidR="0062597B" w:rsidRPr="0062597B">
        <w:rPr>
          <w:rFonts w:ascii="Times New Roman" w:hAnsi="Times New Roman"/>
          <w:b/>
          <w:bCs/>
          <w:sz w:val="28"/>
          <w:szCs w:val="28"/>
        </w:rPr>
        <w:t>Bảng tổng hợp tiếp thu, giải trình tại các cuộc họp UBND tỉnh</w:t>
      </w:r>
    </w:p>
    <w:tbl>
      <w:tblPr>
        <w:tblStyle w:val="TableGrid"/>
        <w:tblW w:w="15197" w:type="dxa"/>
        <w:jc w:val="center"/>
        <w:tblLook w:val="04A0" w:firstRow="1" w:lastRow="0" w:firstColumn="1" w:lastColumn="0" w:noHBand="0" w:noVBand="1"/>
      </w:tblPr>
      <w:tblGrid>
        <w:gridCol w:w="837"/>
        <w:gridCol w:w="1993"/>
        <w:gridCol w:w="4962"/>
        <w:gridCol w:w="7405"/>
      </w:tblGrid>
      <w:tr w:rsidR="00257B32" w:rsidRPr="00EC3E3A" w14:paraId="5272306E" w14:textId="77777777" w:rsidTr="00D66FEB">
        <w:trPr>
          <w:trHeight w:val="935"/>
          <w:jc w:val="center"/>
        </w:trPr>
        <w:tc>
          <w:tcPr>
            <w:tcW w:w="837" w:type="dxa"/>
            <w:vAlign w:val="center"/>
          </w:tcPr>
          <w:p w14:paraId="0594ECE8"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TT</w:t>
            </w:r>
          </w:p>
        </w:tc>
        <w:tc>
          <w:tcPr>
            <w:tcW w:w="1993" w:type="dxa"/>
            <w:vAlign w:val="center"/>
          </w:tcPr>
          <w:p w14:paraId="3D512DC3"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Đơn vị góp ý</w:t>
            </w:r>
          </w:p>
        </w:tc>
        <w:tc>
          <w:tcPr>
            <w:tcW w:w="4962" w:type="dxa"/>
            <w:vAlign w:val="center"/>
          </w:tcPr>
          <w:p w14:paraId="6E55757E"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Nội dung góp ý</w:t>
            </w:r>
          </w:p>
        </w:tc>
        <w:tc>
          <w:tcPr>
            <w:tcW w:w="7405" w:type="dxa"/>
            <w:vAlign w:val="center"/>
          </w:tcPr>
          <w:p w14:paraId="5F8952F1"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 xml:space="preserve">Tiếp thu, giải trình </w:t>
            </w:r>
          </w:p>
          <w:p w14:paraId="323FBE3E"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của Sở Khoa học và Công nghệ</w:t>
            </w:r>
          </w:p>
        </w:tc>
      </w:tr>
      <w:tr w:rsidR="0062597B" w:rsidRPr="00EC3E3A" w14:paraId="0AD0DF4E" w14:textId="77777777" w:rsidTr="0062597B">
        <w:trPr>
          <w:trHeight w:val="565"/>
          <w:jc w:val="center"/>
        </w:trPr>
        <w:tc>
          <w:tcPr>
            <w:tcW w:w="837" w:type="dxa"/>
            <w:vAlign w:val="center"/>
          </w:tcPr>
          <w:p w14:paraId="729D4C0E" w14:textId="0A137BF2" w:rsidR="0062597B" w:rsidRPr="00EC3E3A" w:rsidRDefault="0062597B" w:rsidP="00D66FEB">
            <w:pPr>
              <w:jc w:val="center"/>
              <w:rPr>
                <w:rFonts w:ascii="Times New Roman" w:hAnsi="Times New Roman"/>
                <w:b/>
                <w:bCs/>
                <w:sz w:val="24"/>
                <w:szCs w:val="24"/>
              </w:rPr>
            </w:pPr>
            <w:r>
              <w:rPr>
                <w:rFonts w:ascii="Times New Roman" w:hAnsi="Times New Roman"/>
                <w:b/>
                <w:bCs/>
                <w:sz w:val="24"/>
                <w:szCs w:val="24"/>
              </w:rPr>
              <w:t>I</w:t>
            </w:r>
          </w:p>
        </w:tc>
        <w:tc>
          <w:tcPr>
            <w:tcW w:w="14360" w:type="dxa"/>
            <w:gridSpan w:val="3"/>
            <w:vAlign w:val="center"/>
          </w:tcPr>
          <w:p w14:paraId="707670C3" w14:textId="009D8271" w:rsidR="0062597B" w:rsidRPr="00EC3E3A" w:rsidRDefault="0062597B" w:rsidP="0062597B">
            <w:pPr>
              <w:rPr>
                <w:rFonts w:ascii="Times New Roman" w:hAnsi="Times New Roman"/>
                <w:b/>
                <w:bCs/>
                <w:sz w:val="24"/>
                <w:szCs w:val="24"/>
              </w:rPr>
            </w:pPr>
            <w:r>
              <w:rPr>
                <w:rFonts w:ascii="Times New Roman" w:hAnsi="Times New Roman"/>
                <w:b/>
                <w:bCs/>
                <w:sz w:val="24"/>
                <w:szCs w:val="24"/>
              </w:rPr>
              <w:t>Tại cuộc họp ngày 08/6/2026</w:t>
            </w:r>
          </w:p>
        </w:tc>
      </w:tr>
      <w:tr w:rsidR="00257B32" w:rsidRPr="00EC3E3A" w14:paraId="5C2D1CE5" w14:textId="77777777" w:rsidTr="00D66FEB">
        <w:trPr>
          <w:trHeight w:val="487"/>
          <w:jc w:val="center"/>
        </w:trPr>
        <w:tc>
          <w:tcPr>
            <w:tcW w:w="837" w:type="dxa"/>
            <w:vAlign w:val="center"/>
          </w:tcPr>
          <w:p w14:paraId="01B8D8FC"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w:t>
            </w:r>
          </w:p>
        </w:tc>
        <w:tc>
          <w:tcPr>
            <w:tcW w:w="1993" w:type="dxa"/>
            <w:vAlign w:val="center"/>
          </w:tcPr>
          <w:p w14:paraId="2B68FA0A"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Nông nghiệp và Môi trường</w:t>
            </w:r>
          </w:p>
        </w:tc>
        <w:tc>
          <w:tcPr>
            <w:tcW w:w="4962" w:type="dxa"/>
            <w:vAlign w:val="center"/>
          </w:tcPr>
          <w:p w14:paraId="754D17D7"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Đồng ý dự thảo Nghị quyết</w:t>
            </w:r>
          </w:p>
        </w:tc>
        <w:tc>
          <w:tcPr>
            <w:tcW w:w="7405" w:type="dxa"/>
            <w:vAlign w:val="center"/>
          </w:tcPr>
          <w:p w14:paraId="29988B84" w14:textId="77777777" w:rsidR="00257B32" w:rsidRPr="00EC3E3A" w:rsidRDefault="00257B32" w:rsidP="00D66FEB">
            <w:pPr>
              <w:rPr>
                <w:rFonts w:ascii="Times New Roman" w:hAnsi="Times New Roman"/>
                <w:sz w:val="24"/>
                <w:szCs w:val="24"/>
              </w:rPr>
            </w:pPr>
          </w:p>
        </w:tc>
      </w:tr>
      <w:tr w:rsidR="00257B32" w:rsidRPr="00EC3E3A" w14:paraId="776CCDCD" w14:textId="77777777" w:rsidTr="00D66FEB">
        <w:trPr>
          <w:trHeight w:val="467"/>
          <w:jc w:val="center"/>
        </w:trPr>
        <w:tc>
          <w:tcPr>
            <w:tcW w:w="837" w:type="dxa"/>
            <w:vAlign w:val="center"/>
          </w:tcPr>
          <w:p w14:paraId="49BA6425"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2</w:t>
            </w:r>
          </w:p>
        </w:tc>
        <w:tc>
          <w:tcPr>
            <w:tcW w:w="1993" w:type="dxa"/>
            <w:vAlign w:val="center"/>
          </w:tcPr>
          <w:p w14:paraId="0EA0A8F3"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Y tế</w:t>
            </w:r>
          </w:p>
        </w:tc>
        <w:tc>
          <w:tcPr>
            <w:tcW w:w="4962" w:type="dxa"/>
            <w:vAlign w:val="center"/>
          </w:tcPr>
          <w:p w14:paraId="447E2D05"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Đồng ý dự thảo Nghị quyết</w:t>
            </w:r>
          </w:p>
        </w:tc>
        <w:tc>
          <w:tcPr>
            <w:tcW w:w="7405" w:type="dxa"/>
            <w:vAlign w:val="center"/>
          </w:tcPr>
          <w:p w14:paraId="3792023E" w14:textId="77777777" w:rsidR="00257B32" w:rsidRPr="00EC3E3A" w:rsidRDefault="00257B32" w:rsidP="00D66FEB">
            <w:pPr>
              <w:rPr>
                <w:rFonts w:ascii="Times New Roman" w:hAnsi="Times New Roman"/>
                <w:sz w:val="24"/>
                <w:szCs w:val="24"/>
              </w:rPr>
            </w:pPr>
          </w:p>
        </w:tc>
      </w:tr>
      <w:tr w:rsidR="00257B32" w:rsidRPr="00EC3E3A" w14:paraId="588B86E4" w14:textId="77777777" w:rsidTr="00D66FEB">
        <w:trPr>
          <w:trHeight w:val="467"/>
          <w:jc w:val="center"/>
        </w:trPr>
        <w:tc>
          <w:tcPr>
            <w:tcW w:w="837" w:type="dxa"/>
            <w:vMerge w:val="restart"/>
            <w:vAlign w:val="center"/>
          </w:tcPr>
          <w:p w14:paraId="2420240A"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3</w:t>
            </w:r>
          </w:p>
        </w:tc>
        <w:tc>
          <w:tcPr>
            <w:tcW w:w="1993" w:type="dxa"/>
            <w:vMerge w:val="restart"/>
            <w:vAlign w:val="center"/>
          </w:tcPr>
          <w:p w14:paraId="00136323"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Tài chính</w:t>
            </w:r>
          </w:p>
        </w:tc>
        <w:tc>
          <w:tcPr>
            <w:tcW w:w="4962" w:type="dxa"/>
            <w:vAlign w:val="center"/>
          </w:tcPr>
          <w:p w14:paraId="02CEDE7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Tại Điều 7 (Hỗ trợ chuyển giao công nghệ, đầu tư mua máy móc, thiết bị): xem xét lại có trùng vơi chính sách Sở Công thương đang thực hiện hay không</w:t>
            </w:r>
          </w:p>
        </w:tc>
        <w:tc>
          <w:tcPr>
            <w:tcW w:w="7405" w:type="dxa"/>
            <w:vAlign w:val="center"/>
          </w:tcPr>
          <w:p w14:paraId="5539C0F7" w14:textId="77777777" w:rsidR="00257B32" w:rsidRPr="00EC3E3A" w:rsidRDefault="00257B32" w:rsidP="00D66FEB">
            <w:pPr>
              <w:contextualSpacing/>
              <w:jc w:val="both"/>
              <w:rPr>
                <w:rFonts w:ascii="Times New Roman" w:hAnsi="Times New Roman"/>
                <w:bCs/>
                <w:sz w:val="24"/>
                <w:szCs w:val="24"/>
              </w:rPr>
            </w:pPr>
            <w:r w:rsidRPr="00EC3E3A">
              <w:rPr>
                <w:rFonts w:ascii="Times New Roman" w:hAnsi="Times New Roman"/>
                <w:bCs/>
                <w:sz w:val="24"/>
                <w:szCs w:val="24"/>
              </w:rPr>
              <w:t>Đã rà soát và không có sự trùng lặp:</w:t>
            </w:r>
          </w:p>
          <w:p w14:paraId="23ACB8A4" w14:textId="77777777" w:rsidR="00257B32" w:rsidRPr="00EC3E3A" w:rsidRDefault="00257B32" w:rsidP="00D66FEB">
            <w:pPr>
              <w:contextualSpacing/>
              <w:jc w:val="both"/>
              <w:rPr>
                <w:rFonts w:ascii="Times New Roman" w:hAnsi="Times New Roman"/>
                <w:sz w:val="24"/>
                <w:szCs w:val="24"/>
              </w:rPr>
            </w:pPr>
            <w:r w:rsidRPr="00EC3E3A">
              <w:rPr>
                <w:rFonts w:ascii="Times New Roman" w:hAnsi="Times New Roman"/>
                <w:bCs/>
                <w:sz w:val="24"/>
                <w:szCs w:val="24"/>
              </w:rPr>
              <w:t>+ Về đối tượng: Đ</w:t>
            </w:r>
            <w:r w:rsidRPr="00EC3E3A">
              <w:rPr>
                <w:rFonts w:ascii="Times New Roman" w:hAnsi="Times New Roman"/>
                <w:sz w:val="24"/>
                <w:szCs w:val="24"/>
              </w:rPr>
              <w:t>ối tượng của chính sách quy định tại Điều 7 bao gồm cả doanh nghiệp lớn, tập đoàn, doanh nghiệp nhỏ và vừa, hợp tác xã, hộ kinh doanh có thực hiện chuyển giao công nghệ, đầu tư dây chuyền máy móc, thiết bị phục vụ trực tiếp hoạt động sản xuất trong mọi lĩnh vực ngành nghề.</w:t>
            </w:r>
          </w:p>
          <w:p w14:paraId="343424F9" w14:textId="77777777" w:rsidR="00257B32" w:rsidRPr="00EC3E3A" w:rsidRDefault="00257B32" w:rsidP="00D66FEB">
            <w:pPr>
              <w:contextualSpacing/>
              <w:jc w:val="both"/>
              <w:rPr>
                <w:rFonts w:ascii="Times New Roman" w:hAnsi="Times New Roman"/>
                <w:sz w:val="24"/>
                <w:szCs w:val="24"/>
                <w:shd w:val="clear" w:color="auto" w:fill="FFFFFF"/>
              </w:rPr>
            </w:pPr>
            <w:r w:rsidRPr="00EC3E3A">
              <w:rPr>
                <w:rFonts w:ascii="Times New Roman" w:hAnsi="Times New Roman"/>
                <w:sz w:val="24"/>
                <w:szCs w:val="24"/>
              </w:rPr>
              <w:t xml:space="preserve">Trong khi đối tượng của chính sách Sở Công Thương đang xây dựng là chính sách dành cho tổ chức, cá nhân tham gia sản xuất sản phẩm công nghiệp hỗ trợ </w:t>
            </w:r>
            <w:r w:rsidRPr="00EC3E3A">
              <w:rPr>
                <w:rFonts w:ascii="Times New Roman" w:hAnsi="Times New Roman"/>
                <w:sz w:val="24"/>
                <w:szCs w:val="24"/>
                <w:lang w:val="vi-VN"/>
              </w:rPr>
              <w:t>nằm trong danh mục ban hành kèm theo Nghị định số</w:t>
            </w:r>
            <w:r w:rsidRPr="00EC3E3A">
              <w:rPr>
                <w:rFonts w:ascii="Times New Roman" w:hAnsi="Times New Roman"/>
                <w:sz w:val="24"/>
                <w:szCs w:val="24"/>
              </w:rPr>
              <w:t xml:space="preserve"> 205/2025/</w:t>
            </w:r>
            <w:r w:rsidRPr="00EC3E3A">
              <w:rPr>
                <w:rFonts w:ascii="Times New Roman" w:hAnsi="Times New Roman"/>
                <w:iCs/>
                <w:sz w:val="24"/>
                <w:szCs w:val="24"/>
                <w:lang w:val="vi-VN"/>
              </w:rPr>
              <w:t xml:space="preserve">NĐ-CP ngày </w:t>
            </w:r>
            <w:r w:rsidRPr="00EC3E3A">
              <w:rPr>
                <w:rFonts w:ascii="Times New Roman" w:hAnsi="Times New Roman"/>
                <w:iCs/>
                <w:sz w:val="24"/>
                <w:szCs w:val="24"/>
              </w:rPr>
              <w:t>14</w:t>
            </w:r>
            <w:r w:rsidRPr="00EC3E3A">
              <w:rPr>
                <w:rFonts w:ascii="Times New Roman" w:hAnsi="Times New Roman"/>
                <w:iCs/>
                <w:sz w:val="24"/>
                <w:szCs w:val="24"/>
                <w:lang w:val="vi-VN"/>
              </w:rPr>
              <w:t xml:space="preserve"> tháng </w:t>
            </w:r>
            <w:r w:rsidRPr="00EC3E3A">
              <w:rPr>
                <w:rFonts w:ascii="Times New Roman" w:hAnsi="Times New Roman"/>
                <w:iCs/>
                <w:sz w:val="24"/>
                <w:szCs w:val="24"/>
              </w:rPr>
              <w:t>7</w:t>
            </w:r>
            <w:r w:rsidRPr="00EC3E3A">
              <w:rPr>
                <w:rFonts w:ascii="Times New Roman" w:hAnsi="Times New Roman"/>
                <w:iCs/>
                <w:sz w:val="24"/>
                <w:szCs w:val="24"/>
                <w:lang w:val="vi-VN"/>
              </w:rPr>
              <w:t xml:space="preserve"> năm 2025 của Chính phủ về</w:t>
            </w:r>
            <w:r w:rsidRPr="00EC3E3A">
              <w:rPr>
                <w:rFonts w:ascii="Times New Roman" w:hAnsi="Times New Roman"/>
                <w:iCs/>
                <w:sz w:val="24"/>
                <w:szCs w:val="24"/>
              </w:rPr>
              <w:t xml:space="preserve"> sửa đổi, bổ sung một số điều của Nghị định số 111/2015/NĐ-CP ngày 03 tháng 11 năm 2015 của Chính phủ về</w:t>
            </w:r>
            <w:r w:rsidRPr="00EC3E3A">
              <w:rPr>
                <w:rFonts w:ascii="Times New Roman" w:hAnsi="Times New Roman"/>
                <w:iCs/>
                <w:sz w:val="24"/>
                <w:szCs w:val="24"/>
                <w:lang w:val="vi-VN"/>
              </w:rPr>
              <w:t> phát triển công nghiệp hỗ trợ</w:t>
            </w:r>
            <w:r w:rsidRPr="00EC3E3A">
              <w:rPr>
                <w:rFonts w:ascii="Times New Roman" w:hAnsi="Times New Roman"/>
                <w:sz w:val="24"/>
                <w:szCs w:val="24"/>
              </w:rPr>
              <w:t xml:space="preserve"> và chính sách khuyến công chỉ áp dụng đối với t</w:t>
            </w:r>
            <w:r w:rsidRPr="00EC3E3A">
              <w:rPr>
                <w:rFonts w:ascii="Times New Roman" w:hAnsi="Times New Roman"/>
                <w:sz w:val="24"/>
                <w:szCs w:val="24"/>
                <w:shd w:val="clear" w:color="auto" w:fill="FFFFFF"/>
              </w:rPr>
              <w:t>ổ chức, cá nhân (doanh nghiệp nhỏ và vừa, hợp tác xã, tổ hợp tác, hộ kinh doanh) trực tiếp đầu tư, sản xuất công nghiệp - tiểu thủ công nghiệp.</w:t>
            </w:r>
          </w:p>
          <w:p w14:paraId="4F7B438A" w14:textId="77777777" w:rsidR="00257B32" w:rsidRPr="00EC3E3A" w:rsidRDefault="00257B32" w:rsidP="00D66FEB">
            <w:pPr>
              <w:contextualSpacing/>
              <w:jc w:val="both"/>
              <w:rPr>
                <w:rFonts w:ascii="Times New Roman" w:hAnsi="Times New Roman"/>
                <w:sz w:val="24"/>
                <w:szCs w:val="24"/>
                <w:shd w:val="clear" w:color="auto" w:fill="FFFFFF"/>
              </w:rPr>
            </w:pPr>
            <w:r w:rsidRPr="00EC3E3A">
              <w:rPr>
                <w:rFonts w:ascii="Times New Roman" w:hAnsi="Times New Roman"/>
                <w:sz w:val="24"/>
                <w:szCs w:val="24"/>
              </w:rPr>
              <w:t xml:space="preserve">+ Về nội hàm chính sách: Nội dung chính sách Điều 7 hướng đến đối tượng là các cơ sở có thực hiện hoạt động đầu tư </w:t>
            </w:r>
            <w:r w:rsidRPr="00EC3E3A">
              <w:rPr>
                <w:rFonts w:ascii="Times New Roman" w:hAnsi="Times New Roman"/>
                <w:b/>
                <w:bCs/>
                <w:sz w:val="24"/>
                <w:szCs w:val="24"/>
              </w:rPr>
              <w:t xml:space="preserve">dây chuyền máy móc, thiết bị mới </w:t>
            </w:r>
            <w:r w:rsidRPr="00EC3E3A">
              <w:rPr>
                <w:rFonts w:ascii="Times New Roman" w:hAnsi="Times New Roman"/>
                <w:sz w:val="24"/>
                <w:szCs w:val="24"/>
              </w:rPr>
              <w:t xml:space="preserve">hoặc </w:t>
            </w:r>
            <w:r w:rsidRPr="00EC3E3A">
              <w:rPr>
                <w:rFonts w:ascii="Times New Roman" w:hAnsi="Times New Roman"/>
                <w:b/>
                <w:bCs/>
                <w:sz w:val="24"/>
                <w:szCs w:val="24"/>
              </w:rPr>
              <w:t xml:space="preserve">chuyển giao công nghệ (có hợp đồng chuyển giao công nghệ, hoặc cấu phần hợp đồng chuyển giao công nghệ) </w:t>
            </w:r>
            <w:r w:rsidRPr="00EC3E3A">
              <w:rPr>
                <w:rFonts w:ascii="Times New Roman" w:hAnsi="Times New Roman"/>
                <w:sz w:val="24"/>
                <w:szCs w:val="24"/>
              </w:rPr>
              <w:t xml:space="preserve">theo quy định tại khoản 1 Điều 4 và Điều 5 Luật chuyển giao công nghệ đã được sửa đổi bổ sung tại khoản 3 Điều 1 Luật sửa đổi, bổ sung Luật chuyển giao công nghệ, đặc biệt chính sách ưu tiên đối với chuyển giao công nghệ thuộc Danh mục công nghệ cao được ưu tiên đầu tư phát triển, Danh mục công nghệ chiến lược </w:t>
            </w:r>
            <w:r w:rsidRPr="00EC3E3A">
              <w:rPr>
                <w:rFonts w:ascii="Times New Roman" w:hAnsi="Times New Roman"/>
                <w:sz w:val="24"/>
                <w:szCs w:val="24"/>
              </w:rPr>
              <w:lastRenderedPageBreak/>
              <w:t xml:space="preserve">hoặc công nghệ tạo ra sản phẩm thuộc Danh mục sản phẩm công nghệ cao được khuyến khích phát triển, Danh mục sản phẩm công nghệ chiến lược do Thủ tướng Chính phủ ban hành. </w:t>
            </w:r>
            <w:r w:rsidRPr="00EC3E3A">
              <w:rPr>
                <w:rFonts w:ascii="Times New Roman" w:hAnsi="Times New Roman"/>
                <w:b/>
                <w:bCs/>
                <w:sz w:val="24"/>
                <w:szCs w:val="24"/>
              </w:rPr>
              <w:t>Chính sách không hỗ trợ mua máy móc, thiết bị đơn lẻ.</w:t>
            </w:r>
          </w:p>
          <w:p w14:paraId="46DAF23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shd w:val="clear" w:color="auto" w:fill="FFFFFF"/>
              </w:rPr>
              <w:t>+ Về hình thức hỗ trợ: Hình thức hỗ trợ của chính sách là hỗ trợ sau đầu tư, cơ sở thực hiện đầu tư xong, đề xuất Nhà nước xem xét hỗ trợ khác với quy trình hỗ trợ theo Đề án khuyến công địa phương.</w:t>
            </w:r>
          </w:p>
        </w:tc>
      </w:tr>
      <w:tr w:rsidR="00257B32" w:rsidRPr="00EC3E3A" w14:paraId="2DD85005" w14:textId="77777777" w:rsidTr="00D66FEB">
        <w:trPr>
          <w:trHeight w:val="467"/>
          <w:jc w:val="center"/>
        </w:trPr>
        <w:tc>
          <w:tcPr>
            <w:tcW w:w="837" w:type="dxa"/>
            <w:vMerge/>
            <w:vAlign w:val="center"/>
          </w:tcPr>
          <w:p w14:paraId="7BC2C14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797DA292" w14:textId="77777777" w:rsidR="00257B32" w:rsidRPr="00EC3E3A" w:rsidRDefault="00257B32" w:rsidP="00D66FEB">
            <w:pPr>
              <w:rPr>
                <w:rFonts w:ascii="Times New Roman" w:hAnsi="Times New Roman"/>
                <w:sz w:val="24"/>
                <w:szCs w:val="24"/>
              </w:rPr>
            </w:pPr>
          </w:p>
        </w:tc>
        <w:tc>
          <w:tcPr>
            <w:tcW w:w="4962" w:type="dxa"/>
            <w:vAlign w:val="center"/>
          </w:tcPr>
          <w:p w14:paraId="63D2BCE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Điều 11 (Hỗ trợ kinh phí mua chế phẩm sinh học): xem xét chuyển sang chính sách Nông nghiệp và Môi trường (xây dựng Nông thông mới)</w:t>
            </w:r>
          </w:p>
        </w:tc>
        <w:tc>
          <w:tcPr>
            <w:tcW w:w="7405" w:type="dxa"/>
            <w:vAlign w:val="center"/>
          </w:tcPr>
          <w:p w14:paraId="26A5486D"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Tại Văn bản số 1256/SNNMT-PTNT&amp;QLCT, ngày 22/4/2025 Sở Nông nghiệp và Môi trường đã đề xuất chuyển Chính sách “hỗ trợ kinh phí mua chế phẩm sinh học” sang chính sách KHCN và CĐS; UBND tỉnh đã có Văn bản số 2564/UBND-NL2 ngày 25/4/2025 về việc thống nhất nội dung này.</w:t>
            </w:r>
          </w:p>
        </w:tc>
      </w:tr>
      <w:tr w:rsidR="00257B32" w:rsidRPr="00EC3E3A" w14:paraId="0D6F47F5" w14:textId="77777777" w:rsidTr="00D66FEB">
        <w:trPr>
          <w:trHeight w:val="467"/>
          <w:jc w:val="center"/>
        </w:trPr>
        <w:tc>
          <w:tcPr>
            <w:tcW w:w="837" w:type="dxa"/>
            <w:vMerge/>
            <w:vAlign w:val="center"/>
          </w:tcPr>
          <w:p w14:paraId="5E82A229"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493F0A2" w14:textId="77777777" w:rsidR="00257B32" w:rsidRPr="00EC3E3A" w:rsidRDefault="00257B32" w:rsidP="00D66FEB">
            <w:pPr>
              <w:rPr>
                <w:rFonts w:ascii="Times New Roman" w:hAnsi="Times New Roman"/>
                <w:sz w:val="24"/>
                <w:szCs w:val="24"/>
              </w:rPr>
            </w:pPr>
          </w:p>
        </w:tc>
        <w:tc>
          <w:tcPr>
            <w:tcW w:w="4962" w:type="dxa"/>
            <w:vAlign w:val="center"/>
          </w:tcPr>
          <w:p w14:paraId="4A836CB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15 (Hỗ trợ cán bộ, viên chức thuộc bộ phận thực hiện nhiệm vụ thường trực quản trị, vận hành kho dữ liệu dùng chung (Datahub); hệ thống giám sát, điều hành thông minh (IOC) và nền tảng phản ánh hiện trường của tỉnh): Làm thêm 300 giờ/ năm đã có quy định, đề nghị không đưa vào dự thảo Nghị quyết</w:t>
            </w:r>
          </w:p>
        </w:tc>
        <w:tc>
          <w:tcPr>
            <w:tcW w:w="7405" w:type="dxa"/>
            <w:vAlign w:val="center"/>
          </w:tcPr>
          <w:p w14:paraId="2EEE779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cơ quan soạn thảo không đưa nội dung làm thêm 300 giờ/ năm vào dự thảo Nghị quyết</w:t>
            </w:r>
          </w:p>
        </w:tc>
      </w:tr>
      <w:tr w:rsidR="00257B32" w:rsidRPr="00EC3E3A" w14:paraId="58BC3159" w14:textId="77777777" w:rsidTr="00D66FEB">
        <w:trPr>
          <w:trHeight w:val="467"/>
          <w:jc w:val="center"/>
        </w:trPr>
        <w:tc>
          <w:tcPr>
            <w:tcW w:w="837" w:type="dxa"/>
            <w:vMerge w:val="restart"/>
            <w:vAlign w:val="center"/>
          </w:tcPr>
          <w:p w14:paraId="012842E5"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4</w:t>
            </w:r>
          </w:p>
        </w:tc>
        <w:tc>
          <w:tcPr>
            <w:tcW w:w="1993" w:type="dxa"/>
            <w:vMerge w:val="restart"/>
            <w:vAlign w:val="center"/>
          </w:tcPr>
          <w:p w14:paraId="009B0A36"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Giáo dục và Đào tạo</w:t>
            </w:r>
          </w:p>
        </w:tc>
        <w:tc>
          <w:tcPr>
            <w:tcW w:w="4962" w:type="dxa"/>
            <w:vAlign w:val="center"/>
          </w:tcPr>
          <w:p w14:paraId="56E363E0"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nghị nghiên cứu mở rộng đối tượng thụ hưởng, bổ sung viên chức tại các cơ sở giáo dục công lập được phân công thực hiện nhiệm vụ chuyển đổi số.</w:t>
            </w:r>
          </w:p>
        </w:tc>
        <w:tc>
          <w:tcPr>
            <w:tcW w:w="7405" w:type="dxa"/>
            <w:vAlign w:val="center"/>
          </w:tcPr>
          <w:p w14:paraId="6C7B7EC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21DD6717" w14:textId="77777777" w:rsidTr="00D66FEB">
        <w:trPr>
          <w:trHeight w:val="467"/>
          <w:jc w:val="center"/>
        </w:trPr>
        <w:tc>
          <w:tcPr>
            <w:tcW w:w="837" w:type="dxa"/>
            <w:vMerge/>
            <w:vAlign w:val="center"/>
          </w:tcPr>
          <w:p w14:paraId="46BE0A0F"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0394BC6B" w14:textId="77777777" w:rsidR="00257B32" w:rsidRPr="00EC3E3A" w:rsidRDefault="00257B32" w:rsidP="00D66FEB">
            <w:pPr>
              <w:rPr>
                <w:rFonts w:ascii="Times New Roman" w:hAnsi="Times New Roman"/>
                <w:sz w:val="24"/>
                <w:szCs w:val="24"/>
              </w:rPr>
            </w:pPr>
          </w:p>
        </w:tc>
        <w:tc>
          <w:tcPr>
            <w:tcW w:w="4962" w:type="dxa"/>
            <w:vAlign w:val="center"/>
          </w:tcPr>
          <w:p w14:paraId="7C0CF59D"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Đối với chính sách đãi ngộ, động viên đội ngũ trí thức, thanh niên xây dựng văn hóa số: Đề nghị nghiên cứu bổ sung đối tượng là giáo viên các cơ sở giáo dục công lập.</w:t>
            </w:r>
          </w:p>
        </w:tc>
        <w:tc>
          <w:tcPr>
            <w:tcW w:w="7405" w:type="dxa"/>
            <w:vAlign w:val="center"/>
          </w:tcPr>
          <w:p w14:paraId="18377057"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2CC674EF" w14:textId="77777777" w:rsidTr="00D66FEB">
        <w:trPr>
          <w:trHeight w:val="467"/>
          <w:jc w:val="center"/>
        </w:trPr>
        <w:tc>
          <w:tcPr>
            <w:tcW w:w="837" w:type="dxa"/>
            <w:vMerge/>
            <w:vAlign w:val="center"/>
          </w:tcPr>
          <w:p w14:paraId="45C89AA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BE19C1C" w14:textId="77777777" w:rsidR="00257B32" w:rsidRPr="00EC3E3A" w:rsidRDefault="00257B32" w:rsidP="00D66FEB">
            <w:pPr>
              <w:rPr>
                <w:rFonts w:ascii="Times New Roman" w:hAnsi="Times New Roman"/>
                <w:sz w:val="24"/>
                <w:szCs w:val="24"/>
              </w:rPr>
            </w:pPr>
          </w:p>
        </w:tc>
        <w:tc>
          <w:tcPr>
            <w:tcW w:w="4962" w:type="dxa"/>
            <w:vAlign w:val="center"/>
          </w:tcPr>
          <w:p w14:paraId="592EB4C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nghị nghiên cứu mở rộng phạm vi hỗ trợ, bổ sung: Dự án phát triển trí tuệ nhân tạo; dự án xây dựng trung tâm đào tạo tiên tiến, chuyên sâu về trí tuệ nhân tạo.</w:t>
            </w:r>
          </w:p>
        </w:tc>
        <w:tc>
          <w:tcPr>
            <w:tcW w:w="7405" w:type="dxa"/>
            <w:vAlign w:val="center"/>
          </w:tcPr>
          <w:p w14:paraId="6FDA8252"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03ADD5B3" w14:textId="77777777" w:rsidTr="00D66FEB">
        <w:trPr>
          <w:trHeight w:val="467"/>
          <w:jc w:val="center"/>
        </w:trPr>
        <w:tc>
          <w:tcPr>
            <w:tcW w:w="837" w:type="dxa"/>
            <w:vMerge/>
            <w:vAlign w:val="center"/>
          </w:tcPr>
          <w:p w14:paraId="5480B31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68635105" w14:textId="77777777" w:rsidR="00257B32" w:rsidRPr="00EC3E3A" w:rsidRDefault="00257B32" w:rsidP="00D66FEB">
            <w:pPr>
              <w:rPr>
                <w:rFonts w:ascii="Times New Roman" w:hAnsi="Times New Roman"/>
                <w:sz w:val="24"/>
                <w:szCs w:val="24"/>
              </w:rPr>
            </w:pPr>
          </w:p>
        </w:tc>
        <w:tc>
          <w:tcPr>
            <w:tcW w:w="4962" w:type="dxa"/>
            <w:vAlign w:val="center"/>
          </w:tcPr>
          <w:p w14:paraId="45281A9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Đề nghị nghiên cứu bổ sung chính sách hỗ trợ xây dựng phòng học số, lớp học số, trường học số, </w:t>
            </w:r>
            <w:r w:rsidRPr="00EC3E3A">
              <w:rPr>
                <w:rFonts w:ascii="Times New Roman" w:hAnsi="Times New Roman"/>
                <w:sz w:val="24"/>
                <w:szCs w:val="24"/>
              </w:rPr>
              <w:lastRenderedPageBreak/>
              <w:t>mô hình giáo dục STEM, STEAM tại các cơ sở giáo dục phổ thông</w:t>
            </w:r>
          </w:p>
        </w:tc>
        <w:tc>
          <w:tcPr>
            <w:tcW w:w="7405" w:type="dxa"/>
            <w:vAlign w:val="center"/>
          </w:tcPr>
          <w:p w14:paraId="2E90CA4E"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lastRenderedPageBreak/>
              <w:t>Đề nghị không tiếp thu, lý do: thực hiện theo Đề án chuyển đổi số tỉnh Hà Tĩnh giai đoạn 2026 – 2030.</w:t>
            </w:r>
          </w:p>
        </w:tc>
      </w:tr>
      <w:tr w:rsidR="00257B32" w:rsidRPr="00EC3E3A" w14:paraId="1A903EBC" w14:textId="77777777" w:rsidTr="00D66FEB">
        <w:trPr>
          <w:trHeight w:val="467"/>
          <w:jc w:val="center"/>
        </w:trPr>
        <w:tc>
          <w:tcPr>
            <w:tcW w:w="837" w:type="dxa"/>
            <w:vAlign w:val="center"/>
          </w:tcPr>
          <w:p w14:paraId="3EEBF2D1"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5</w:t>
            </w:r>
          </w:p>
        </w:tc>
        <w:tc>
          <w:tcPr>
            <w:tcW w:w="1993" w:type="dxa"/>
            <w:vAlign w:val="center"/>
          </w:tcPr>
          <w:p w14:paraId="7CCF1E01"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Nội vụ</w:t>
            </w:r>
          </w:p>
        </w:tc>
        <w:tc>
          <w:tcPr>
            <w:tcW w:w="4962" w:type="dxa"/>
            <w:vAlign w:val="center"/>
          </w:tcPr>
          <w:p w14:paraId="30BF03A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Nội dung làm thêm 300 giờ đã có quy định, do vậy không đưa vào Nghị quyết.</w:t>
            </w:r>
          </w:p>
        </w:tc>
        <w:tc>
          <w:tcPr>
            <w:tcW w:w="7405" w:type="dxa"/>
            <w:vAlign w:val="center"/>
          </w:tcPr>
          <w:p w14:paraId="2AFBD7B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cơ quan soạn thảo không đưa nội dung làm thêm 300 giờ/ năm vào dự thảo Nghị quyết</w:t>
            </w:r>
          </w:p>
        </w:tc>
      </w:tr>
      <w:tr w:rsidR="00257B32" w:rsidRPr="00EC3E3A" w14:paraId="6BB39299" w14:textId="77777777" w:rsidTr="00D66FEB">
        <w:trPr>
          <w:trHeight w:val="467"/>
          <w:jc w:val="center"/>
        </w:trPr>
        <w:tc>
          <w:tcPr>
            <w:tcW w:w="837" w:type="dxa"/>
            <w:vMerge w:val="restart"/>
            <w:vAlign w:val="center"/>
          </w:tcPr>
          <w:p w14:paraId="2AC37A4E"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6</w:t>
            </w:r>
          </w:p>
        </w:tc>
        <w:tc>
          <w:tcPr>
            <w:tcW w:w="1993" w:type="dxa"/>
            <w:vMerge w:val="restart"/>
            <w:vAlign w:val="center"/>
          </w:tcPr>
          <w:p w14:paraId="2837CB2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Tư pháp</w:t>
            </w:r>
          </w:p>
        </w:tc>
        <w:tc>
          <w:tcPr>
            <w:tcW w:w="4962" w:type="dxa"/>
            <w:vAlign w:val="center"/>
          </w:tcPr>
          <w:p w14:paraId="7F79F95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nghị rà soát, thống nhất về đối tượng áp dụng</w:t>
            </w:r>
          </w:p>
        </w:tc>
        <w:tc>
          <w:tcPr>
            <w:tcW w:w="7405" w:type="dxa"/>
            <w:vAlign w:val="center"/>
          </w:tcPr>
          <w:p w14:paraId="0560C00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Đã rà soát tất cả nội dung Nghị quyết, thống nhất về đối tượng áp dụng theo đúng quy định</w:t>
            </w:r>
          </w:p>
        </w:tc>
      </w:tr>
      <w:tr w:rsidR="00257B32" w:rsidRPr="00EC3E3A" w14:paraId="569C96D6" w14:textId="77777777" w:rsidTr="00D66FEB">
        <w:trPr>
          <w:trHeight w:val="467"/>
          <w:jc w:val="center"/>
        </w:trPr>
        <w:tc>
          <w:tcPr>
            <w:tcW w:w="837" w:type="dxa"/>
            <w:vMerge/>
            <w:vAlign w:val="center"/>
          </w:tcPr>
          <w:p w14:paraId="630BF16A"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C3956D5" w14:textId="77777777" w:rsidR="00257B32" w:rsidRPr="00EC3E3A" w:rsidRDefault="00257B32" w:rsidP="00D66FEB">
            <w:pPr>
              <w:rPr>
                <w:rFonts w:ascii="Times New Roman" w:hAnsi="Times New Roman"/>
                <w:sz w:val="24"/>
                <w:szCs w:val="24"/>
              </w:rPr>
            </w:pPr>
          </w:p>
        </w:tc>
        <w:tc>
          <w:tcPr>
            <w:tcW w:w="4962" w:type="dxa"/>
            <w:vAlign w:val="center"/>
          </w:tcPr>
          <w:p w14:paraId="1EC515BA"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Tại khoản 1 Điều 8 (Hỗ trợ tư vấn xây dựng, áp dụng và chứng nhận các hệ thống quản lý, công cụ cải tiến năng suất chất lượng) ghi “Đối tượng hỗ trợ: Doanh nghiệp trên địa bàn tỉnh Hà Tĩnh” cần xem xét lại vì vi phạm Luật cạnh tranh</w:t>
            </w:r>
          </w:p>
        </w:tc>
        <w:tc>
          <w:tcPr>
            <w:tcW w:w="7405" w:type="dxa"/>
            <w:vAlign w:val="center"/>
          </w:tcPr>
          <w:p w14:paraId="09DF4D13"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điều chỉnh nội dung dự thảo.</w:t>
            </w:r>
          </w:p>
        </w:tc>
      </w:tr>
      <w:tr w:rsidR="00257B32" w:rsidRPr="00EC3E3A" w14:paraId="2C379102" w14:textId="77777777" w:rsidTr="00D66FEB">
        <w:trPr>
          <w:trHeight w:val="467"/>
          <w:jc w:val="center"/>
        </w:trPr>
        <w:tc>
          <w:tcPr>
            <w:tcW w:w="837" w:type="dxa"/>
            <w:vMerge/>
            <w:vAlign w:val="center"/>
          </w:tcPr>
          <w:p w14:paraId="50536DC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2BA7438F" w14:textId="77777777" w:rsidR="00257B32" w:rsidRPr="00EC3E3A" w:rsidRDefault="00257B32" w:rsidP="00D66FEB">
            <w:pPr>
              <w:rPr>
                <w:rFonts w:ascii="Times New Roman" w:hAnsi="Times New Roman"/>
                <w:sz w:val="24"/>
                <w:szCs w:val="24"/>
              </w:rPr>
            </w:pPr>
          </w:p>
        </w:tc>
        <w:tc>
          <w:tcPr>
            <w:tcW w:w="4962" w:type="dxa"/>
            <w:vAlign w:val="center"/>
          </w:tcPr>
          <w:p w14:paraId="4AD79DB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Tại một số thành phần hồ sơ “Bản sao có chứng thực” theo quy định “Bản sao chứng thực hoặc bản sao có đối chiếu bản gốc”, đề nghị rà soát lại để đảm bảo quy định</w:t>
            </w:r>
          </w:p>
        </w:tc>
        <w:tc>
          <w:tcPr>
            <w:tcW w:w="7405" w:type="dxa"/>
            <w:vAlign w:val="center"/>
          </w:tcPr>
          <w:p w14:paraId="4CCB3ED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điều chỉnh nội dung dự thảo.</w:t>
            </w:r>
          </w:p>
        </w:tc>
      </w:tr>
      <w:tr w:rsidR="00257B32" w:rsidRPr="00EC3E3A" w14:paraId="2BC5150E" w14:textId="77777777" w:rsidTr="00D66FEB">
        <w:trPr>
          <w:trHeight w:val="467"/>
          <w:jc w:val="center"/>
        </w:trPr>
        <w:tc>
          <w:tcPr>
            <w:tcW w:w="837" w:type="dxa"/>
            <w:vMerge/>
            <w:vAlign w:val="center"/>
          </w:tcPr>
          <w:p w14:paraId="6AC2C2B4"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CB47072" w14:textId="77777777" w:rsidR="00257B32" w:rsidRPr="00EC3E3A" w:rsidRDefault="00257B32" w:rsidP="00D66FEB">
            <w:pPr>
              <w:rPr>
                <w:rFonts w:ascii="Times New Roman" w:hAnsi="Times New Roman"/>
                <w:sz w:val="24"/>
                <w:szCs w:val="24"/>
              </w:rPr>
            </w:pPr>
          </w:p>
        </w:tc>
        <w:tc>
          <w:tcPr>
            <w:tcW w:w="4962" w:type="dxa"/>
            <w:vAlign w:val="center"/>
          </w:tcPr>
          <w:p w14:paraId="414AA55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khoản 2, Điều 7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do cơ quan có thẩm quyền ban hành” đề nghị làm ro cơ quan ban hành các Danh mục này</w:t>
            </w:r>
          </w:p>
        </w:tc>
        <w:tc>
          <w:tcPr>
            <w:tcW w:w="7405" w:type="dxa"/>
            <w:vAlign w:val="center"/>
          </w:tcPr>
          <w:p w14:paraId="67B527CF"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xml:space="preserve">Tiếp thu ý kiến, điều chỉnh thành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w:t>
            </w:r>
            <w:r w:rsidRPr="00EC3E3A">
              <w:rPr>
                <w:rFonts w:ascii="Times New Roman" w:hAnsi="Times New Roman"/>
                <w:sz w:val="24"/>
                <w:szCs w:val="24"/>
                <w:u w:val="single"/>
              </w:rPr>
              <w:t>do Thủ tướng Chính phủ ban hành.</w:t>
            </w:r>
            <w:r w:rsidRPr="00EC3E3A">
              <w:rPr>
                <w:rFonts w:ascii="Times New Roman" w:hAnsi="Times New Roman"/>
                <w:sz w:val="24"/>
                <w:szCs w:val="24"/>
              </w:rPr>
              <w:t>”</w:t>
            </w:r>
          </w:p>
        </w:tc>
      </w:tr>
      <w:tr w:rsidR="00257B32" w:rsidRPr="00EC3E3A" w14:paraId="05AA0383" w14:textId="77777777" w:rsidTr="00D66FEB">
        <w:trPr>
          <w:trHeight w:val="467"/>
          <w:jc w:val="center"/>
        </w:trPr>
        <w:tc>
          <w:tcPr>
            <w:tcW w:w="837" w:type="dxa"/>
            <w:vMerge/>
            <w:vAlign w:val="center"/>
          </w:tcPr>
          <w:p w14:paraId="42C5804B"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2DD79EA8" w14:textId="77777777" w:rsidR="00257B32" w:rsidRPr="00EC3E3A" w:rsidRDefault="00257B32" w:rsidP="00D66FEB">
            <w:pPr>
              <w:rPr>
                <w:rFonts w:ascii="Times New Roman" w:hAnsi="Times New Roman"/>
                <w:sz w:val="24"/>
                <w:szCs w:val="24"/>
              </w:rPr>
            </w:pPr>
          </w:p>
        </w:tc>
        <w:tc>
          <w:tcPr>
            <w:tcW w:w="4962" w:type="dxa"/>
            <w:vAlign w:val="center"/>
          </w:tcPr>
          <w:p w14:paraId="43EE4B9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điểm a, khoản 3, Điều 12 cần rà soát lại các cụm từ “nội dung quan trọng, có tính chiến lược, sản phẩm chủ lực, bài toán lớn của tỉnh”</w:t>
            </w:r>
          </w:p>
        </w:tc>
        <w:tc>
          <w:tcPr>
            <w:tcW w:w="7405" w:type="dxa"/>
            <w:vAlign w:val="center"/>
          </w:tcPr>
          <w:p w14:paraId="27D7321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điều chỉnh nội dung dự thảo.</w:t>
            </w:r>
          </w:p>
        </w:tc>
      </w:tr>
      <w:tr w:rsidR="00257B32" w:rsidRPr="00EC3E3A" w14:paraId="776DC294" w14:textId="77777777" w:rsidTr="00D66FEB">
        <w:trPr>
          <w:trHeight w:val="467"/>
          <w:jc w:val="center"/>
        </w:trPr>
        <w:tc>
          <w:tcPr>
            <w:tcW w:w="837" w:type="dxa"/>
            <w:vMerge/>
            <w:vAlign w:val="center"/>
          </w:tcPr>
          <w:p w14:paraId="665579ED"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783361EB" w14:textId="77777777" w:rsidR="00257B32" w:rsidRPr="00EC3E3A" w:rsidRDefault="00257B32" w:rsidP="00D66FEB">
            <w:pPr>
              <w:rPr>
                <w:rFonts w:ascii="Times New Roman" w:hAnsi="Times New Roman"/>
                <w:sz w:val="24"/>
                <w:szCs w:val="24"/>
              </w:rPr>
            </w:pPr>
          </w:p>
        </w:tc>
        <w:tc>
          <w:tcPr>
            <w:tcW w:w="4962" w:type="dxa"/>
            <w:vAlign w:val="center"/>
          </w:tcPr>
          <w:p w14:paraId="664078FE"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Soát lại tính pháp lý tại Điều 15 về làm thêm 300 giờ</w:t>
            </w:r>
          </w:p>
        </w:tc>
        <w:tc>
          <w:tcPr>
            <w:tcW w:w="7405" w:type="dxa"/>
            <w:vAlign w:val="center"/>
          </w:tcPr>
          <w:p w14:paraId="526E9598"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cơ quan soạn thảo không đưa nội dung làm thêm 300 giờ/ năm vào dự thảo Nghị quyết</w:t>
            </w:r>
          </w:p>
        </w:tc>
      </w:tr>
      <w:tr w:rsidR="00257B32" w:rsidRPr="00EC3E3A" w14:paraId="3BC5C571" w14:textId="77777777" w:rsidTr="00D66FEB">
        <w:trPr>
          <w:trHeight w:val="467"/>
          <w:jc w:val="center"/>
        </w:trPr>
        <w:tc>
          <w:tcPr>
            <w:tcW w:w="837" w:type="dxa"/>
            <w:vMerge/>
            <w:vAlign w:val="center"/>
          </w:tcPr>
          <w:p w14:paraId="48CEAA3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B64E2F6" w14:textId="77777777" w:rsidR="00257B32" w:rsidRPr="00EC3E3A" w:rsidRDefault="00257B32" w:rsidP="00D66FEB">
            <w:pPr>
              <w:rPr>
                <w:rFonts w:ascii="Times New Roman" w:hAnsi="Times New Roman"/>
                <w:sz w:val="24"/>
                <w:szCs w:val="24"/>
              </w:rPr>
            </w:pPr>
          </w:p>
        </w:tc>
        <w:tc>
          <w:tcPr>
            <w:tcW w:w="4962" w:type="dxa"/>
            <w:vAlign w:val="center"/>
          </w:tcPr>
          <w:p w14:paraId="2863CF2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điểm b, khoản 3, Điều 19 về điều kiện hỗ trợ “Dự án được Hội đồng khoa học tư vấn đánh giá có tính đổi mới sáng tạo, khả thi”: đề nghị làm rõ “cơ quan công nhận” hay “Hội đồng đánh giá”</w:t>
            </w:r>
          </w:p>
        </w:tc>
        <w:tc>
          <w:tcPr>
            <w:tcW w:w="7405" w:type="dxa"/>
            <w:vAlign w:val="center"/>
          </w:tcPr>
          <w:p w14:paraId="1810136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bổ sung nội dung tại quy trình và hồ sơ thực hiện nội dung này</w:t>
            </w:r>
          </w:p>
        </w:tc>
      </w:tr>
      <w:tr w:rsidR="00257B32" w:rsidRPr="00EC3E3A" w14:paraId="248874D5" w14:textId="77777777" w:rsidTr="00D66FEB">
        <w:trPr>
          <w:trHeight w:val="467"/>
          <w:jc w:val="center"/>
        </w:trPr>
        <w:tc>
          <w:tcPr>
            <w:tcW w:w="837" w:type="dxa"/>
            <w:vMerge w:val="restart"/>
            <w:vAlign w:val="center"/>
          </w:tcPr>
          <w:p w14:paraId="2D344429"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lastRenderedPageBreak/>
              <w:t>7</w:t>
            </w:r>
          </w:p>
        </w:tc>
        <w:tc>
          <w:tcPr>
            <w:tcW w:w="1993" w:type="dxa"/>
            <w:vMerge w:val="restart"/>
            <w:vAlign w:val="center"/>
          </w:tcPr>
          <w:p w14:paraId="4927B701"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Phường Thành Sen</w:t>
            </w:r>
          </w:p>
        </w:tc>
        <w:tc>
          <w:tcPr>
            <w:tcW w:w="4962" w:type="dxa"/>
            <w:vAlign w:val="center"/>
          </w:tcPr>
          <w:p w14:paraId="13A4809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Tại Điều 15: cán bộ xã phường phát sinh nhiều công việc liên quan đến Chuyển đổi số, đề nghị bổ sung đối tượng thụ hưởng cho cán bộ xã, phường</w:t>
            </w:r>
          </w:p>
        </w:tc>
        <w:tc>
          <w:tcPr>
            <w:tcW w:w="7405" w:type="dxa"/>
            <w:vAlign w:val="center"/>
          </w:tcPr>
          <w:p w14:paraId="28E64241"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w:t>
            </w:r>
          </w:p>
        </w:tc>
      </w:tr>
      <w:tr w:rsidR="00257B32" w:rsidRPr="00EC3E3A" w14:paraId="42DBF723" w14:textId="77777777" w:rsidTr="00D66FEB">
        <w:trPr>
          <w:trHeight w:val="467"/>
          <w:jc w:val="center"/>
        </w:trPr>
        <w:tc>
          <w:tcPr>
            <w:tcW w:w="837" w:type="dxa"/>
            <w:vMerge/>
            <w:vAlign w:val="center"/>
          </w:tcPr>
          <w:p w14:paraId="21F6D238"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14EB62B9" w14:textId="77777777" w:rsidR="00257B32" w:rsidRPr="00EC3E3A" w:rsidRDefault="00257B32" w:rsidP="00D66FEB">
            <w:pPr>
              <w:rPr>
                <w:rFonts w:ascii="Times New Roman" w:hAnsi="Times New Roman"/>
                <w:sz w:val="24"/>
                <w:szCs w:val="24"/>
              </w:rPr>
            </w:pPr>
          </w:p>
        </w:tc>
        <w:tc>
          <w:tcPr>
            <w:tcW w:w="4962" w:type="dxa"/>
            <w:vAlign w:val="center"/>
          </w:tcPr>
          <w:p w14:paraId="25370569"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Nội dung hỗ trợ Công nghệ số công đồng: đề nghị nâng lên 2 – 3 triệu</w:t>
            </w:r>
          </w:p>
        </w:tc>
        <w:tc>
          <w:tcPr>
            <w:tcW w:w="7405" w:type="dxa"/>
            <w:vAlign w:val="center"/>
          </w:tcPr>
          <w:p w14:paraId="4AD75B72"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một phần, đề xuất nâng lên 1.200.000 đồng/ Tổ/ tháng.</w:t>
            </w:r>
          </w:p>
        </w:tc>
      </w:tr>
      <w:tr w:rsidR="00257B32" w:rsidRPr="00EC3E3A" w14:paraId="44F93F12" w14:textId="77777777" w:rsidTr="00D66FEB">
        <w:trPr>
          <w:trHeight w:val="467"/>
          <w:jc w:val="center"/>
        </w:trPr>
        <w:tc>
          <w:tcPr>
            <w:tcW w:w="837" w:type="dxa"/>
            <w:vMerge/>
            <w:vAlign w:val="center"/>
          </w:tcPr>
          <w:p w14:paraId="0BA4C193"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AA2DF4C" w14:textId="77777777" w:rsidR="00257B32" w:rsidRPr="00EC3E3A" w:rsidRDefault="00257B32" w:rsidP="00D66FEB">
            <w:pPr>
              <w:rPr>
                <w:rFonts w:ascii="Times New Roman" w:hAnsi="Times New Roman"/>
                <w:sz w:val="24"/>
                <w:szCs w:val="24"/>
              </w:rPr>
            </w:pPr>
          </w:p>
        </w:tc>
        <w:tc>
          <w:tcPr>
            <w:tcW w:w="4962" w:type="dxa"/>
            <w:vAlign w:val="center"/>
          </w:tcPr>
          <w:p w14:paraId="655D379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Tại Điều 17: Bổ sung thêm máy in</w:t>
            </w:r>
          </w:p>
        </w:tc>
        <w:tc>
          <w:tcPr>
            <w:tcW w:w="7405" w:type="dxa"/>
            <w:vAlign w:val="center"/>
          </w:tcPr>
          <w:p w14:paraId="442B1CB6" w14:textId="77777777" w:rsidR="00257B32" w:rsidRPr="00EC3E3A" w:rsidRDefault="00257B32" w:rsidP="00D66FEB">
            <w:pPr>
              <w:rPr>
                <w:rFonts w:ascii="Times New Roman" w:hAnsi="Times New Roman"/>
                <w:sz w:val="24"/>
                <w:szCs w:val="24"/>
              </w:rPr>
            </w:pPr>
          </w:p>
        </w:tc>
      </w:tr>
      <w:tr w:rsidR="00257B32" w:rsidRPr="00EC3E3A" w14:paraId="7CC03EE9" w14:textId="77777777" w:rsidTr="00D66FEB">
        <w:trPr>
          <w:trHeight w:val="467"/>
          <w:jc w:val="center"/>
        </w:trPr>
        <w:tc>
          <w:tcPr>
            <w:tcW w:w="837" w:type="dxa"/>
            <w:vMerge w:val="restart"/>
            <w:vAlign w:val="center"/>
          </w:tcPr>
          <w:p w14:paraId="28F55DEC"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8</w:t>
            </w:r>
          </w:p>
        </w:tc>
        <w:tc>
          <w:tcPr>
            <w:tcW w:w="1993" w:type="dxa"/>
            <w:vMerge w:val="restart"/>
            <w:vAlign w:val="center"/>
          </w:tcPr>
          <w:p w14:paraId="6820EC0A"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Xã Đồng Tiến</w:t>
            </w:r>
          </w:p>
        </w:tc>
        <w:tc>
          <w:tcPr>
            <w:tcW w:w="4962" w:type="dxa"/>
            <w:vAlign w:val="center"/>
          </w:tcPr>
          <w:p w14:paraId="520C3C82"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xuất hỗ trợ cấp xã UAV, Flycam, AI</w:t>
            </w:r>
          </w:p>
        </w:tc>
        <w:tc>
          <w:tcPr>
            <w:tcW w:w="7405" w:type="dxa"/>
            <w:vAlign w:val="center"/>
          </w:tcPr>
          <w:p w14:paraId="3A7A3140"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w:t>
            </w:r>
          </w:p>
        </w:tc>
      </w:tr>
      <w:tr w:rsidR="00257B32" w:rsidRPr="00EC3E3A" w14:paraId="2187EE5D" w14:textId="77777777" w:rsidTr="00D66FEB">
        <w:trPr>
          <w:trHeight w:val="467"/>
          <w:jc w:val="center"/>
        </w:trPr>
        <w:tc>
          <w:tcPr>
            <w:tcW w:w="837" w:type="dxa"/>
            <w:vMerge/>
            <w:vAlign w:val="center"/>
          </w:tcPr>
          <w:p w14:paraId="763A689A"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9CBD4CE" w14:textId="77777777" w:rsidR="00257B32" w:rsidRPr="00EC3E3A" w:rsidRDefault="00257B32" w:rsidP="00D66FEB">
            <w:pPr>
              <w:rPr>
                <w:rFonts w:ascii="Times New Roman" w:hAnsi="Times New Roman"/>
                <w:sz w:val="24"/>
                <w:szCs w:val="24"/>
              </w:rPr>
            </w:pPr>
          </w:p>
        </w:tc>
        <w:tc>
          <w:tcPr>
            <w:tcW w:w="4962" w:type="dxa"/>
            <w:vAlign w:val="center"/>
          </w:tcPr>
          <w:p w14:paraId="5BAFBC39"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Hỗ trợ chế biến sâu các sản phẩm từ sứa</w:t>
            </w:r>
          </w:p>
        </w:tc>
        <w:tc>
          <w:tcPr>
            <w:tcW w:w="7405" w:type="dxa"/>
            <w:vAlign w:val="center"/>
          </w:tcPr>
          <w:p w14:paraId="7FD4CB4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Đề nghị không tiếp thu ý kiến (nội dung này thực hiện bằng phương thức nhiệm vụ KHCN hàng năm)</w:t>
            </w:r>
          </w:p>
        </w:tc>
      </w:tr>
      <w:tr w:rsidR="00257B32" w:rsidRPr="00EC3E3A" w14:paraId="46E3A835" w14:textId="77777777" w:rsidTr="00D66FEB">
        <w:trPr>
          <w:trHeight w:val="467"/>
          <w:jc w:val="center"/>
        </w:trPr>
        <w:tc>
          <w:tcPr>
            <w:tcW w:w="837" w:type="dxa"/>
            <w:vMerge w:val="restart"/>
            <w:vAlign w:val="center"/>
          </w:tcPr>
          <w:p w14:paraId="76D031D6"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9</w:t>
            </w:r>
          </w:p>
        </w:tc>
        <w:tc>
          <w:tcPr>
            <w:tcW w:w="1993" w:type="dxa"/>
            <w:vMerge w:val="restart"/>
            <w:vAlign w:val="center"/>
          </w:tcPr>
          <w:p w14:paraId="2C14C698"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Xã Toàn Lưu</w:t>
            </w:r>
          </w:p>
        </w:tc>
        <w:tc>
          <w:tcPr>
            <w:tcW w:w="4962" w:type="dxa"/>
            <w:vAlign w:val="center"/>
          </w:tcPr>
          <w:p w14:paraId="341385C5"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Bổ sung chế độ cho cán bộ CNTT ở cấp xã</w:t>
            </w:r>
          </w:p>
        </w:tc>
        <w:tc>
          <w:tcPr>
            <w:tcW w:w="7405" w:type="dxa"/>
            <w:vAlign w:val="center"/>
          </w:tcPr>
          <w:p w14:paraId="6BFF9428"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w:t>
            </w:r>
          </w:p>
        </w:tc>
      </w:tr>
      <w:tr w:rsidR="00257B32" w:rsidRPr="00EC3E3A" w14:paraId="42399F8A" w14:textId="77777777" w:rsidTr="00D66FEB">
        <w:trPr>
          <w:trHeight w:val="467"/>
          <w:jc w:val="center"/>
        </w:trPr>
        <w:tc>
          <w:tcPr>
            <w:tcW w:w="837" w:type="dxa"/>
            <w:vMerge/>
            <w:vAlign w:val="center"/>
          </w:tcPr>
          <w:p w14:paraId="26B8E5D4"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1E55B110" w14:textId="77777777" w:rsidR="00257B32" w:rsidRPr="00EC3E3A" w:rsidRDefault="00257B32" w:rsidP="00D66FEB">
            <w:pPr>
              <w:rPr>
                <w:rFonts w:ascii="Times New Roman" w:hAnsi="Times New Roman"/>
                <w:sz w:val="24"/>
                <w:szCs w:val="24"/>
              </w:rPr>
            </w:pPr>
          </w:p>
        </w:tc>
        <w:tc>
          <w:tcPr>
            <w:tcW w:w="4962" w:type="dxa"/>
            <w:vAlign w:val="center"/>
          </w:tcPr>
          <w:p w14:paraId="58766B62"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Điều 17: xem xét nâng mức hỗ trợ thuê bao Internet; nên hỗ trợ máy tính để bàn cộng thêm máy in và máy Scan</w:t>
            </w:r>
          </w:p>
        </w:tc>
        <w:tc>
          <w:tcPr>
            <w:tcW w:w="7405" w:type="dxa"/>
            <w:vAlign w:val="center"/>
          </w:tcPr>
          <w:p w14:paraId="52026DC2"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hỗ trợ thôn, bản, tổ dân phố máy tính để bàn, máy in và máy phô tô, kinh phí 25.000.000 đồng/ thôn, bản, tổ dân phố.</w:t>
            </w:r>
          </w:p>
        </w:tc>
      </w:tr>
      <w:tr w:rsidR="00257B32" w:rsidRPr="00EC3E3A" w14:paraId="14615640" w14:textId="77777777" w:rsidTr="00D66FEB">
        <w:trPr>
          <w:trHeight w:val="467"/>
          <w:jc w:val="center"/>
        </w:trPr>
        <w:tc>
          <w:tcPr>
            <w:tcW w:w="837" w:type="dxa"/>
            <w:vMerge w:val="restart"/>
            <w:vAlign w:val="center"/>
          </w:tcPr>
          <w:p w14:paraId="37AA58D6"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10</w:t>
            </w:r>
          </w:p>
        </w:tc>
        <w:tc>
          <w:tcPr>
            <w:tcW w:w="1993" w:type="dxa"/>
            <w:vMerge w:val="restart"/>
            <w:vAlign w:val="center"/>
          </w:tcPr>
          <w:p w14:paraId="1D1ECC35"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Ban Pháp chế - HĐND tỉnh</w:t>
            </w:r>
          </w:p>
        </w:tc>
        <w:tc>
          <w:tcPr>
            <w:tcW w:w="4962" w:type="dxa"/>
            <w:vAlign w:val="center"/>
          </w:tcPr>
          <w:p w14:paraId="418CC52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Rà soát, đánh giá lại các chính sách cũ giai đoạn 2021 – 2025: kết quả, nhấn mạnh kết quả nổi bật, hấp thu chính sách, đóng góp vào phát triển kinh tế - xã hội của tỉnh; những khó khăn vướng mắc trong tổ chức thực hiện</w:t>
            </w:r>
          </w:p>
        </w:tc>
        <w:tc>
          <w:tcPr>
            <w:tcW w:w="7405" w:type="dxa"/>
            <w:vAlign w:val="center"/>
          </w:tcPr>
          <w:p w14:paraId="50742FF9"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bổ sung trong báo cáo thi hành pháp luật</w:t>
            </w:r>
          </w:p>
        </w:tc>
      </w:tr>
      <w:tr w:rsidR="00257B32" w:rsidRPr="00EC3E3A" w14:paraId="239F5FFE" w14:textId="77777777" w:rsidTr="00D66FEB">
        <w:trPr>
          <w:trHeight w:val="467"/>
          <w:jc w:val="center"/>
        </w:trPr>
        <w:tc>
          <w:tcPr>
            <w:tcW w:w="837" w:type="dxa"/>
            <w:vMerge/>
            <w:vAlign w:val="center"/>
          </w:tcPr>
          <w:p w14:paraId="7536933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9BA8723" w14:textId="77777777" w:rsidR="00257B32" w:rsidRPr="00EC3E3A" w:rsidRDefault="00257B32" w:rsidP="00D66FEB">
            <w:pPr>
              <w:rPr>
                <w:rFonts w:ascii="Times New Roman" w:hAnsi="Times New Roman"/>
                <w:sz w:val="24"/>
                <w:szCs w:val="24"/>
              </w:rPr>
            </w:pPr>
          </w:p>
        </w:tc>
        <w:tc>
          <w:tcPr>
            <w:tcW w:w="4962" w:type="dxa"/>
            <w:vAlign w:val="center"/>
          </w:tcPr>
          <w:p w14:paraId="13DF21C2"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Xem xét xây dựng mô hình mẫu, mô hình điểm để đánh giá nhân rộng</w:t>
            </w:r>
          </w:p>
        </w:tc>
        <w:tc>
          <w:tcPr>
            <w:tcW w:w="7405" w:type="dxa"/>
            <w:vAlign w:val="center"/>
          </w:tcPr>
          <w:p w14:paraId="721ED35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 (nội dung này thực hiện bằng phương thức nhiệm vụ KHCN hàng năm)</w:t>
            </w:r>
          </w:p>
        </w:tc>
      </w:tr>
      <w:tr w:rsidR="00257B32" w:rsidRPr="00EC3E3A" w14:paraId="595F8B6B" w14:textId="77777777" w:rsidTr="00D66FEB">
        <w:trPr>
          <w:trHeight w:val="467"/>
          <w:jc w:val="center"/>
        </w:trPr>
        <w:tc>
          <w:tcPr>
            <w:tcW w:w="837" w:type="dxa"/>
            <w:vMerge w:val="restart"/>
            <w:vAlign w:val="center"/>
          </w:tcPr>
          <w:p w14:paraId="34325895"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11</w:t>
            </w:r>
          </w:p>
        </w:tc>
        <w:tc>
          <w:tcPr>
            <w:tcW w:w="1993" w:type="dxa"/>
            <w:vMerge w:val="restart"/>
            <w:vAlign w:val="center"/>
          </w:tcPr>
          <w:p w14:paraId="0A7D26A5"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Đ/c Đạt – PCVP UBND tỉnh</w:t>
            </w:r>
          </w:p>
        </w:tc>
        <w:tc>
          <w:tcPr>
            <w:tcW w:w="4962" w:type="dxa"/>
            <w:vAlign w:val="center"/>
          </w:tcPr>
          <w:p w14:paraId="7E404B99"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Rà soát đánh giá báo cáo kết quả chính sách giai đoạn 2021 – 2025 sâu hơn, làm nổi bật các kết quả đạt được</w:t>
            </w:r>
          </w:p>
        </w:tc>
        <w:tc>
          <w:tcPr>
            <w:tcW w:w="7405" w:type="dxa"/>
          </w:tcPr>
          <w:p w14:paraId="03A12D9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bổ sung trong báo cáo thi hành pháp luật</w:t>
            </w:r>
          </w:p>
        </w:tc>
      </w:tr>
      <w:tr w:rsidR="00257B32" w:rsidRPr="00EC3E3A" w14:paraId="46117F63" w14:textId="77777777" w:rsidTr="00D66FEB">
        <w:trPr>
          <w:trHeight w:val="467"/>
          <w:jc w:val="center"/>
        </w:trPr>
        <w:tc>
          <w:tcPr>
            <w:tcW w:w="837" w:type="dxa"/>
            <w:vMerge/>
            <w:vAlign w:val="center"/>
          </w:tcPr>
          <w:p w14:paraId="4174683B"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29CF698A" w14:textId="77777777" w:rsidR="00257B32" w:rsidRPr="00EC3E3A" w:rsidRDefault="00257B32" w:rsidP="00D66FEB">
            <w:pPr>
              <w:rPr>
                <w:rFonts w:ascii="Times New Roman" w:hAnsi="Times New Roman"/>
                <w:sz w:val="24"/>
                <w:szCs w:val="24"/>
              </w:rPr>
            </w:pPr>
          </w:p>
        </w:tc>
        <w:tc>
          <w:tcPr>
            <w:tcW w:w="4962" w:type="dxa"/>
            <w:vAlign w:val="center"/>
          </w:tcPr>
          <w:p w14:paraId="15109F4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Chính sách mới: đánh giá tính khả thi, phù hợp với thực tiễn</w:t>
            </w:r>
          </w:p>
        </w:tc>
        <w:tc>
          <w:tcPr>
            <w:tcW w:w="7405" w:type="dxa"/>
          </w:tcPr>
          <w:p w14:paraId="39BA95C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bổ sung trong báo cáo thi hành pháp luật</w:t>
            </w:r>
          </w:p>
        </w:tc>
      </w:tr>
      <w:tr w:rsidR="00257B32" w:rsidRPr="00EC3E3A" w14:paraId="6EFA97E7" w14:textId="77777777" w:rsidTr="00D66FEB">
        <w:trPr>
          <w:trHeight w:val="467"/>
          <w:jc w:val="center"/>
        </w:trPr>
        <w:tc>
          <w:tcPr>
            <w:tcW w:w="837" w:type="dxa"/>
            <w:vMerge/>
            <w:vAlign w:val="center"/>
          </w:tcPr>
          <w:p w14:paraId="2850CF5C"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F2FC075" w14:textId="77777777" w:rsidR="00257B32" w:rsidRPr="00EC3E3A" w:rsidRDefault="00257B32" w:rsidP="00D66FEB">
            <w:pPr>
              <w:rPr>
                <w:rFonts w:ascii="Times New Roman" w:hAnsi="Times New Roman"/>
                <w:sz w:val="24"/>
                <w:szCs w:val="24"/>
              </w:rPr>
            </w:pPr>
          </w:p>
        </w:tc>
        <w:tc>
          <w:tcPr>
            <w:tcW w:w="4962" w:type="dxa"/>
            <w:vAlign w:val="center"/>
          </w:tcPr>
          <w:p w14:paraId="25F71FA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Xem xét lại Điều 12 (Hỗ trợ nhà khoa học xây dựng đề xuất đặt hàng cụm nhiệm vụ, chuỗi nhiệm vụ khoa học, công nghệ và đổi mới sáng tạo): hỗ </w:t>
            </w:r>
            <w:r w:rsidRPr="00EC3E3A">
              <w:rPr>
                <w:rFonts w:ascii="Times New Roman" w:hAnsi="Times New Roman"/>
                <w:sz w:val="24"/>
                <w:szCs w:val="24"/>
              </w:rPr>
              <w:lastRenderedPageBreak/>
              <w:t>trợ theo mức trần; cách tính toán hỗ trợ như thế nào?</w:t>
            </w:r>
          </w:p>
        </w:tc>
        <w:tc>
          <w:tcPr>
            <w:tcW w:w="7405" w:type="dxa"/>
            <w:vAlign w:val="center"/>
          </w:tcPr>
          <w:p w14:paraId="1485E04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lastRenderedPageBreak/>
              <w:t>Tiếp thu ý kiến, đã điều chỉnh phù hợp nội dung</w:t>
            </w:r>
          </w:p>
        </w:tc>
      </w:tr>
      <w:tr w:rsidR="00257B32" w:rsidRPr="00EC3E3A" w14:paraId="709AD564" w14:textId="77777777" w:rsidTr="00D66FEB">
        <w:trPr>
          <w:trHeight w:val="467"/>
          <w:jc w:val="center"/>
        </w:trPr>
        <w:tc>
          <w:tcPr>
            <w:tcW w:w="837" w:type="dxa"/>
            <w:vMerge/>
            <w:vAlign w:val="center"/>
          </w:tcPr>
          <w:p w14:paraId="1EA2600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64A7742" w14:textId="77777777" w:rsidR="00257B32" w:rsidRPr="00EC3E3A" w:rsidRDefault="00257B32" w:rsidP="00D66FEB">
            <w:pPr>
              <w:rPr>
                <w:rFonts w:ascii="Times New Roman" w:hAnsi="Times New Roman"/>
                <w:sz w:val="24"/>
                <w:szCs w:val="24"/>
              </w:rPr>
            </w:pPr>
          </w:p>
        </w:tc>
        <w:tc>
          <w:tcPr>
            <w:tcW w:w="4962" w:type="dxa"/>
            <w:vAlign w:val="center"/>
          </w:tcPr>
          <w:p w14:paraId="01CDF7D8"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Điều 15: đối tượng thụ hưởng IOC có trùng với đối tượng thụ hưởng theo Nghị định 179 không?</w:t>
            </w:r>
          </w:p>
        </w:tc>
        <w:tc>
          <w:tcPr>
            <w:tcW w:w="7405" w:type="dxa"/>
            <w:vAlign w:val="center"/>
          </w:tcPr>
          <w:p w14:paraId="55A9DD47"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bổ sung thêm điều kiện “không thuộc đối tượng được hưởng chính sách hỗ trợ theo Nghị định số 179/2025/NĐ-CP”</w:t>
            </w:r>
          </w:p>
        </w:tc>
      </w:tr>
      <w:tr w:rsidR="00257B32" w:rsidRPr="00EC3E3A" w14:paraId="09139E22" w14:textId="77777777" w:rsidTr="00D66FEB">
        <w:trPr>
          <w:trHeight w:val="467"/>
          <w:jc w:val="center"/>
        </w:trPr>
        <w:tc>
          <w:tcPr>
            <w:tcW w:w="837" w:type="dxa"/>
            <w:vMerge/>
            <w:vAlign w:val="center"/>
          </w:tcPr>
          <w:p w14:paraId="7EF9640C"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08010FA" w14:textId="77777777" w:rsidR="00257B32" w:rsidRPr="00EC3E3A" w:rsidRDefault="00257B32" w:rsidP="00D66FEB">
            <w:pPr>
              <w:rPr>
                <w:rFonts w:ascii="Times New Roman" w:hAnsi="Times New Roman"/>
                <w:sz w:val="24"/>
                <w:szCs w:val="24"/>
              </w:rPr>
            </w:pPr>
          </w:p>
        </w:tc>
        <w:tc>
          <w:tcPr>
            <w:tcW w:w="4962" w:type="dxa"/>
            <w:vAlign w:val="center"/>
          </w:tcPr>
          <w:p w14:paraId="0C1820F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18 (Hỗ trợ hoạt động của Tổ công nghệ số cộng đồng) cần bổ sung thêm điều kiện hỗ trợ của các Tổ</w:t>
            </w:r>
          </w:p>
        </w:tc>
        <w:tc>
          <w:tcPr>
            <w:tcW w:w="7405" w:type="dxa"/>
            <w:vAlign w:val="center"/>
          </w:tcPr>
          <w:p w14:paraId="14B5448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bổ sung điều kiện tại phần nội dung và phụ lục quy trình và hồ sơ hỗ trợ.</w:t>
            </w:r>
          </w:p>
        </w:tc>
      </w:tr>
      <w:tr w:rsidR="00257B32" w:rsidRPr="00EC3E3A" w14:paraId="5BBDB5F6" w14:textId="77777777" w:rsidTr="00D66FEB">
        <w:trPr>
          <w:trHeight w:val="467"/>
          <w:jc w:val="center"/>
        </w:trPr>
        <w:tc>
          <w:tcPr>
            <w:tcW w:w="837" w:type="dxa"/>
            <w:vMerge/>
            <w:vAlign w:val="center"/>
          </w:tcPr>
          <w:p w14:paraId="50A627B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114E5526" w14:textId="77777777" w:rsidR="00257B32" w:rsidRPr="00EC3E3A" w:rsidRDefault="00257B32" w:rsidP="00D66FEB">
            <w:pPr>
              <w:rPr>
                <w:rFonts w:ascii="Times New Roman" w:hAnsi="Times New Roman"/>
                <w:sz w:val="24"/>
                <w:szCs w:val="24"/>
              </w:rPr>
            </w:pPr>
          </w:p>
        </w:tc>
        <w:tc>
          <w:tcPr>
            <w:tcW w:w="4962" w:type="dxa"/>
            <w:vAlign w:val="center"/>
          </w:tcPr>
          <w:p w14:paraId="0525591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20, Điều 21: Cần xem xét tính toán khả thi, có đối tượng thủ hưởng không?</w:t>
            </w:r>
          </w:p>
        </w:tc>
        <w:tc>
          <w:tcPr>
            <w:tcW w:w="7405" w:type="dxa"/>
            <w:vAlign w:val="center"/>
          </w:tcPr>
          <w:p w14:paraId="04D7895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sau khi soát xét và đối chiếu điều kiện thực tiễn hiện nay, không có hoặc rất ít đối tượng thụ hưởng chính sách này; do vậy, đề xuất không đưa nội dung “Hỗ trợ thực hiện các dự án sản xuất, cung cấp dịch vụ công nghệ số” và “Hỗ trợ doanh nghiệp thực hiện dự án thiết kế chip bán dẫn” vào dự thảo Nghị quyết.</w:t>
            </w:r>
          </w:p>
        </w:tc>
      </w:tr>
      <w:tr w:rsidR="00257B32" w:rsidRPr="00EC3E3A" w14:paraId="0B1094E3" w14:textId="77777777" w:rsidTr="00D66FEB">
        <w:trPr>
          <w:trHeight w:val="467"/>
          <w:jc w:val="center"/>
        </w:trPr>
        <w:tc>
          <w:tcPr>
            <w:tcW w:w="837" w:type="dxa"/>
            <w:vMerge/>
            <w:vAlign w:val="center"/>
          </w:tcPr>
          <w:p w14:paraId="17FA7DE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7FBCD118" w14:textId="77777777" w:rsidR="00257B32" w:rsidRPr="00EC3E3A" w:rsidRDefault="00257B32" w:rsidP="00D66FEB">
            <w:pPr>
              <w:rPr>
                <w:rFonts w:ascii="Times New Roman" w:hAnsi="Times New Roman"/>
                <w:sz w:val="24"/>
                <w:szCs w:val="24"/>
              </w:rPr>
            </w:pPr>
          </w:p>
        </w:tc>
        <w:tc>
          <w:tcPr>
            <w:tcW w:w="4962" w:type="dxa"/>
            <w:vAlign w:val="center"/>
          </w:tcPr>
          <w:p w14:paraId="09AE7F2E"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Xem xét đưa vào: Xã Nông thôn mới thông minh (thưởng); đào tạo bồi dưỡng</w:t>
            </w:r>
          </w:p>
        </w:tc>
        <w:tc>
          <w:tcPr>
            <w:tcW w:w="7405" w:type="dxa"/>
            <w:vAlign w:val="center"/>
          </w:tcPr>
          <w:p w14:paraId="0651CC20"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5A26F2D7" w14:textId="77777777" w:rsidTr="00D66FEB">
        <w:trPr>
          <w:trHeight w:val="467"/>
          <w:jc w:val="center"/>
        </w:trPr>
        <w:tc>
          <w:tcPr>
            <w:tcW w:w="837" w:type="dxa"/>
            <w:vAlign w:val="center"/>
          </w:tcPr>
          <w:p w14:paraId="162C70DB"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12</w:t>
            </w:r>
          </w:p>
        </w:tc>
        <w:tc>
          <w:tcPr>
            <w:tcW w:w="1993" w:type="dxa"/>
            <w:vAlign w:val="center"/>
          </w:tcPr>
          <w:p w14:paraId="41F2315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Đại học Hà Tĩnh</w:t>
            </w:r>
          </w:p>
        </w:tc>
        <w:tc>
          <w:tcPr>
            <w:tcW w:w="4962" w:type="dxa"/>
            <w:vAlign w:val="center"/>
          </w:tcPr>
          <w:p w14:paraId="035C9248"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Xem xét giảm yêu cầu điều kiện tại điểm b khoản 3 Điều 12 “…làm chủ nhiệm ít nhất 02 nhiệm vụ khoa học, công nghệ và đổi mới sáng tạo cấp tỉnh trở lên, đã hoàn thành và được đánh giá đạt”.</w:t>
            </w:r>
          </w:p>
        </w:tc>
        <w:tc>
          <w:tcPr>
            <w:tcW w:w="7405" w:type="dxa"/>
            <w:vAlign w:val="center"/>
          </w:tcPr>
          <w:p w14:paraId="1164914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điều chỉnh điều kiện thành “làm chủ nhiệm ít nhất 01 nhiệm vụ khoa học, công nghệ và đổi mới sáng tạo cấp tỉnh trở lên, đã hoàn thành và được đánh giá đạt”</w:t>
            </w:r>
          </w:p>
        </w:tc>
      </w:tr>
      <w:tr w:rsidR="00257B32" w:rsidRPr="00EC3E3A" w14:paraId="2176BAFE" w14:textId="77777777" w:rsidTr="00D66FEB">
        <w:trPr>
          <w:trHeight w:val="467"/>
          <w:jc w:val="center"/>
        </w:trPr>
        <w:tc>
          <w:tcPr>
            <w:tcW w:w="837" w:type="dxa"/>
            <w:vMerge w:val="restart"/>
            <w:vAlign w:val="center"/>
          </w:tcPr>
          <w:p w14:paraId="233F00F7"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13</w:t>
            </w:r>
          </w:p>
        </w:tc>
        <w:tc>
          <w:tcPr>
            <w:tcW w:w="1993" w:type="dxa"/>
            <w:vMerge w:val="restart"/>
            <w:vAlign w:val="center"/>
          </w:tcPr>
          <w:p w14:paraId="4314DBE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Đc Trần Báu Hà (KL)</w:t>
            </w:r>
          </w:p>
        </w:tc>
        <w:tc>
          <w:tcPr>
            <w:tcW w:w="4962" w:type="dxa"/>
            <w:vAlign w:val="center"/>
          </w:tcPr>
          <w:p w14:paraId="1245BE8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Sở KHCN đã chuẩn bị nội dung đầy đủ, đầy đặn, qua nhiều lấy lấy ý kiến góp ý, ý kiến chuyên gia để hoàn thiện chính sách</w:t>
            </w:r>
          </w:p>
        </w:tc>
        <w:tc>
          <w:tcPr>
            <w:tcW w:w="7405" w:type="dxa"/>
            <w:vAlign w:val="center"/>
          </w:tcPr>
          <w:p w14:paraId="18AC34EA" w14:textId="77777777" w:rsidR="00257B32" w:rsidRPr="00EC3E3A" w:rsidRDefault="00257B32" w:rsidP="00D66FEB">
            <w:pPr>
              <w:rPr>
                <w:rFonts w:ascii="Times New Roman" w:hAnsi="Times New Roman"/>
                <w:sz w:val="24"/>
                <w:szCs w:val="24"/>
              </w:rPr>
            </w:pPr>
          </w:p>
        </w:tc>
      </w:tr>
      <w:tr w:rsidR="00257B32" w:rsidRPr="00EC3E3A" w14:paraId="56E38DB1" w14:textId="77777777" w:rsidTr="00D66FEB">
        <w:trPr>
          <w:trHeight w:val="467"/>
          <w:jc w:val="center"/>
        </w:trPr>
        <w:tc>
          <w:tcPr>
            <w:tcW w:w="837" w:type="dxa"/>
            <w:vMerge/>
            <w:vAlign w:val="center"/>
          </w:tcPr>
          <w:p w14:paraId="62F06EC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CD68D3A" w14:textId="77777777" w:rsidR="00257B32" w:rsidRPr="00EC3E3A" w:rsidRDefault="00257B32" w:rsidP="00D66FEB">
            <w:pPr>
              <w:rPr>
                <w:rFonts w:ascii="Times New Roman" w:hAnsi="Times New Roman"/>
                <w:sz w:val="24"/>
                <w:szCs w:val="24"/>
              </w:rPr>
            </w:pPr>
          </w:p>
        </w:tc>
        <w:tc>
          <w:tcPr>
            <w:tcW w:w="4962" w:type="dxa"/>
            <w:vAlign w:val="center"/>
          </w:tcPr>
          <w:p w14:paraId="0DF4C81C"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Trên cơ sở ý kiến góp ý của các đại biểu tại cuộc họp, đề nghị Sở KHCN tiếp tục nghiên cứu tiếp thu, giải trình</w:t>
            </w:r>
          </w:p>
        </w:tc>
        <w:tc>
          <w:tcPr>
            <w:tcW w:w="7405" w:type="dxa"/>
            <w:vAlign w:val="center"/>
          </w:tcPr>
          <w:p w14:paraId="02AD8C14"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chỉ đạo</w:t>
            </w:r>
          </w:p>
        </w:tc>
      </w:tr>
      <w:tr w:rsidR="00257B32" w:rsidRPr="00EC3E3A" w14:paraId="0977FC3F" w14:textId="77777777" w:rsidTr="00D66FEB">
        <w:trPr>
          <w:trHeight w:val="467"/>
          <w:jc w:val="center"/>
        </w:trPr>
        <w:tc>
          <w:tcPr>
            <w:tcW w:w="837" w:type="dxa"/>
            <w:vMerge/>
            <w:vAlign w:val="center"/>
          </w:tcPr>
          <w:p w14:paraId="72BFA281"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CCA3296" w14:textId="77777777" w:rsidR="00257B32" w:rsidRPr="00EC3E3A" w:rsidRDefault="00257B32" w:rsidP="00D66FEB">
            <w:pPr>
              <w:rPr>
                <w:rFonts w:ascii="Times New Roman" w:hAnsi="Times New Roman"/>
                <w:sz w:val="24"/>
                <w:szCs w:val="24"/>
              </w:rPr>
            </w:pPr>
          </w:p>
        </w:tc>
        <w:tc>
          <w:tcPr>
            <w:tcW w:w="4962" w:type="dxa"/>
            <w:vAlign w:val="center"/>
          </w:tcPr>
          <w:p w14:paraId="34038AEC"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Đề nghị trong báo cáo tổng kết thi hành pháp luật: làm rõ, nổi bật được kết quả từng nhóm chính sách, đánh giá hiệu quả đã đạt được (đóng góp vào phát triển kinh tế xã hội, chuyển mô hình tăng trưởng, nhận diện thực trạng KHCN, ĐMST và CĐS hiện nay, so sánh kết quả đầu nhiệm kỳ và cuối nhiệm kỳ); đánh giá nhóm, nội dung chính </w:t>
            </w:r>
            <w:r w:rsidRPr="00EC3E3A">
              <w:rPr>
                <w:rFonts w:ascii="Times New Roman" w:hAnsi="Times New Roman"/>
                <w:sz w:val="24"/>
                <w:szCs w:val="24"/>
              </w:rPr>
              <w:lastRenderedPageBreak/>
              <w:t>sách không hiệu quả, không hấp thu được. Yêu cầu phải lượng hóa được, có số liệu minh chứng (không đánh giá chung chung)</w:t>
            </w:r>
          </w:p>
        </w:tc>
        <w:tc>
          <w:tcPr>
            <w:tcW w:w="7405" w:type="dxa"/>
            <w:vAlign w:val="center"/>
          </w:tcPr>
          <w:p w14:paraId="06F53ED4"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lastRenderedPageBreak/>
              <w:t>Tiếp thu ý kiến chỉ đạo: đã rà soát bổ sung trong báo cáo thi hành pháp luật</w:t>
            </w:r>
          </w:p>
        </w:tc>
      </w:tr>
      <w:tr w:rsidR="00257B32" w:rsidRPr="00EC3E3A" w14:paraId="3BFF4076" w14:textId="77777777" w:rsidTr="00D66FEB">
        <w:trPr>
          <w:trHeight w:val="467"/>
          <w:jc w:val="center"/>
        </w:trPr>
        <w:tc>
          <w:tcPr>
            <w:tcW w:w="837" w:type="dxa"/>
            <w:vMerge/>
            <w:vAlign w:val="center"/>
          </w:tcPr>
          <w:p w14:paraId="5B14BD53"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5AFFB15" w14:textId="77777777" w:rsidR="00257B32" w:rsidRPr="00EC3E3A" w:rsidRDefault="00257B32" w:rsidP="00D66FEB">
            <w:pPr>
              <w:rPr>
                <w:rFonts w:ascii="Times New Roman" w:hAnsi="Times New Roman"/>
                <w:sz w:val="24"/>
                <w:szCs w:val="24"/>
              </w:rPr>
            </w:pPr>
          </w:p>
        </w:tc>
        <w:tc>
          <w:tcPr>
            <w:tcW w:w="4962" w:type="dxa"/>
            <w:vAlign w:val="center"/>
          </w:tcPr>
          <w:p w14:paraId="0B403DF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Đề xuất chính sách mới: có luận giải rõ, từ yêu cầu thực hiện Nghị quyết 57, thực hiện các mục tiêu, chỉ tiêu Nghị quyết Đại hội Đảng bộ tỉnh XX, các chỉ tiêu trong các Đề án, Chương trình, Kế hoạch của tỉnh lĩnh vực KHCN, ĐMST và CĐS. Để từ đó luận giải, toát lên được 03 trụ cột KHCN, ĐMST và CĐS cần có chính sách để tham gia vào phát triển kinh tế xã hội. </w:t>
            </w:r>
          </w:p>
        </w:tc>
        <w:tc>
          <w:tcPr>
            <w:tcW w:w="7405" w:type="dxa"/>
            <w:vAlign w:val="center"/>
          </w:tcPr>
          <w:p w14:paraId="3A96887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chỉ đạo: đã rà soát bổ sung trong báo cáo thi hành pháp luật</w:t>
            </w:r>
          </w:p>
        </w:tc>
      </w:tr>
      <w:tr w:rsidR="00257B32" w:rsidRPr="00EC3E3A" w14:paraId="3A37D856" w14:textId="77777777" w:rsidTr="00D66FEB">
        <w:trPr>
          <w:trHeight w:val="467"/>
          <w:jc w:val="center"/>
        </w:trPr>
        <w:tc>
          <w:tcPr>
            <w:tcW w:w="837" w:type="dxa"/>
            <w:vMerge/>
            <w:vAlign w:val="center"/>
          </w:tcPr>
          <w:p w14:paraId="4A58BDEB"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97AAC0C" w14:textId="77777777" w:rsidR="00257B32" w:rsidRPr="00EC3E3A" w:rsidRDefault="00257B32" w:rsidP="00D66FEB">
            <w:pPr>
              <w:rPr>
                <w:rFonts w:ascii="Times New Roman" w:hAnsi="Times New Roman"/>
                <w:sz w:val="24"/>
                <w:szCs w:val="24"/>
              </w:rPr>
            </w:pPr>
          </w:p>
        </w:tc>
        <w:tc>
          <w:tcPr>
            <w:tcW w:w="4962" w:type="dxa"/>
            <w:vAlign w:val="center"/>
          </w:tcPr>
          <w:p w14:paraId="022733BC"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Xem xét lại Điều 20 và 21 (Hỗ trợ doanh nghiệp đầu tư dự án trong lĩnh vực công nghiệp bán dẫn) có thực sử cần thiết phải ban hành chính sách không?, có đối tượng hấp thu không?</w:t>
            </w:r>
          </w:p>
        </w:tc>
        <w:tc>
          <w:tcPr>
            <w:tcW w:w="7405" w:type="dxa"/>
            <w:vAlign w:val="center"/>
          </w:tcPr>
          <w:p w14:paraId="34F871F0"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chỉ đạo, sau khi soát xét và đối chiếu điều kiện thực tiễn hiện nay, không có hoặc rất ít đối tượng thụ hưởng chính sách này; do vậy, đề xuất không đưa nội dung “Hỗ trợ thực hiện các dự án sản xuất, cung cấp dịch vụ công nghệ số” và “Hỗ trợ doanh nghiệp thực hiện dự án thiết kế chip bán dẫn” vào dự thảo Nghị quyết.</w:t>
            </w:r>
          </w:p>
        </w:tc>
      </w:tr>
      <w:tr w:rsidR="00257B32" w:rsidRPr="00EC3E3A" w14:paraId="6E6A0EE0" w14:textId="77777777" w:rsidTr="00D66FEB">
        <w:trPr>
          <w:trHeight w:val="467"/>
          <w:jc w:val="center"/>
        </w:trPr>
        <w:tc>
          <w:tcPr>
            <w:tcW w:w="837" w:type="dxa"/>
            <w:vMerge/>
            <w:vAlign w:val="center"/>
          </w:tcPr>
          <w:p w14:paraId="0B73250D"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B6113FA" w14:textId="77777777" w:rsidR="00257B32" w:rsidRPr="00EC3E3A" w:rsidRDefault="00257B32" w:rsidP="00D66FEB">
            <w:pPr>
              <w:rPr>
                <w:rFonts w:ascii="Times New Roman" w:hAnsi="Times New Roman"/>
                <w:sz w:val="24"/>
                <w:szCs w:val="24"/>
              </w:rPr>
            </w:pPr>
          </w:p>
        </w:tc>
        <w:tc>
          <w:tcPr>
            <w:tcW w:w="4962" w:type="dxa"/>
            <w:vAlign w:val="center"/>
          </w:tcPr>
          <w:p w14:paraId="364836C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11 (Hỗ trợ kinh phí mua chế phẩm sinh học) xem xét hình thức hỗ trợ phù hợp</w:t>
            </w:r>
            <w:r>
              <w:rPr>
                <w:rFonts w:ascii="Times New Roman" w:hAnsi="Times New Roman"/>
                <w:sz w:val="24"/>
                <w:szCs w:val="24"/>
              </w:rPr>
              <w:t>, tính càn thiết</w:t>
            </w:r>
          </w:p>
        </w:tc>
        <w:tc>
          <w:tcPr>
            <w:tcW w:w="7405" w:type="dxa"/>
            <w:vAlign w:val="center"/>
          </w:tcPr>
          <w:p w14:paraId="0B69A19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Tiếp thu ý kiến chỉ đạo, quy trình tổ chức thực hiện và đăng ký qua xã để thực hiện thuận lợi và đảm bảo tính pháp lý </w:t>
            </w:r>
          </w:p>
        </w:tc>
      </w:tr>
      <w:tr w:rsidR="00257B32" w:rsidRPr="00EC3E3A" w14:paraId="66143415" w14:textId="77777777" w:rsidTr="00D66FEB">
        <w:trPr>
          <w:trHeight w:val="467"/>
          <w:jc w:val="center"/>
        </w:trPr>
        <w:tc>
          <w:tcPr>
            <w:tcW w:w="837" w:type="dxa"/>
            <w:vMerge/>
            <w:vAlign w:val="center"/>
          </w:tcPr>
          <w:p w14:paraId="75C9977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1C4A63E" w14:textId="77777777" w:rsidR="00257B32" w:rsidRPr="00EC3E3A" w:rsidRDefault="00257B32" w:rsidP="00D66FEB">
            <w:pPr>
              <w:rPr>
                <w:rFonts w:ascii="Times New Roman" w:hAnsi="Times New Roman"/>
                <w:sz w:val="24"/>
                <w:szCs w:val="24"/>
              </w:rPr>
            </w:pPr>
          </w:p>
        </w:tc>
        <w:tc>
          <w:tcPr>
            <w:tcW w:w="4962" w:type="dxa"/>
            <w:vAlign w:val="center"/>
          </w:tcPr>
          <w:p w14:paraId="002A75A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Soát xét lại tính trùng lặp chính sách so với các ngành khác đang triển khai, xây dựng; soát lại hồ sơ thủ tục hỗ trợ đảm bảo đúng quy đính, dễ thực hiện; đối tượng, điều kiện hỗ trợ của các nội dung chính sách </w:t>
            </w:r>
          </w:p>
        </w:tc>
        <w:tc>
          <w:tcPr>
            <w:tcW w:w="7405" w:type="dxa"/>
            <w:vAlign w:val="center"/>
          </w:tcPr>
          <w:p w14:paraId="77F0A5C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chỉ đạo, đã rà soát đảm bảo không có tính trùng lặp chính sách so với các ngành khác đang triển khai; rà soát hồ sơ, thủ tục, quy trình đảm bảo theo quy định và dễ triển khai, các đối tượng thụ hưởng dễ tiếp cận.</w:t>
            </w:r>
          </w:p>
        </w:tc>
      </w:tr>
      <w:tr w:rsidR="0062597B" w:rsidRPr="0062597B" w14:paraId="33125E77" w14:textId="77777777" w:rsidTr="003D2183">
        <w:trPr>
          <w:trHeight w:val="467"/>
          <w:jc w:val="center"/>
        </w:trPr>
        <w:tc>
          <w:tcPr>
            <w:tcW w:w="837" w:type="dxa"/>
            <w:vAlign w:val="center"/>
          </w:tcPr>
          <w:p w14:paraId="6E9E5C4B" w14:textId="2CA1FADE" w:rsidR="0062597B" w:rsidRPr="0062597B" w:rsidRDefault="0062597B" w:rsidP="00D66FEB">
            <w:pPr>
              <w:jc w:val="center"/>
              <w:rPr>
                <w:rFonts w:ascii="Times New Roman" w:hAnsi="Times New Roman"/>
                <w:b/>
                <w:bCs/>
                <w:sz w:val="24"/>
                <w:szCs w:val="24"/>
              </w:rPr>
            </w:pPr>
            <w:r w:rsidRPr="0062597B">
              <w:rPr>
                <w:rFonts w:ascii="Times New Roman" w:hAnsi="Times New Roman"/>
                <w:b/>
                <w:bCs/>
                <w:sz w:val="24"/>
                <w:szCs w:val="24"/>
              </w:rPr>
              <w:t>II</w:t>
            </w:r>
          </w:p>
        </w:tc>
        <w:tc>
          <w:tcPr>
            <w:tcW w:w="6955" w:type="dxa"/>
            <w:gridSpan w:val="2"/>
            <w:vAlign w:val="center"/>
          </w:tcPr>
          <w:p w14:paraId="73C697E6" w14:textId="035B8981" w:rsidR="0062597B" w:rsidRPr="0062597B" w:rsidRDefault="0062597B" w:rsidP="00D66FEB">
            <w:pPr>
              <w:jc w:val="both"/>
              <w:rPr>
                <w:rFonts w:ascii="Times New Roman" w:hAnsi="Times New Roman"/>
                <w:b/>
                <w:bCs/>
                <w:sz w:val="24"/>
                <w:szCs w:val="24"/>
              </w:rPr>
            </w:pPr>
            <w:r w:rsidRPr="0062597B">
              <w:rPr>
                <w:rFonts w:ascii="Times New Roman" w:hAnsi="Times New Roman"/>
                <w:b/>
                <w:bCs/>
                <w:sz w:val="24"/>
                <w:szCs w:val="24"/>
              </w:rPr>
              <w:t>Tại cuộc họp</w:t>
            </w:r>
            <w:r w:rsidR="006A7003">
              <w:rPr>
                <w:rFonts w:ascii="Times New Roman" w:hAnsi="Times New Roman"/>
                <w:b/>
                <w:bCs/>
                <w:sz w:val="24"/>
                <w:szCs w:val="24"/>
              </w:rPr>
              <w:t xml:space="preserve"> UBND tỉnh</w:t>
            </w:r>
            <w:r w:rsidRPr="0062597B">
              <w:rPr>
                <w:rFonts w:ascii="Times New Roman" w:hAnsi="Times New Roman"/>
                <w:b/>
                <w:bCs/>
                <w:sz w:val="24"/>
                <w:szCs w:val="24"/>
              </w:rPr>
              <w:t xml:space="preserve"> ngày 20/6/2026</w:t>
            </w:r>
          </w:p>
        </w:tc>
        <w:tc>
          <w:tcPr>
            <w:tcW w:w="7405" w:type="dxa"/>
            <w:vAlign w:val="center"/>
          </w:tcPr>
          <w:p w14:paraId="24BE4965" w14:textId="77777777" w:rsidR="0062597B" w:rsidRPr="0062597B" w:rsidRDefault="0062597B" w:rsidP="00D66FEB">
            <w:pPr>
              <w:jc w:val="both"/>
              <w:rPr>
                <w:rFonts w:ascii="Times New Roman" w:hAnsi="Times New Roman"/>
                <w:b/>
                <w:bCs/>
                <w:sz w:val="24"/>
                <w:szCs w:val="24"/>
              </w:rPr>
            </w:pPr>
          </w:p>
        </w:tc>
      </w:tr>
      <w:tr w:rsidR="003452B3" w:rsidRPr="00EC3E3A" w14:paraId="29CB8BB4" w14:textId="77777777" w:rsidTr="00D66FEB">
        <w:trPr>
          <w:trHeight w:val="467"/>
          <w:jc w:val="center"/>
        </w:trPr>
        <w:tc>
          <w:tcPr>
            <w:tcW w:w="837" w:type="dxa"/>
            <w:vAlign w:val="center"/>
          </w:tcPr>
          <w:p w14:paraId="3CE24D83" w14:textId="77777777" w:rsidR="003452B3" w:rsidRPr="00EC3E3A" w:rsidRDefault="003452B3" w:rsidP="00D66FEB">
            <w:pPr>
              <w:jc w:val="center"/>
              <w:rPr>
                <w:rFonts w:ascii="Times New Roman" w:hAnsi="Times New Roman"/>
                <w:sz w:val="24"/>
                <w:szCs w:val="24"/>
              </w:rPr>
            </w:pPr>
          </w:p>
        </w:tc>
        <w:tc>
          <w:tcPr>
            <w:tcW w:w="1993" w:type="dxa"/>
            <w:vMerge w:val="restart"/>
            <w:vAlign w:val="center"/>
          </w:tcPr>
          <w:p w14:paraId="50C47E05" w14:textId="571F3026" w:rsidR="003452B3" w:rsidRPr="00EC3E3A" w:rsidRDefault="003452B3" w:rsidP="00D66FEB">
            <w:pPr>
              <w:rPr>
                <w:rFonts w:ascii="Times New Roman" w:hAnsi="Times New Roman"/>
                <w:sz w:val="24"/>
                <w:szCs w:val="24"/>
              </w:rPr>
            </w:pPr>
            <w:r>
              <w:rPr>
                <w:rFonts w:ascii="Times New Roman" w:hAnsi="Times New Roman"/>
                <w:sz w:val="24"/>
                <w:szCs w:val="24"/>
              </w:rPr>
              <w:t>Ý kiến kết luận của Chủ trì</w:t>
            </w:r>
          </w:p>
        </w:tc>
        <w:tc>
          <w:tcPr>
            <w:tcW w:w="4962" w:type="dxa"/>
            <w:vAlign w:val="center"/>
          </w:tcPr>
          <w:p w14:paraId="1D236115" w14:textId="5008AC36" w:rsidR="003452B3" w:rsidRPr="00EC3E3A" w:rsidRDefault="003452B3" w:rsidP="00D66FEB">
            <w:pPr>
              <w:jc w:val="both"/>
              <w:rPr>
                <w:rFonts w:ascii="Times New Roman" w:hAnsi="Times New Roman"/>
                <w:sz w:val="24"/>
                <w:szCs w:val="24"/>
              </w:rPr>
            </w:pPr>
            <w:r>
              <w:rPr>
                <w:rFonts w:ascii="Times New Roman" w:hAnsi="Times New Roman"/>
                <w:sz w:val="24"/>
                <w:szCs w:val="24"/>
              </w:rPr>
              <w:t>Rà soát lượt bỏ các nội dung còn phân vân</w:t>
            </w:r>
          </w:p>
        </w:tc>
        <w:tc>
          <w:tcPr>
            <w:tcW w:w="7405" w:type="dxa"/>
            <w:vAlign w:val="center"/>
          </w:tcPr>
          <w:p w14:paraId="70CF05AF" w14:textId="538ECE0F" w:rsidR="003452B3" w:rsidRDefault="003452B3" w:rsidP="00E92D2F">
            <w:pPr>
              <w:jc w:val="both"/>
              <w:rPr>
                <w:rFonts w:ascii="Times New Roman" w:hAnsi="Times New Roman"/>
                <w:sz w:val="24"/>
                <w:szCs w:val="24"/>
              </w:rPr>
            </w:pPr>
            <w:r>
              <w:rPr>
                <w:rFonts w:ascii="Times New Roman" w:hAnsi="Times New Roman"/>
                <w:sz w:val="24"/>
                <w:szCs w:val="24"/>
              </w:rPr>
              <w:t>Tiếp thu ý kiến, Sở Khoa học và Công nghệ đã rà soát lược bỏ các nội dung, cụ thể như sau:</w:t>
            </w:r>
          </w:p>
          <w:p w14:paraId="0C081933" w14:textId="26F85786"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đăng ký bảo hộ quyền tác giả đối với phần mềm máy tính, mức hỗ trợ 4.000.000 đồng/01 Giấy chứng nhận đăng ký quyền tác giả.”</w:t>
            </w:r>
          </w:p>
          <w:p w14:paraId="2DBB5E65" w14:textId="7C130F5B" w:rsidR="003452B3" w:rsidRPr="00E92D2F" w:rsidRDefault="003452B3" w:rsidP="00E92D2F">
            <w:pPr>
              <w:jc w:val="both"/>
              <w:rPr>
                <w:rFonts w:ascii="Times New Roman" w:hAnsi="Times New Roman"/>
                <w:sz w:val="24"/>
                <w:szCs w:val="24"/>
              </w:rPr>
            </w:pPr>
            <w:r>
              <w:rPr>
                <w:rFonts w:ascii="Times New Roman" w:hAnsi="Times New Roman"/>
                <w:sz w:val="24"/>
                <w:szCs w:val="24"/>
              </w:rPr>
              <w:lastRenderedPageBreak/>
              <w:t xml:space="preserve">- </w:t>
            </w:r>
            <w:r w:rsidRPr="00E92D2F">
              <w:rPr>
                <w:rFonts w:ascii="Times New Roman" w:hAnsi="Times New Roman"/>
                <w:sz w:val="24"/>
                <w:szCs w:val="24"/>
              </w:rPr>
              <w:t>Chính sách “Hỗ trợ đăng ký bảo hộ nước ngoài cho các đối tượng sở hữu trí tuệ”</w:t>
            </w:r>
          </w:p>
          <w:p w14:paraId="08210A42" w14:textId="17530AD4"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tư vấn xây dựng và công nhận hệ thống quản lý đáp ứng yêu cầu tiêu chuẩn ISO 15189 cho các phòng xét nghiệm đặt tại tỉnh Hà Tĩnh, mức hỗ trợ 100.000.000 đồng/đơn vị”</w:t>
            </w:r>
          </w:p>
          <w:p w14:paraId="769336FA" w14:textId="2B837BBB"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cán bộ, viên chức thuộc bộ phận thực hiện nhiệm vụ thường trực quản trị, vận hành kho dữ liệu dùng chung (Datahub); hệ thống giám sát, điều hành thông minh (IOC) và nền tảng phản ánh hiện trường của tỉnh)</w:t>
            </w:r>
          </w:p>
          <w:p w14:paraId="08B10D15" w14:textId="08B56FCC"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50% giá trị hợp đồng tư vấn giải pháp chuyển đổi số cho doanh nghiệp về quy trình kinh doanh, quy trình quản trị, quy trình sản xuất, quy trình công nghệ và chuyển đổi mô hình kinh doanh: tối đa 100 triệu đồng/doanh nghiệp đối với doanh nghiệp siêu nhỏ, doanh nghiệp nhỏ; tối đa 200 triệu đồng/doanh nghiệp đối với doanh nghiệp vừa”</w:t>
            </w:r>
          </w:p>
          <w:p w14:paraId="0B4FA6A3" w14:textId="02D66945"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đường truyền internet, trang thiết bị phục vụ chuyển đổi số cho các thôn, bản, tổ dân phố trên địa bàn tỉnh</w:t>
            </w:r>
          </w:p>
          <w:p w14:paraId="71501F3E" w14:textId="167FC056" w:rsidR="003452B3" w:rsidRPr="00EC3E3A" w:rsidRDefault="003452B3" w:rsidP="00E92D2F">
            <w:pPr>
              <w:jc w:val="both"/>
              <w:rPr>
                <w:rFonts w:ascii="Times New Roman" w:hAnsi="Times New Roman"/>
                <w:sz w:val="24"/>
                <w:szCs w:val="24"/>
              </w:rPr>
            </w:pPr>
            <w:r>
              <w:rPr>
                <w:rFonts w:ascii="Times New Roman" w:hAnsi="Times New Roman"/>
                <w:sz w:val="24"/>
                <w:szCs w:val="24"/>
              </w:rPr>
              <w:t xml:space="preserve">- Đưa ra khỏi Nghị quyết nội dung về </w:t>
            </w:r>
            <w:r w:rsidRPr="00E92D2F">
              <w:rPr>
                <w:rFonts w:ascii="Times New Roman" w:hAnsi="Times New Roman"/>
                <w:sz w:val="24"/>
                <w:szCs w:val="24"/>
              </w:rPr>
              <w:t>trình tự, thủ tục, hồ sơ thực hiện (làm riêng Quyết định của UBND tỉnh)</w:t>
            </w:r>
          </w:p>
        </w:tc>
      </w:tr>
      <w:tr w:rsidR="003452B3" w:rsidRPr="00EC3E3A" w14:paraId="4D52D9D6" w14:textId="77777777" w:rsidTr="00D66FEB">
        <w:trPr>
          <w:trHeight w:val="467"/>
          <w:jc w:val="center"/>
        </w:trPr>
        <w:tc>
          <w:tcPr>
            <w:tcW w:w="837" w:type="dxa"/>
            <w:vAlign w:val="center"/>
          </w:tcPr>
          <w:p w14:paraId="00C6B02C" w14:textId="77777777" w:rsidR="003452B3" w:rsidRPr="00EC3E3A" w:rsidRDefault="003452B3" w:rsidP="00D66FEB">
            <w:pPr>
              <w:jc w:val="center"/>
              <w:rPr>
                <w:rFonts w:ascii="Times New Roman" w:hAnsi="Times New Roman"/>
                <w:sz w:val="24"/>
                <w:szCs w:val="24"/>
              </w:rPr>
            </w:pPr>
          </w:p>
        </w:tc>
        <w:tc>
          <w:tcPr>
            <w:tcW w:w="1993" w:type="dxa"/>
            <w:vMerge/>
            <w:vAlign w:val="center"/>
          </w:tcPr>
          <w:p w14:paraId="61613EAE" w14:textId="77777777" w:rsidR="003452B3" w:rsidRDefault="003452B3" w:rsidP="00D66FEB">
            <w:pPr>
              <w:rPr>
                <w:rFonts w:ascii="Times New Roman" w:hAnsi="Times New Roman"/>
                <w:sz w:val="24"/>
                <w:szCs w:val="24"/>
              </w:rPr>
            </w:pPr>
          </w:p>
        </w:tc>
        <w:tc>
          <w:tcPr>
            <w:tcW w:w="4962" w:type="dxa"/>
            <w:vAlign w:val="center"/>
          </w:tcPr>
          <w:p w14:paraId="6AAE89FA" w14:textId="4173FF22" w:rsidR="003452B3" w:rsidRDefault="003452B3" w:rsidP="00D66FEB">
            <w:pPr>
              <w:jc w:val="both"/>
              <w:rPr>
                <w:rFonts w:ascii="Times New Roman" w:hAnsi="Times New Roman"/>
                <w:sz w:val="24"/>
                <w:szCs w:val="24"/>
              </w:rPr>
            </w:pPr>
            <w:r>
              <w:rPr>
                <w:rFonts w:ascii="Times New Roman" w:hAnsi="Times New Roman"/>
                <w:sz w:val="24"/>
                <w:szCs w:val="24"/>
              </w:rPr>
              <w:t>R</w:t>
            </w:r>
            <w:r w:rsidRPr="003452B3">
              <w:rPr>
                <w:rFonts w:ascii="Times New Roman" w:hAnsi="Times New Roman"/>
                <w:sz w:val="24"/>
                <w:szCs w:val="24"/>
              </w:rPr>
              <w:t>à soát, bổ sung luận cứ pháp lý và thực tiễn</w:t>
            </w:r>
          </w:p>
        </w:tc>
        <w:tc>
          <w:tcPr>
            <w:tcW w:w="7405" w:type="dxa"/>
            <w:vAlign w:val="center"/>
          </w:tcPr>
          <w:p w14:paraId="44F02F49" w14:textId="4F5F88C7" w:rsidR="003452B3" w:rsidRPr="003452B3" w:rsidRDefault="003452B3" w:rsidP="003452B3">
            <w:pPr>
              <w:spacing w:before="120" w:after="60" w:line="257" w:lineRule="auto"/>
              <w:jc w:val="both"/>
              <w:rPr>
                <w:rFonts w:ascii="Times New Roman" w:hAnsi="Times New Roman"/>
                <w:sz w:val="24"/>
                <w:szCs w:val="24"/>
              </w:rPr>
            </w:pPr>
            <w:r w:rsidRPr="003452B3">
              <w:rPr>
                <w:rFonts w:ascii="Times New Roman" w:hAnsi="Times New Roman"/>
                <w:sz w:val="24"/>
                <w:szCs w:val="24"/>
              </w:rPr>
              <w:t>Tiếp thu ý kiến, Sở Khoa học và Công nghệ đã rà soát, bổ sung luận cứ pháp lý và thực tiễn tại Bản so sánh, thuyết minh dự thảo Nghị quyết, như: Luận giải mục đích đưa ra chính sách; giải quyết, mục tiêu, chỉ tiêu trong các Đề án, kế hoạch đã đề ra; giải quyết các vấn đề thực tiễn của địa phương; rà soát mức hỗ trợ và đối tượng phù hợp với thực tiễn và khả năng cân đối ngân sách của tỉnh; ước lượng số lượng đối tượng sẽ hỗ trợ trong giai đoạn 2026 – 2030 và dự kiến kinh phí hỗ trợ.</w:t>
            </w:r>
          </w:p>
        </w:tc>
      </w:tr>
      <w:tr w:rsidR="006A7003" w:rsidRPr="006A7003" w14:paraId="7A5CEF7A" w14:textId="77777777" w:rsidTr="00A95826">
        <w:trPr>
          <w:trHeight w:val="467"/>
          <w:jc w:val="center"/>
        </w:trPr>
        <w:tc>
          <w:tcPr>
            <w:tcW w:w="837" w:type="dxa"/>
            <w:vAlign w:val="center"/>
          </w:tcPr>
          <w:p w14:paraId="741B6FB2" w14:textId="5BBFDF13" w:rsidR="006A7003" w:rsidRPr="006A7003" w:rsidRDefault="006A7003" w:rsidP="00D66FEB">
            <w:pPr>
              <w:jc w:val="center"/>
              <w:rPr>
                <w:rFonts w:ascii="Times New Roman" w:hAnsi="Times New Roman"/>
                <w:b/>
                <w:bCs/>
                <w:sz w:val="24"/>
                <w:szCs w:val="24"/>
              </w:rPr>
            </w:pPr>
            <w:r w:rsidRPr="006A7003">
              <w:rPr>
                <w:rFonts w:ascii="Times New Roman" w:hAnsi="Times New Roman"/>
                <w:b/>
                <w:bCs/>
                <w:sz w:val="24"/>
                <w:szCs w:val="24"/>
              </w:rPr>
              <w:t>III</w:t>
            </w:r>
          </w:p>
        </w:tc>
        <w:tc>
          <w:tcPr>
            <w:tcW w:w="6955" w:type="dxa"/>
            <w:gridSpan w:val="2"/>
            <w:vAlign w:val="center"/>
          </w:tcPr>
          <w:p w14:paraId="13C5A5A1" w14:textId="77B21AC5" w:rsidR="006A7003" w:rsidRPr="006A7003" w:rsidRDefault="006A7003" w:rsidP="00D66FEB">
            <w:pPr>
              <w:jc w:val="both"/>
              <w:rPr>
                <w:rFonts w:ascii="Times New Roman" w:hAnsi="Times New Roman"/>
                <w:b/>
                <w:bCs/>
                <w:sz w:val="24"/>
                <w:szCs w:val="24"/>
              </w:rPr>
            </w:pPr>
            <w:r w:rsidRPr="006A7003">
              <w:rPr>
                <w:rFonts w:ascii="Times New Roman" w:hAnsi="Times New Roman"/>
                <w:b/>
                <w:bCs/>
                <w:sz w:val="24"/>
                <w:szCs w:val="24"/>
              </w:rPr>
              <w:t>Tại cuộc họp UBND tỉnh ngày 03/7/2026</w:t>
            </w:r>
          </w:p>
        </w:tc>
        <w:tc>
          <w:tcPr>
            <w:tcW w:w="7405" w:type="dxa"/>
            <w:vAlign w:val="center"/>
          </w:tcPr>
          <w:p w14:paraId="206FC172" w14:textId="77777777" w:rsidR="006A7003" w:rsidRPr="006A7003" w:rsidRDefault="006A7003" w:rsidP="00D66FEB">
            <w:pPr>
              <w:jc w:val="both"/>
              <w:rPr>
                <w:rFonts w:ascii="Times New Roman" w:hAnsi="Times New Roman"/>
                <w:b/>
                <w:bCs/>
                <w:sz w:val="24"/>
                <w:szCs w:val="24"/>
              </w:rPr>
            </w:pPr>
          </w:p>
        </w:tc>
      </w:tr>
      <w:tr w:rsidR="00E92D2F" w:rsidRPr="00EC3E3A" w14:paraId="72A102AB" w14:textId="77777777" w:rsidTr="00D66FEB">
        <w:trPr>
          <w:trHeight w:val="467"/>
          <w:jc w:val="center"/>
        </w:trPr>
        <w:tc>
          <w:tcPr>
            <w:tcW w:w="837" w:type="dxa"/>
            <w:vAlign w:val="center"/>
          </w:tcPr>
          <w:p w14:paraId="34B5C6FB" w14:textId="77777777" w:rsidR="00E92D2F" w:rsidRPr="00EC3E3A" w:rsidRDefault="00E92D2F" w:rsidP="00D66FEB">
            <w:pPr>
              <w:jc w:val="center"/>
              <w:rPr>
                <w:rFonts w:ascii="Times New Roman" w:hAnsi="Times New Roman"/>
                <w:sz w:val="24"/>
                <w:szCs w:val="24"/>
              </w:rPr>
            </w:pPr>
          </w:p>
        </w:tc>
        <w:tc>
          <w:tcPr>
            <w:tcW w:w="1993" w:type="dxa"/>
            <w:vAlign w:val="center"/>
          </w:tcPr>
          <w:p w14:paraId="3C9F5E5B" w14:textId="2F8E7208" w:rsidR="00E92D2F" w:rsidRPr="00EC3E3A" w:rsidRDefault="006A7003" w:rsidP="00D66FEB">
            <w:pPr>
              <w:rPr>
                <w:rFonts w:ascii="Times New Roman" w:hAnsi="Times New Roman"/>
                <w:sz w:val="24"/>
                <w:szCs w:val="24"/>
              </w:rPr>
            </w:pPr>
            <w:r>
              <w:rPr>
                <w:rFonts w:ascii="Times New Roman" w:hAnsi="Times New Roman"/>
                <w:sz w:val="24"/>
                <w:szCs w:val="24"/>
              </w:rPr>
              <w:t>Ý kiến kết luận của Chủ trì</w:t>
            </w:r>
          </w:p>
        </w:tc>
        <w:tc>
          <w:tcPr>
            <w:tcW w:w="4962" w:type="dxa"/>
            <w:vAlign w:val="center"/>
          </w:tcPr>
          <w:p w14:paraId="48F3945C" w14:textId="24F62E40" w:rsidR="00E92D2F" w:rsidRPr="00EC3E3A" w:rsidRDefault="006A7003" w:rsidP="00D66FEB">
            <w:pPr>
              <w:jc w:val="both"/>
              <w:rPr>
                <w:rFonts w:ascii="Times New Roman" w:hAnsi="Times New Roman"/>
                <w:sz w:val="24"/>
                <w:szCs w:val="24"/>
              </w:rPr>
            </w:pPr>
            <w:r>
              <w:rPr>
                <w:rFonts w:ascii="Times New Roman" w:hAnsi="Times New Roman"/>
                <w:sz w:val="24"/>
                <w:szCs w:val="24"/>
              </w:rPr>
              <w:t>Rà soát lượt bỏ các nội dung còn phân vân</w:t>
            </w:r>
          </w:p>
        </w:tc>
        <w:tc>
          <w:tcPr>
            <w:tcW w:w="7405" w:type="dxa"/>
            <w:vAlign w:val="center"/>
          </w:tcPr>
          <w:p w14:paraId="60022454" w14:textId="0A4A0EFE" w:rsidR="006A7003" w:rsidRDefault="006A7003" w:rsidP="006A7003">
            <w:pPr>
              <w:jc w:val="both"/>
              <w:rPr>
                <w:rFonts w:ascii="Times New Roman" w:hAnsi="Times New Roman"/>
                <w:sz w:val="24"/>
                <w:szCs w:val="24"/>
              </w:rPr>
            </w:pPr>
            <w:r>
              <w:rPr>
                <w:rFonts w:ascii="Times New Roman" w:hAnsi="Times New Roman"/>
                <w:sz w:val="24"/>
                <w:szCs w:val="24"/>
              </w:rPr>
              <w:t>Tiếp thu ý kiến, Sở Khoa học và Công nghệ đã rà soát lược bỏ các nội dung, cụ thể như sau:</w:t>
            </w:r>
          </w:p>
          <w:p w14:paraId="499E1804" w14:textId="77777777" w:rsidR="00E92E18" w:rsidRDefault="00E92E18" w:rsidP="006A7003">
            <w:pPr>
              <w:jc w:val="both"/>
              <w:rPr>
                <w:rFonts w:ascii="Times New Roman" w:hAnsi="Times New Roman"/>
                <w:sz w:val="24"/>
                <w:szCs w:val="24"/>
              </w:rPr>
            </w:pPr>
            <w:r>
              <w:rPr>
                <w:rFonts w:ascii="Times New Roman" w:hAnsi="Times New Roman"/>
                <w:sz w:val="24"/>
                <w:szCs w:val="24"/>
              </w:rPr>
              <w:t xml:space="preserve">- </w:t>
            </w:r>
            <w:r w:rsidRPr="00E92E18">
              <w:rPr>
                <w:rFonts w:ascii="Times New Roman" w:hAnsi="Times New Roman"/>
                <w:sz w:val="24"/>
                <w:szCs w:val="24"/>
              </w:rPr>
              <w:t xml:space="preserve">Hỗ trợ đăng ký bảo hộ nước ngoài cho các đối tượng sở hữu trí tuệ”; </w:t>
            </w:r>
          </w:p>
          <w:p w14:paraId="438F7C51" w14:textId="65C16DFB" w:rsidR="00E92D2F" w:rsidRPr="00EC3E3A" w:rsidRDefault="00E92E18" w:rsidP="00D66FEB">
            <w:pPr>
              <w:jc w:val="both"/>
              <w:rPr>
                <w:rFonts w:ascii="Times New Roman" w:hAnsi="Times New Roman"/>
                <w:sz w:val="24"/>
                <w:szCs w:val="24"/>
              </w:rPr>
            </w:pPr>
            <w:r>
              <w:rPr>
                <w:rFonts w:ascii="Times New Roman" w:hAnsi="Times New Roman"/>
                <w:sz w:val="24"/>
                <w:szCs w:val="24"/>
              </w:rPr>
              <w:lastRenderedPageBreak/>
              <w:t>-</w:t>
            </w:r>
            <w:r w:rsidRPr="00E92E18">
              <w:rPr>
                <w:rFonts w:ascii="Times New Roman" w:hAnsi="Times New Roman"/>
                <w:sz w:val="24"/>
                <w:szCs w:val="24"/>
              </w:rPr>
              <w:t xml:space="preserve"> Hỗ trợ xây dựng đề xuất đặt hàng cụm nhiệm vụ, chuỗi nhiệm vụ khoa học, công nghệ và đổi mới sáng tạo</w:t>
            </w:r>
          </w:p>
        </w:tc>
      </w:tr>
      <w:tr w:rsidR="00822A2D" w:rsidRPr="00EC3E3A" w14:paraId="57C02D1B" w14:textId="77777777" w:rsidTr="00D66FEB">
        <w:trPr>
          <w:trHeight w:val="467"/>
          <w:jc w:val="center"/>
        </w:trPr>
        <w:tc>
          <w:tcPr>
            <w:tcW w:w="837" w:type="dxa"/>
            <w:vAlign w:val="center"/>
          </w:tcPr>
          <w:p w14:paraId="7C24089A" w14:textId="77777777" w:rsidR="00822A2D" w:rsidRPr="00EC3E3A" w:rsidRDefault="00822A2D" w:rsidP="00D66FEB">
            <w:pPr>
              <w:jc w:val="center"/>
              <w:rPr>
                <w:rFonts w:ascii="Times New Roman" w:hAnsi="Times New Roman"/>
                <w:sz w:val="24"/>
                <w:szCs w:val="24"/>
              </w:rPr>
            </w:pPr>
          </w:p>
        </w:tc>
        <w:tc>
          <w:tcPr>
            <w:tcW w:w="1993" w:type="dxa"/>
            <w:vAlign w:val="center"/>
          </w:tcPr>
          <w:p w14:paraId="0D6AE885" w14:textId="60D6DAB4" w:rsidR="00822A2D" w:rsidRDefault="00822A2D" w:rsidP="00822A2D">
            <w:pPr>
              <w:jc w:val="both"/>
              <w:rPr>
                <w:rFonts w:ascii="Times New Roman" w:hAnsi="Times New Roman"/>
                <w:sz w:val="24"/>
                <w:szCs w:val="24"/>
              </w:rPr>
            </w:pPr>
            <w:r>
              <w:rPr>
                <w:rFonts w:ascii="Times New Roman" w:hAnsi="Times New Roman"/>
                <w:sz w:val="24"/>
                <w:szCs w:val="24"/>
              </w:rPr>
              <w:t xml:space="preserve">Ý kiến kết luận của Chủ trì (đồng thời </w:t>
            </w:r>
            <w:r w:rsidR="005A486B">
              <w:rPr>
                <w:rFonts w:ascii="Times New Roman" w:hAnsi="Times New Roman"/>
                <w:sz w:val="24"/>
                <w:szCs w:val="24"/>
              </w:rPr>
              <w:t>đề xuất của Sở Công thương</w:t>
            </w:r>
          </w:p>
        </w:tc>
        <w:tc>
          <w:tcPr>
            <w:tcW w:w="4962" w:type="dxa"/>
            <w:vAlign w:val="center"/>
          </w:tcPr>
          <w:p w14:paraId="5966F16F" w14:textId="09D1B784" w:rsidR="00822A2D" w:rsidRDefault="006C6718" w:rsidP="00D66FEB">
            <w:pPr>
              <w:jc w:val="both"/>
              <w:rPr>
                <w:rFonts w:ascii="Times New Roman" w:hAnsi="Times New Roman"/>
                <w:sz w:val="24"/>
                <w:szCs w:val="24"/>
              </w:rPr>
            </w:pPr>
            <w:r>
              <w:rPr>
                <w:rFonts w:ascii="Times New Roman" w:hAnsi="Times New Roman"/>
                <w:sz w:val="24"/>
                <w:szCs w:val="24"/>
              </w:rPr>
              <w:t xml:space="preserve">Bổ sung nội dung: </w:t>
            </w:r>
            <w:r w:rsidRPr="006C6718">
              <w:rPr>
                <w:rFonts w:ascii="Times New Roman" w:hAnsi="Times New Roman"/>
                <w:sz w:val="24"/>
                <w:szCs w:val="24"/>
              </w:rPr>
              <w:t>Hỗ trợ phát triển hoạt động kinh doanh trên nền tảng thương mại điện tử trung gian</w:t>
            </w:r>
            <w:r>
              <w:rPr>
                <w:rFonts w:ascii="Times New Roman" w:hAnsi="Times New Roman"/>
                <w:sz w:val="24"/>
                <w:szCs w:val="24"/>
              </w:rPr>
              <w:t xml:space="preserve"> </w:t>
            </w:r>
          </w:p>
        </w:tc>
        <w:tc>
          <w:tcPr>
            <w:tcW w:w="7405" w:type="dxa"/>
            <w:vAlign w:val="center"/>
          </w:tcPr>
          <w:p w14:paraId="5D49153A" w14:textId="2AF76FB3" w:rsidR="00822A2D" w:rsidRDefault="00A043C9" w:rsidP="006A7003">
            <w:pPr>
              <w:jc w:val="both"/>
              <w:rPr>
                <w:rFonts w:ascii="Times New Roman" w:hAnsi="Times New Roman"/>
                <w:sz w:val="24"/>
                <w:szCs w:val="24"/>
              </w:rPr>
            </w:pPr>
            <w:r>
              <w:rPr>
                <w:rFonts w:ascii="Times New Roman" w:hAnsi="Times New Roman"/>
                <w:sz w:val="24"/>
                <w:szCs w:val="24"/>
              </w:rPr>
              <w:t>Tiếp thu ý kiến, đã phối hợp với Sở Công thương bổ sung nội dung vào dự thảo Nghị quyết.</w:t>
            </w:r>
          </w:p>
        </w:tc>
      </w:tr>
      <w:tr w:rsidR="00E92E18" w:rsidRPr="00E92E18" w14:paraId="589672D0" w14:textId="77777777" w:rsidTr="00E21979">
        <w:trPr>
          <w:trHeight w:val="467"/>
          <w:jc w:val="center"/>
        </w:trPr>
        <w:tc>
          <w:tcPr>
            <w:tcW w:w="837" w:type="dxa"/>
            <w:vAlign w:val="center"/>
          </w:tcPr>
          <w:p w14:paraId="143A9451" w14:textId="7FB5043A" w:rsidR="00E92E18" w:rsidRPr="00E92E18" w:rsidRDefault="00E92E18" w:rsidP="00D66FEB">
            <w:pPr>
              <w:jc w:val="center"/>
              <w:rPr>
                <w:rFonts w:ascii="Times New Roman" w:hAnsi="Times New Roman"/>
                <w:b/>
                <w:bCs/>
                <w:sz w:val="24"/>
                <w:szCs w:val="24"/>
              </w:rPr>
            </w:pPr>
            <w:r w:rsidRPr="00E92E18">
              <w:rPr>
                <w:rFonts w:ascii="Times New Roman" w:hAnsi="Times New Roman"/>
                <w:b/>
                <w:bCs/>
                <w:sz w:val="24"/>
                <w:szCs w:val="24"/>
              </w:rPr>
              <w:t>IV</w:t>
            </w:r>
          </w:p>
        </w:tc>
        <w:tc>
          <w:tcPr>
            <w:tcW w:w="6955" w:type="dxa"/>
            <w:gridSpan w:val="2"/>
            <w:vAlign w:val="center"/>
          </w:tcPr>
          <w:p w14:paraId="2FD3E63F" w14:textId="123EB6B0" w:rsidR="00E92E18" w:rsidRPr="00E92E18" w:rsidRDefault="00E92E18" w:rsidP="00D66FEB">
            <w:pPr>
              <w:jc w:val="both"/>
              <w:rPr>
                <w:rFonts w:ascii="Times New Roman" w:hAnsi="Times New Roman"/>
                <w:b/>
                <w:bCs/>
                <w:sz w:val="24"/>
                <w:szCs w:val="24"/>
              </w:rPr>
            </w:pPr>
            <w:r w:rsidRPr="00E92E18">
              <w:rPr>
                <w:rFonts w:ascii="Times New Roman" w:hAnsi="Times New Roman"/>
                <w:b/>
                <w:bCs/>
                <w:sz w:val="24"/>
                <w:szCs w:val="24"/>
              </w:rPr>
              <w:t>Tại cuộc họp UBND tỉnh ngày 10/9/2026</w:t>
            </w:r>
          </w:p>
        </w:tc>
        <w:tc>
          <w:tcPr>
            <w:tcW w:w="7405" w:type="dxa"/>
            <w:vAlign w:val="center"/>
          </w:tcPr>
          <w:p w14:paraId="6F34D32E" w14:textId="77777777" w:rsidR="00E92E18" w:rsidRPr="00E92E18" w:rsidRDefault="00E92E18" w:rsidP="00D66FEB">
            <w:pPr>
              <w:jc w:val="both"/>
              <w:rPr>
                <w:rFonts w:ascii="Times New Roman" w:hAnsi="Times New Roman"/>
                <w:b/>
                <w:bCs/>
                <w:sz w:val="24"/>
                <w:szCs w:val="24"/>
              </w:rPr>
            </w:pPr>
          </w:p>
        </w:tc>
      </w:tr>
      <w:tr w:rsidR="00E92D2F" w:rsidRPr="00EC3E3A" w14:paraId="2B2B4048" w14:textId="77777777" w:rsidTr="00D66FEB">
        <w:trPr>
          <w:trHeight w:val="467"/>
          <w:jc w:val="center"/>
        </w:trPr>
        <w:tc>
          <w:tcPr>
            <w:tcW w:w="837" w:type="dxa"/>
            <w:vAlign w:val="center"/>
          </w:tcPr>
          <w:p w14:paraId="075B2077" w14:textId="77777777" w:rsidR="00E92D2F" w:rsidRPr="00EC3E3A" w:rsidRDefault="00E92D2F" w:rsidP="00D66FEB">
            <w:pPr>
              <w:jc w:val="center"/>
              <w:rPr>
                <w:rFonts w:ascii="Times New Roman" w:hAnsi="Times New Roman"/>
                <w:sz w:val="24"/>
                <w:szCs w:val="24"/>
              </w:rPr>
            </w:pPr>
          </w:p>
        </w:tc>
        <w:tc>
          <w:tcPr>
            <w:tcW w:w="1993" w:type="dxa"/>
            <w:vAlign w:val="center"/>
          </w:tcPr>
          <w:p w14:paraId="4DF93AD7" w14:textId="19086975" w:rsidR="00E92D2F" w:rsidRPr="00EC3E3A" w:rsidRDefault="00E92E18" w:rsidP="00D66FEB">
            <w:pPr>
              <w:rPr>
                <w:rFonts w:ascii="Times New Roman" w:hAnsi="Times New Roman"/>
                <w:sz w:val="24"/>
                <w:szCs w:val="24"/>
              </w:rPr>
            </w:pPr>
            <w:r w:rsidRPr="00E92E18">
              <w:rPr>
                <w:rFonts w:ascii="Times New Roman" w:hAnsi="Times New Roman"/>
                <w:sz w:val="24"/>
                <w:szCs w:val="24"/>
              </w:rPr>
              <w:t>Ý kiến kết luận của Chủ trì</w:t>
            </w:r>
          </w:p>
        </w:tc>
        <w:tc>
          <w:tcPr>
            <w:tcW w:w="4962" w:type="dxa"/>
            <w:vAlign w:val="center"/>
          </w:tcPr>
          <w:p w14:paraId="6D531A20" w14:textId="7BF216C0" w:rsidR="00E92D2F" w:rsidRPr="00EC3E3A" w:rsidRDefault="00E92E18" w:rsidP="00D66FEB">
            <w:pPr>
              <w:jc w:val="both"/>
              <w:rPr>
                <w:rFonts w:ascii="Times New Roman" w:hAnsi="Times New Roman"/>
                <w:sz w:val="24"/>
                <w:szCs w:val="24"/>
              </w:rPr>
            </w:pPr>
            <w:r>
              <w:rPr>
                <w:rFonts w:ascii="Times New Roman" w:hAnsi="Times New Roman"/>
                <w:sz w:val="24"/>
                <w:szCs w:val="24"/>
              </w:rPr>
              <w:t>Rà soát lượt bỏ các nội dung còn phân vân</w:t>
            </w:r>
          </w:p>
        </w:tc>
        <w:tc>
          <w:tcPr>
            <w:tcW w:w="7405" w:type="dxa"/>
            <w:vAlign w:val="center"/>
          </w:tcPr>
          <w:p w14:paraId="10BE0D16" w14:textId="77777777" w:rsidR="00E92E18" w:rsidRDefault="00E92E18" w:rsidP="00E92E18">
            <w:pPr>
              <w:jc w:val="both"/>
              <w:rPr>
                <w:rFonts w:ascii="Times New Roman" w:hAnsi="Times New Roman"/>
                <w:sz w:val="24"/>
                <w:szCs w:val="24"/>
              </w:rPr>
            </w:pPr>
            <w:r>
              <w:rPr>
                <w:rFonts w:ascii="Times New Roman" w:hAnsi="Times New Roman"/>
                <w:sz w:val="24"/>
                <w:szCs w:val="24"/>
              </w:rPr>
              <w:t>Tiếp thu ý kiến, Sở Khoa học và Công nghệ đã rà soát lược bỏ các nội dung, cụ thể như sau:</w:t>
            </w:r>
          </w:p>
          <w:p w14:paraId="5C59C388" w14:textId="77777777" w:rsidR="00E92E18" w:rsidRDefault="00E92E18" w:rsidP="00D66FEB">
            <w:pPr>
              <w:jc w:val="both"/>
              <w:rPr>
                <w:rFonts w:ascii="Times New Roman" w:hAnsi="Times New Roman"/>
                <w:sz w:val="24"/>
                <w:szCs w:val="24"/>
              </w:rPr>
            </w:pPr>
            <w:r>
              <w:rPr>
                <w:rFonts w:ascii="Times New Roman" w:hAnsi="Times New Roman"/>
                <w:sz w:val="24"/>
                <w:szCs w:val="24"/>
              </w:rPr>
              <w:t>-</w:t>
            </w:r>
            <w:r w:rsidRPr="00E92E18">
              <w:rPr>
                <w:rFonts w:ascii="Times New Roman" w:hAnsi="Times New Roman"/>
                <w:sz w:val="24"/>
                <w:szCs w:val="24"/>
              </w:rPr>
              <w:t xml:space="preserve"> </w:t>
            </w:r>
            <w:r>
              <w:rPr>
                <w:rFonts w:ascii="Times New Roman" w:hAnsi="Times New Roman"/>
                <w:sz w:val="24"/>
                <w:szCs w:val="24"/>
              </w:rPr>
              <w:t>Chính sách h</w:t>
            </w:r>
            <w:r w:rsidRPr="00E92E18">
              <w:rPr>
                <w:rFonts w:ascii="Times New Roman" w:hAnsi="Times New Roman"/>
                <w:sz w:val="24"/>
                <w:szCs w:val="24"/>
              </w:rPr>
              <w:t>ỗ trợ doanh doanh nghiệp nhỏ và vừa thực hiện chuyển đổi số</w:t>
            </w:r>
            <w:r>
              <w:rPr>
                <w:rFonts w:ascii="Times New Roman" w:hAnsi="Times New Roman"/>
                <w:sz w:val="24"/>
                <w:szCs w:val="24"/>
              </w:rPr>
              <w:t>.</w:t>
            </w:r>
          </w:p>
          <w:p w14:paraId="0AC5979B" w14:textId="0729C34C" w:rsidR="00E92E18" w:rsidRDefault="00E92E18" w:rsidP="00D66FEB">
            <w:pPr>
              <w:jc w:val="both"/>
              <w:rPr>
                <w:rFonts w:ascii="Times New Roman" w:hAnsi="Times New Roman"/>
                <w:sz w:val="24"/>
                <w:szCs w:val="24"/>
              </w:rPr>
            </w:pPr>
            <w:r>
              <w:rPr>
                <w:rFonts w:ascii="Times New Roman" w:hAnsi="Times New Roman"/>
                <w:sz w:val="24"/>
                <w:szCs w:val="24"/>
              </w:rPr>
              <w:t>-</w:t>
            </w:r>
            <w:r w:rsidRPr="00E92E18">
              <w:rPr>
                <w:rFonts w:ascii="Times New Roman" w:hAnsi="Times New Roman"/>
                <w:sz w:val="24"/>
                <w:szCs w:val="24"/>
              </w:rPr>
              <w:t xml:space="preserve"> </w:t>
            </w:r>
            <w:r>
              <w:rPr>
                <w:rFonts w:ascii="Times New Roman" w:hAnsi="Times New Roman"/>
                <w:sz w:val="24"/>
                <w:szCs w:val="24"/>
              </w:rPr>
              <w:t>Chính sách h</w:t>
            </w:r>
            <w:r w:rsidRPr="00E92E18">
              <w:rPr>
                <w:rFonts w:ascii="Times New Roman" w:hAnsi="Times New Roman"/>
                <w:sz w:val="24"/>
                <w:szCs w:val="24"/>
              </w:rPr>
              <w:t>ỗ trợ phát triển hoạt động kinh doanh trên nền tảng thương mại điện tử trung gian</w:t>
            </w:r>
            <w:r w:rsidR="00A043C9">
              <w:rPr>
                <w:rFonts w:ascii="Times New Roman" w:hAnsi="Times New Roman"/>
                <w:sz w:val="24"/>
                <w:szCs w:val="24"/>
              </w:rPr>
              <w:t xml:space="preserve"> (lý do: qua rà soát nội dung Sở Công thương đề xuất còn nhỏ lẻ, vụn vặt; đồng thời </w:t>
            </w:r>
            <w:r w:rsidR="00A043C9" w:rsidRPr="00A043C9">
              <w:rPr>
                <w:rFonts w:ascii="Times New Roman" w:hAnsi="Times New Roman"/>
                <w:sz w:val="24"/>
                <w:szCs w:val="24"/>
              </w:rPr>
              <w:t>giai đoạn hiện tại việc hỗ trợ phát triển các hoạt động thương mại đã có nhiều hướng dẫn trên không dân mạng</w:t>
            </w:r>
            <w:r w:rsidR="00E16C9E">
              <w:rPr>
                <w:rFonts w:ascii="Times New Roman" w:hAnsi="Times New Roman"/>
                <w:sz w:val="24"/>
                <w:szCs w:val="24"/>
              </w:rPr>
              <w:t xml:space="preserve"> nên việc hỗ trợ là không phù hợp).</w:t>
            </w:r>
          </w:p>
          <w:p w14:paraId="281E3D88" w14:textId="75BF8D66" w:rsidR="00E92D2F" w:rsidRPr="00EC3E3A" w:rsidRDefault="00E92E18" w:rsidP="00D66FEB">
            <w:pPr>
              <w:jc w:val="both"/>
              <w:rPr>
                <w:rFonts w:ascii="Times New Roman" w:hAnsi="Times New Roman"/>
                <w:sz w:val="24"/>
                <w:szCs w:val="24"/>
              </w:rPr>
            </w:pPr>
            <w:r>
              <w:rPr>
                <w:rFonts w:ascii="Times New Roman" w:hAnsi="Times New Roman"/>
                <w:sz w:val="24"/>
                <w:szCs w:val="24"/>
              </w:rPr>
              <w:t>- Chính sách</w:t>
            </w:r>
            <w:r w:rsidRPr="00E92E18">
              <w:rPr>
                <w:rFonts w:ascii="Times New Roman" w:hAnsi="Times New Roman"/>
                <w:sz w:val="24"/>
                <w:szCs w:val="24"/>
              </w:rPr>
              <w:t xml:space="preserve"> </w:t>
            </w:r>
            <w:r w:rsidR="00E16C9E">
              <w:rPr>
                <w:rFonts w:ascii="Times New Roman" w:hAnsi="Times New Roman"/>
                <w:sz w:val="24"/>
                <w:szCs w:val="24"/>
              </w:rPr>
              <w:t>h</w:t>
            </w:r>
            <w:r w:rsidRPr="00E92E18">
              <w:rPr>
                <w:rFonts w:ascii="Times New Roman" w:hAnsi="Times New Roman"/>
                <w:sz w:val="24"/>
                <w:szCs w:val="24"/>
              </w:rPr>
              <w:t>ỗ trợ xây dựng hệ thống quản lý và công nhận phòng thử nghiệm chất lượng sản phẩm hàng hóa.</w:t>
            </w:r>
          </w:p>
        </w:tc>
      </w:tr>
      <w:tr w:rsidR="00E92E18" w:rsidRPr="00EC3E3A" w14:paraId="6DBD1269" w14:textId="77777777" w:rsidTr="00D66FEB">
        <w:trPr>
          <w:trHeight w:val="467"/>
          <w:jc w:val="center"/>
        </w:trPr>
        <w:tc>
          <w:tcPr>
            <w:tcW w:w="837" w:type="dxa"/>
            <w:vAlign w:val="center"/>
          </w:tcPr>
          <w:p w14:paraId="4496C0D5" w14:textId="77777777" w:rsidR="00E92E18" w:rsidRPr="00EC3E3A" w:rsidRDefault="00E92E18" w:rsidP="00D66FEB">
            <w:pPr>
              <w:jc w:val="center"/>
              <w:rPr>
                <w:rFonts w:ascii="Times New Roman" w:hAnsi="Times New Roman"/>
                <w:sz w:val="24"/>
                <w:szCs w:val="24"/>
              </w:rPr>
            </w:pPr>
          </w:p>
        </w:tc>
        <w:tc>
          <w:tcPr>
            <w:tcW w:w="1993" w:type="dxa"/>
            <w:vAlign w:val="center"/>
          </w:tcPr>
          <w:p w14:paraId="6670782E" w14:textId="23301DED" w:rsidR="00E92E18" w:rsidRPr="00EC3E3A" w:rsidRDefault="00E92E18" w:rsidP="00E92E18">
            <w:pPr>
              <w:jc w:val="both"/>
              <w:rPr>
                <w:rFonts w:ascii="Times New Roman" w:hAnsi="Times New Roman"/>
                <w:sz w:val="24"/>
                <w:szCs w:val="24"/>
              </w:rPr>
            </w:pPr>
            <w:r w:rsidRPr="00E92E18">
              <w:rPr>
                <w:rFonts w:ascii="Times New Roman" w:hAnsi="Times New Roman"/>
                <w:sz w:val="24"/>
                <w:szCs w:val="24"/>
              </w:rPr>
              <w:t>Ý kiến kết luận của Chủ trì</w:t>
            </w:r>
            <w:r>
              <w:rPr>
                <w:rFonts w:ascii="Times New Roman" w:hAnsi="Times New Roman"/>
                <w:sz w:val="24"/>
                <w:szCs w:val="24"/>
              </w:rPr>
              <w:t xml:space="preserve"> (đồng thời ý kiến của Sở Tư pháp)</w:t>
            </w:r>
          </w:p>
        </w:tc>
        <w:tc>
          <w:tcPr>
            <w:tcW w:w="4962" w:type="dxa"/>
            <w:vAlign w:val="center"/>
          </w:tcPr>
          <w:p w14:paraId="03BF5D86" w14:textId="2DF22CCA" w:rsidR="00E92E18" w:rsidRPr="00EC3E3A" w:rsidRDefault="00740A70" w:rsidP="00D66FEB">
            <w:pPr>
              <w:jc w:val="both"/>
              <w:rPr>
                <w:rFonts w:ascii="Times New Roman" w:hAnsi="Times New Roman"/>
                <w:sz w:val="24"/>
                <w:szCs w:val="24"/>
              </w:rPr>
            </w:pPr>
            <w:r>
              <w:rPr>
                <w:rFonts w:ascii="Times New Roman" w:hAnsi="Times New Roman"/>
                <w:sz w:val="24"/>
                <w:szCs w:val="24"/>
              </w:rPr>
              <w:t xml:space="preserve">Đưa nội dung: </w:t>
            </w:r>
            <w:r w:rsidRPr="00740A70">
              <w:rPr>
                <w:rFonts w:ascii="Times New Roman" w:hAnsi="Times New Roman"/>
                <w:sz w:val="24"/>
                <w:szCs w:val="24"/>
              </w:rPr>
              <w:t xml:space="preserve">Quy định về trình tự, thủ tục, hồ sơ hỗ trợ (thủ tục hành chính) </w:t>
            </w:r>
            <w:r>
              <w:rPr>
                <w:rFonts w:ascii="Times New Roman" w:hAnsi="Times New Roman"/>
                <w:sz w:val="24"/>
                <w:szCs w:val="24"/>
              </w:rPr>
              <w:t>vào dự thảo</w:t>
            </w:r>
            <w:r w:rsidRPr="00740A70">
              <w:rPr>
                <w:rFonts w:ascii="Times New Roman" w:hAnsi="Times New Roman"/>
                <w:sz w:val="24"/>
                <w:szCs w:val="24"/>
              </w:rPr>
              <w:t xml:space="preserve"> Nghị quyết</w:t>
            </w:r>
          </w:p>
        </w:tc>
        <w:tc>
          <w:tcPr>
            <w:tcW w:w="7405" w:type="dxa"/>
            <w:vAlign w:val="center"/>
          </w:tcPr>
          <w:p w14:paraId="5F7384DE" w14:textId="03EABE2E" w:rsidR="00E92E18" w:rsidRPr="00EC3E3A" w:rsidRDefault="00740A70" w:rsidP="00D66FEB">
            <w:pPr>
              <w:jc w:val="both"/>
              <w:rPr>
                <w:rFonts w:ascii="Times New Roman" w:hAnsi="Times New Roman"/>
                <w:sz w:val="24"/>
                <w:szCs w:val="24"/>
              </w:rPr>
            </w:pPr>
            <w:r>
              <w:rPr>
                <w:rFonts w:ascii="Times New Roman" w:hAnsi="Times New Roman"/>
                <w:sz w:val="24"/>
                <w:szCs w:val="24"/>
              </w:rPr>
              <w:t>Tiếp thu ý kiến, Sở Khoa học và Công nghệ đã đưa q</w:t>
            </w:r>
            <w:r w:rsidRPr="00740A70">
              <w:rPr>
                <w:rFonts w:ascii="Times New Roman" w:hAnsi="Times New Roman"/>
                <w:sz w:val="24"/>
                <w:szCs w:val="24"/>
              </w:rPr>
              <w:t>uy định về trình tự, thủ tục, hồ sơ hỗ trợ (thủ tục hành chính) vào dự thảo Nghị quyết</w:t>
            </w:r>
          </w:p>
        </w:tc>
      </w:tr>
    </w:tbl>
    <w:p w14:paraId="249129A0" w14:textId="0DB0AA96" w:rsidR="00A64422" w:rsidRDefault="00A64422">
      <w:pPr>
        <w:rPr>
          <w:rFonts w:ascii="Times New Roman" w:hAnsi="Times New Roman"/>
          <w:sz w:val="28"/>
          <w:szCs w:val="28"/>
        </w:rPr>
      </w:pPr>
    </w:p>
    <w:p w14:paraId="49355371" w14:textId="30029FB8" w:rsidR="00F05247" w:rsidRPr="00E764A5" w:rsidRDefault="00A64422" w:rsidP="00F05247">
      <w:pPr>
        <w:spacing w:after="0" w:line="240" w:lineRule="auto"/>
        <w:contextualSpacing/>
        <w:jc w:val="both"/>
        <w:rPr>
          <w:rFonts w:ascii="Times New Roman" w:hAnsi="Times New Roman"/>
          <w:b/>
          <w:bCs/>
          <w:sz w:val="28"/>
          <w:szCs w:val="28"/>
        </w:rPr>
      </w:pPr>
      <w:r w:rsidRPr="00E764A5">
        <w:rPr>
          <w:rFonts w:ascii="Times New Roman" w:hAnsi="Times New Roman"/>
          <w:b/>
          <w:bCs/>
          <w:sz w:val="28"/>
          <w:szCs w:val="28"/>
        </w:rPr>
        <w:t>III.</w:t>
      </w:r>
      <w:r w:rsidR="00740A70" w:rsidRPr="00E764A5">
        <w:rPr>
          <w:rFonts w:ascii="Times New Roman" w:hAnsi="Times New Roman"/>
          <w:b/>
          <w:bCs/>
          <w:sz w:val="28"/>
          <w:szCs w:val="28"/>
        </w:rPr>
        <w:t xml:space="preserve"> Biểu 3: Bảng tiếp thu, giải trình</w:t>
      </w:r>
      <w:r w:rsidRPr="00E764A5">
        <w:rPr>
          <w:rFonts w:ascii="Times New Roman" w:hAnsi="Times New Roman"/>
          <w:b/>
          <w:bCs/>
          <w:sz w:val="28"/>
          <w:szCs w:val="28"/>
        </w:rPr>
        <w:t xml:space="preserve"> </w:t>
      </w:r>
      <w:r w:rsidR="00E764A5" w:rsidRPr="00E764A5">
        <w:rPr>
          <w:rFonts w:ascii="Times New Roman" w:hAnsi="Times New Roman"/>
          <w:b/>
          <w:bCs/>
          <w:sz w:val="28"/>
          <w:szCs w:val="28"/>
        </w:rPr>
        <w:t xml:space="preserve">ý kiến thẩm định của </w:t>
      </w:r>
      <w:r w:rsidRPr="00E764A5">
        <w:rPr>
          <w:rFonts w:ascii="Times New Roman" w:hAnsi="Times New Roman"/>
          <w:b/>
          <w:bCs/>
          <w:sz w:val="28"/>
          <w:szCs w:val="28"/>
        </w:rPr>
        <w:t>Sở Tư pháp</w:t>
      </w:r>
    </w:p>
    <w:tbl>
      <w:tblPr>
        <w:tblStyle w:val="TableGrid"/>
        <w:tblW w:w="15026" w:type="dxa"/>
        <w:tblInd w:w="-289" w:type="dxa"/>
        <w:tblLook w:val="04A0" w:firstRow="1" w:lastRow="0" w:firstColumn="1" w:lastColumn="0" w:noHBand="0" w:noVBand="1"/>
      </w:tblPr>
      <w:tblGrid>
        <w:gridCol w:w="880"/>
        <w:gridCol w:w="5500"/>
        <w:gridCol w:w="8646"/>
      </w:tblGrid>
      <w:tr w:rsidR="00A64422" w:rsidRPr="00BA507D" w14:paraId="0D72F9AC" w14:textId="77777777" w:rsidTr="00740A70">
        <w:trPr>
          <w:trHeight w:val="299"/>
        </w:trPr>
        <w:tc>
          <w:tcPr>
            <w:tcW w:w="880" w:type="dxa"/>
            <w:vMerge w:val="restart"/>
            <w:vAlign w:val="center"/>
          </w:tcPr>
          <w:p w14:paraId="7391AC13" w14:textId="77777777" w:rsidR="00A64422" w:rsidRPr="00BA507D" w:rsidRDefault="00A64422" w:rsidP="00D66FEB">
            <w:pPr>
              <w:jc w:val="center"/>
              <w:rPr>
                <w:rFonts w:ascii="Times New Roman" w:hAnsi="Times New Roman"/>
                <w:b/>
                <w:bCs/>
                <w:sz w:val="24"/>
                <w:szCs w:val="24"/>
              </w:rPr>
            </w:pPr>
            <w:r w:rsidRPr="00BA507D">
              <w:rPr>
                <w:rFonts w:ascii="Times New Roman" w:hAnsi="Times New Roman"/>
                <w:b/>
                <w:bCs/>
                <w:sz w:val="24"/>
                <w:szCs w:val="24"/>
              </w:rPr>
              <w:t>TT</w:t>
            </w:r>
          </w:p>
        </w:tc>
        <w:tc>
          <w:tcPr>
            <w:tcW w:w="5500" w:type="dxa"/>
            <w:vMerge w:val="restart"/>
            <w:vAlign w:val="center"/>
          </w:tcPr>
          <w:p w14:paraId="36833770" w14:textId="77777777" w:rsidR="00A64422" w:rsidRPr="00BA507D" w:rsidRDefault="00A64422" w:rsidP="00D66FEB">
            <w:pPr>
              <w:jc w:val="center"/>
              <w:rPr>
                <w:rFonts w:ascii="Times New Roman" w:hAnsi="Times New Roman"/>
                <w:b/>
                <w:bCs/>
                <w:sz w:val="24"/>
                <w:szCs w:val="24"/>
              </w:rPr>
            </w:pPr>
            <w:r w:rsidRPr="00BA507D">
              <w:rPr>
                <w:rFonts w:ascii="Times New Roman" w:hAnsi="Times New Roman"/>
                <w:b/>
                <w:bCs/>
                <w:sz w:val="24"/>
                <w:szCs w:val="24"/>
              </w:rPr>
              <w:t>Nội dung</w:t>
            </w:r>
          </w:p>
        </w:tc>
        <w:tc>
          <w:tcPr>
            <w:tcW w:w="8646" w:type="dxa"/>
            <w:vMerge w:val="restart"/>
            <w:vAlign w:val="center"/>
          </w:tcPr>
          <w:p w14:paraId="62F288B2" w14:textId="77777777" w:rsidR="00A64422" w:rsidRPr="00BA507D" w:rsidRDefault="00A64422" w:rsidP="00D66FEB">
            <w:pPr>
              <w:jc w:val="center"/>
              <w:rPr>
                <w:rFonts w:ascii="Times New Roman" w:hAnsi="Times New Roman"/>
                <w:b/>
                <w:bCs/>
                <w:sz w:val="24"/>
                <w:szCs w:val="24"/>
              </w:rPr>
            </w:pPr>
            <w:r w:rsidRPr="00BA507D">
              <w:rPr>
                <w:rFonts w:ascii="Times New Roman" w:hAnsi="Times New Roman"/>
                <w:b/>
                <w:bCs/>
                <w:sz w:val="24"/>
                <w:szCs w:val="24"/>
              </w:rPr>
              <w:t>Tiếp thu giải trình</w:t>
            </w:r>
          </w:p>
        </w:tc>
      </w:tr>
      <w:tr w:rsidR="00A64422" w:rsidRPr="00BA507D" w14:paraId="5D5C46FE" w14:textId="77777777" w:rsidTr="00740A70">
        <w:trPr>
          <w:trHeight w:val="299"/>
        </w:trPr>
        <w:tc>
          <w:tcPr>
            <w:tcW w:w="880" w:type="dxa"/>
            <w:vMerge/>
            <w:vAlign w:val="center"/>
          </w:tcPr>
          <w:p w14:paraId="0EE0E945" w14:textId="77777777" w:rsidR="00A64422" w:rsidRPr="00BA507D" w:rsidRDefault="00A64422" w:rsidP="00D66FEB">
            <w:pPr>
              <w:jc w:val="center"/>
              <w:rPr>
                <w:rFonts w:ascii="Times New Roman" w:hAnsi="Times New Roman"/>
                <w:sz w:val="24"/>
                <w:szCs w:val="24"/>
              </w:rPr>
            </w:pPr>
          </w:p>
        </w:tc>
        <w:tc>
          <w:tcPr>
            <w:tcW w:w="5500" w:type="dxa"/>
            <w:vMerge/>
            <w:vAlign w:val="center"/>
          </w:tcPr>
          <w:p w14:paraId="6561AEDE" w14:textId="77777777" w:rsidR="00A64422" w:rsidRPr="00BA507D" w:rsidRDefault="00A64422" w:rsidP="00D66FEB">
            <w:pPr>
              <w:jc w:val="center"/>
              <w:rPr>
                <w:rFonts w:ascii="Times New Roman" w:hAnsi="Times New Roman"/>
                <w:sz w:val="24"/>
                <w:szCs w:val="24"/>
              </w:rPr>
            </w:pPr>
          </w:p>
        </w:tc>
        <w:tc>
          <w:tcPr>
            <w:tcW w:w="8646" w:type="dxa"/>
            <w:vMerge/>
            <w:vAlign w:val="center"/>
          </w:tcPr>
          <w:p w14:paraId="6F7E5A54" w14:textId="77777777" w:rsidR="00A64422" w:rsidRPr="00BA507D" w:rsidRDefault="00A64422" w:rsidP="00D66FEB">
            <w:pPr>
              <w:jc w:val="center"/>
              <w:rPr>
                <w:rFonts w:ascii="Times New Roman" w:hAnsi="Times New Roman"/>
                <w:sz w:val="24"/>
                <w:szCs w:val="24"/>
              </w:rPr>
            </w:pPr>
          </w:p>
        </w:tc>
      </w:tr>
      <w:tr w:rsidR="00E764A5" w:rsidRPr="00E764A5" w14:paraId="24664533" w14:textId="77777777" w:rsidTr="00740A70">
        <w:trPr>
          <w:trHeight w:val="299"/>
        </w:trPr>
        <w:tc>
          <w:tcPr>
            <w:tcW w:w="880" w:type="dxa"/>
            <w:vAlign w:val="center"/>
          </w:tcPr>
          <w:p w14:paraId="24C24F96" w14:textId="027978E4" w:rsidR="00E764A5" w:rsidRPr="00E764A5" w:rsidRDefault="00E764A5" w:rsidP="00D66FEB">
            <w:pPr>
              <w:jc w:val="center"/>
              <w:rPr>
                <w:rFonts w:ascii="Times New Roman" w:hAnsi="Times New Roman"/>
                <w:b/>
                <w:bCs/>
                <w:sz w:val="24"/>
                <w:szCs w:val="24"/>
              </w:rPr>
            </w:pPr>
            <w:r w:rsidRPr="00E764A5">
              <w:rPr>
                <w:rFonts w:ascii="Times New Roman" w:hAnsi="Times New Roman"/>
                <w:b/>
                <w:bCs/>
                <w:sz w:val="24"/>
                <w:szCs w:val="24"/>
              </w:rPr>
              <w:t>I</w:t>
            </w:r>
          </w:p>
        </w:tc>
        <w:tc>
          <w:tcPr>
            <w:tcW w:w="5500" w:type="dxa"/>
            <w:vAlign w:val="center"/>
          </w:tcPr>
          <w:p w14:paraId="4D73F5CC" w14:textId="4DD74062" w:rsidR="00E764A5" w:rsidRPr="00E764A5" w:rsidRDefault="00E764A5" w:rsidP="00E764A5">
            <w:pPr>
              <w:jc w:val="both"/>
              <w:rPr>
                <w:rFonts w:ascii="Times New Roman" w:hAnsi="Times New Roman"/>
                <w:b/>
                <w:bCs/>
                <w:sz w:val="24"/>
                <w:szCs w:val="24"/>
              </w:rPr>
            </w:pPr>
            <w:r w:rsidRPr="00E764A5">
              <w:rPr>
                <w:rFonts w:ascii="Times New Roman" w:hAnsi="Times New Roman"/>
                <w:b/>
                <w:bCs/>
                <w:sz w:val="24"/>
                <w:szCs w:val="24"/>
              </w:rPr>
              <w:t>Ý kiến tại Báo cáo thẩm định số 301/BC-STP ngày 17/6/2026</w:t>
            </w:r>
          </w:p>
        </w:tc>
        <w:tc>
          <w:tcPr>
            <w:tcW w:w="8646" w:type="dxa"/>
            <w:vAlign w:val="center"/>
          </w:tcPr>
          <w:p w14:paraId="74A977CF" w14:textId="77777777" w:rsidR="00E764A5" w:rsidRPr="00E764A5" w:rsidRDefault="00E764A5" w:rsidP="00D66FEB">
            <w:pPr>
              <w:jc w:val="center"/>
              <w:rPr>
                <w:rFonts w:ascii="Times New Roman" w:hAnsi="Times New Roman"/>
                <w:b/>
                <w:bCs/>
                <w:sz w:val="24"/>
                <w:szCs w:val="24"/>
              </w:rPr>
            </w:pPr>
          </w:p>
        </w:tc>
      </w:tr>
      <w:tr w:rsidR="00A64422" w:rsidRPr="00BA507D" w14:paraId="147A5B6F" w14:textId="77777777" w:rsidTr="00740A70">
        <w:trPr>
          <w:trHeight w:val="299"/>
        </w:trPr>
        <w:tc>
          <w:tcPr>
            <w:tcW w:w="880" w:type="dxa"/>
            <w:vAlign w:val="center"/>
          </w:tcPr>
          <w:p w14:paraId="381C6F7E" w14:textId="7EBDFB62" w:rsidR="00A64422" w:rsidRPr="00BA507D" w:rsidRDefault="00E764A5" w:rsidP="00D66FEB">
            <w:pPr>
              <w:jc w:val="center"/>
              <w:rPr>
                <w:rFonts w:ascii="Times New Roman" w:hAnsi="Times New Roman"/>
                <w:b/>
                <w:bCs/>
                <w:sz w:val="24"/>
                <w:szCs w:val="24"/>
              </w:rPr>
            </w:pPr>
            <w:r>
              <w:rPr>
                <w:rFonts w:ascii="Times New Roman" w:hAnsi="Times New Roman"/>
                <w:b/>
                <w:bCs/>
                <w:sz w:val="24"/>
                <w:szCs w:val="24"/>
              </w:rPr>
              <w:t>A</w:t>
            </w:r>
          </w:p>
        </w:tc>
        <w:tc>
          <w:tcPr>
            <w:tcW w:w="5500" w:type="dxa"/>
            <w:vAlign w:val="center"/>
          </w:tcPr>
          <w:p w14:paraId="35EDF9DC" w14:textId="77777777" w:rsidR="00A64422" w:rsidRPr="00BA507D" w:rsidRDefault="00A64422" w:rsidP="00D66FEB">
            <w:pPr>
              <w:rPr>
                <w:rFonts w:ascii="Times New Roman" w:hAnsi="Times New Roman"/>
                <w:b/>
                <w:bCs/>
                <w:sz w:val="24"/>
                <w:szCs w:val="24"/>
              </w:rPr>
            </w:pPr>
            <w:r w:rsidRPr="00BA507D">
              <w:rPr>
                <w:rFonts w:ascii="Times New Roman" w:hAnsi="Times New Roman"/>
                <w:b/>
                <w:bCs/>
                <w:sz w:val="24"/>
                <w:szCs w:val="24"/>
              </w:rPr>
              <w:t>Góp ý chung</w:t>
            </w:r>
          </w:p>
        </w:tc>
        <w:tc>
          <w:tcPr>
            <w:tcW w:w="8646" w:type="dxa"/>
            <w:vAlign w:val="center"/>
          </w:tcPr>
          <w:p w14:paraId="05973289" w14:textId="77777777" w:rsidR="00A64422" w:rsidRPr="00BA507D" w:rsidRDefault="00A64422" w:rsidP="00D66FEB">
            <w:pPr>
              <w:jc w:val="center"/>
              <w:rPr>
                <w:rFonts w:ascii="Times New Roman" w:hAnsi="Times New Roman"/>
                <w:b/>
                <w:bCs/>
                <w:sz w:val="24"/>
                <w:szCs w:val="24"/>
              </w:rPr>
            </w:pPr>
          </w:p>
        </w:tc>
      </w:tr>
      <w:tr w:rsidR="00A64422" w:rsidRPr="00BA507D" w14:paraId="620F1ACB" w14:textId="77777777" w:rsidTr="00740A70">
        <w:trPr>
          <w:trHeight w:val="299"/>
        </w:trPr>
        <w:tc>
          <w:tcPr>
            <w:tcW w:w="880" w:type="dxa"/>
            <w:vAlign w:val="center"/>
          </w:tcPr>
          <w:p w14:paraId="35126480"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1</w:t>
            </w:r>
          </w:p>
        </w:tc>
        <w:tc>
          <w:tcPr>
            <w:tcW w:w="5500" w:type="dxa"/>
            <w:vAlign w:val="center"/>
          </w:tcPr>
          <w:p w14:paraId="1DA65EA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Đề nghị cơ quan soạn thảo thuyết minh, làm rõ tổng chi phí thực hiện đối với từng hoạt động được hỗ trợ</w:t>
            </w:r>
          </w:p>
        </w:tc>
        <w:tc>
          <w:tcPr>
            <w:tcW w:w="8646" w:type="dxa"/>
            <w:vAlign w:val="center"/>
          </w:tcPr>
          <w:p w14:paraId="128A6345" w14:textId="77777777" w:rsidR="00A64422" w:rsidRPr="00BA507D" w:rsidRDefault="00A64422" w:rsidP="00D66FEB">
            <w:pPr>
              <w:jc w:val="both"/>
              <w:rPr>
                <w:rFonts w:ascii="TimesNewRomanPSMT" w:hAnsi="TimesNewRomanPSMT"/>
                <w:sz w:val="24"/>
                <w:szCs w:val="24"/>
              </w:rPr>
            </w:pPr>
            <w:r w:rsidRPr="00BA507D">
              <w:rPr>
                <w:rStyle w:val="fontstyle01"/>
                <w:sz w:val="24"/>
                <w:szCs w:val="24"/>
              </w:rPr>
              <w:t>Đã có trong bản đánh giá tác động của chính sách hỗ trợ phát triển khoa học, công nghệ, đổi mới sáng tạo và chuyển đổi số trên địa bàn tỉnh Hà Tĩnh</w:t>
            </w:r>
          </w:p>
        </w:tc>
      </w:tr>
      <w:tr w:rsidR="00A64422" w:rsidRPr="00BA507D" w14:paraId="6F5B9493" w14:textId="77777777" w:rsidTr="00740A70">
        <w:trPr>
          <w:trHeight w:val="299"/>
        </w:trPr>
        <w:tc>
          <w:tcPr>
            <w:tcW w:w="880" w:type="dxa"/>
            <w:vAlign w:val="center"/>
          </w:tcPr>
          <w:p w14:paraId="7883B79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p>
        </w:tc>
        <w:tc>
          <w:tcPr>
            <w:tcW w:w="5500" w:type="dxa"/>
            <w:vAlign w:val="center"/>
          </w:tcPr>
          <w:p w14:paraId="7026C729"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Căn cứ xác định mức hỗ trợ, tỷ lệ hỗ trợ và mức trần hỗ trợ; đồng thời, cần làm rõ sự phù hợp của các mức hỗ trợ với mặt bằng chi phí thực tế hiện nay, mức hỗ trợ của các chính sách tương tự đang được áp dụng ở Trung ương và tham khảo các địa phương khác</w:t>
            </w:r>
          </w:p>
        </w:tc>
        <w:tc>
          <w:tcPr>
            <w:tcW w:w="8646" w:type="dxa"/>
            <w:vAlign w:val="center"/>
          </w:tcPr>
          <w:p w14:paraId="1AB36FCD" w14:textId="77777777" w:rsidR="00A64422" w:rsidRPr="00BA507D" w:rsidRDefault="00A64422" w:rsidP="00D66FEB">
            <w:pPr>
              <w:jc w:val="both"/>
              <w:rPr>
                <w:rStyle w:val="fontstyle01"/>
                <w:sz w:val="24"/>
                <w:szCs w:val="24"/>
              </w:rPr>
            </w:pPr>
            <w:r w:rsidRPr="00BA507D">
              <w:rPr>
                <w:rStyle w:val="fontstyle01"/>
                <w:sz w:val="24"/>
                <w:szCs w:val="24"/>
              </w:rPr>
              <w:t>- Từ thực tiễn triển khai Nghị quyết 95, Nghị quyết 119, Nghị quyết 93 và Nghị quyết 51.</w:t>
            </w:r>
          </w:p>
          <w:p w14:paraId="70D4C158" w14:textId="77777777" w:rsidR="00A64422" w:rsidRPr="00BA507D" w:rsidRDefault="00A64422" w:rsidP="00D66FEB">
            <w:pPr>
              <w:jc w:val="both"/>
              <w:rPr>
                <w:rStyle w:val="fontstyle01"/>
                <w:sz w:val="24"/>
                <w:szCs w:val="24"/>
              </w:rPr>
            </w:pPr>
            <w:r w:rsidRPr="00BA507D">
              <w:rPr>
                <w:rStyle w:val="fontstyle01"/>
                <w:sz w:val="24"/>
                <w:szCs w:val="24"/>
              </w:rPr>
              <w:t xml:space="preserve">- Từ tình hình thực tế </w:t>
            </w:r>
            <w:r>
              <w:rPr>
                <w:rStyle w:val="fontstyle01"/>
                <w:sz w:val="24"/>
                <w:szCs w:val="24"/>
              </w:rPr>
              <w:t xml:space="preserve">về giá </w:t>
            </w:r>
            <w:r w:rsidRPr="00BA507D">
              <w:rPr>
                <w:rStyle w:val="fontstyle01"/>
                <w:sz w:val="24"/>
                <w:szCs w:val="24"/>
              </w:rPr>
              <w:t xml:space="preserve">hiện nay </w:t>
            </w:r>
          </w:p>
          <w:p w14:paraId="2D0A3DD0" w14:textId="77777777" w:rsidR="00A64422" w:rsidRPr="00BA507D" w:rsidRDefault="00A64422" w:rsidP="00D66FEB">
            <w:pPr>
              <w:jc w:val="both"/>
              <w:rPr>
                <w:rStyle w:val="fontstyle01"/>
                <w:sz w:val="24"/>
                <w:szCs w:val="24"/>
              </w:rPr>
            </w:pPr>
            <w:r w:rsidRPr="00BA507D">
              <w:rPr>
                <w:rStyle w:val="fontstyle01"/>
                <w:sz w:val="24"/>
                <w:szCs w:val="24"/>
              </w:rPr>
              <w:t>- Tham khảo chính sách một số tỉnh tương đồng như Nghê An, Quảng Trị, Tuyên Quang,…</w:t>
            </w:r>
          </w:p>
          <w:p w14:paraId="7CF21D51" w14:textId="77777777" w:rsidR="00A64422" w:rsidRPr="00BA507D" w:rsidRDefault="00A64422" w:rsidP="00D66FEB">
            <w:pPr>
              <w:jc w:val="both"/>
              <w:rPr>
                <w:rStyle w:val="fontstyle01"/>
                <w:sz w:val="24"/>
                <w:szCs w:val="24"/>
              </w:rPr>
            </w:pPr>
            <w:r w:rsidRPr="00BA507D">
              <w:rPr>
                <w:rStyle w:val="fontstyle01"/>
                <w:sz w:val="24"/>
                <w:szCs w:val="24"/>
              </w:rPr>
              <w:t>- Căn cứ vào các Thông tư hiện hành như: Thông tư 24/2026/TT-BKHCN; 75/2021/TT-BTC; Quyết định 15/2025/QĐ-TTg,…</w:t>
            </w:r>
          </w:p>
        </w:tc>
      </w:tr>
      <w:tr w:rsidR="00A64422" w:rsidRPr="00BA507D" w14:paraId="46171F92" w14:textId="77777777" w:rsidTr="00740A70">
        <w:trPr>
          <w:trHeight w:val="299"/>
        </w:trPr>
        <w:tc>
          <w:tcPr>
            <w:tcW w:w="880" w:type="dxa"/>
            <w:vAlign w:val="center"/>
          </w:tcPr>
          <w:p w14:paraId="275FB7D3"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w:t>
            </w:r>
          </w:p>
        </w:tc>
        <w:tc>
          <w:tcPr>
            <w:tcW w:w="5500" w:type="dxa"/>
            <w:vAlign w:val="center"/>
          </w:tcPr>
          <w:p w14:paraId="1E1BED33"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Cơ sở khảo sát, đánh giá nhu cầu thực tế của các đối tượng thụ hưởng</w:t>
            </w:r>
          </w:p>
        </w:tc>
        <w:tc>
          <w:tcPr>
            <w:tcW w:w="8646" w:type="dxa"/>
            <w:vAlign w:val="center"/>
          </w:tcPr>
          <w:p w14:paraId="3067854F" w14:textId="77777777" w:rsidR="00A64422" w:rsidRPr="00BA507D" w:rsidRDefault="00A64422" w:rsidP="00D66FEB">
            <w:pPr>
              <w:jc w:val="both"/>
              <w:rPr>
                <w:rStyle w:val="fontstyle01"/>
                <w:sz w:val="24"/>
                <w:szCs w:val="24"/>
              </w:rPr>
            </w:pPr>
            <w:r w:rsidRPr="00BA507D">
              <w:rPr>
                <w:rStyle w:val="fontstyle01"/>
                <w:sz w:val="24"/>
                <w:szCs w:val="24"/>
              </w:rPr>
              <w:t>- Từ tổng kết giai đoạn chính sách KHCN, ĐMST và CĐS giai đoạn 2021 – 2025 (cụ thể theo báo cáo tổng kết thi hành pháp luật)</w:t>
            </w:r>
          </w:p>
          <w:p w14:paraId="0E7201FE" w14:textId="77777777" w:rsidR="00A64422" w:rsidRPr="00BA507D" w:rsidRDefault="00A64422" w:rsidP="00D66FEB">
            <w:pPr>
              <w:jc w:val="both"/>
              <w:rPr>
                <w:rStyle w:val="fontstyle01"/>
                <w:sz w:val="24"/>
                <w:szCs w:val="24"/>
              </w:rPr>
            </w:pPr>
            <w:r w:rsidRPr="00BA507D">
              <w:rPr>
                <w:rStyle w:val="fontstyle01"/>
                <w:sz w:val="24"/>
                <w:szCs w:val="24"/>
              </w:rPr>
              <w:t>- Từ nhu cầu thực tế của các thôn, bản, tổ dân phố trong vận hành chính quyền địa phương 02 cấp</w:t>
            </w:r>
          </w:p>
          <w:p w14:paraId="46C31C07" w14:textId="77777777" w:rsidR="00A64422" w:rsidRPr="00BA507D" w:rsidRDefault="00A64422" w:rsidP="00D66FEB">
            <w:pPr>
              <w:jc w:val="both"/>
              <w:rPr>
                <w:rStyle w:val="fontstyle01"/>
                <w:sz w:val="24"/>
                <w:szCs w:val="24"/>
              </w:rPr>
            </w:pPr>
            <w:r w:rsidRPr="00BA507D">
              <w:rPr>
                <w:rStyle w:val="fontstyle01"/>
                <w:sz w:val="24"/>
                <w:szCs w:val="24"/>
              </w:rPr>
              <w:t>- Từ trực tiếp làm việc trực tiếp và qua các kênh với một số địa phương, hiệp hộ doanh nghiệp, doanh nghiệp, các cơ sở sản xuất kinh doanh,….</w:t>
            </w:r>
          </w:p>
        </w:tc>
      </w:tr>
      <w:tr w:rsidR="00A64422" w:rsidRPr="00BA507D" w14:paraId="3B00FA02" w14:textId="77777777" w:rsidTr="00740A70">
        <w:trPr>
          <w:trHeight w:val="299"/>
        </w:trPr>
        <w:tc>
          <w:tcPr>
            <w:tcW w:w="880" w:type="dxa"/>
            <w:vAlign w:val="center"/>
          </w:tcPr>
          <w:p w14:paraId="0022F484"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4</w:t>
            </w:r>
          </w:p>
        </w:tc>
        <w:tc>
          <w:tcPr>
            <w:tcW w:w="5500" w:type="dxa"/>
            <w:vAlign w:val="center"/>
          </w:tcPr>
          <w:p w14:paraId="580B2293"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Khả năng cân đối nguồn lực ngân sách địa phương để bảo đảm tính khả thi trong quá trình triển khai thực hiện.</w:t>
            </w:r>
          </w:p>
        </w:tc>
        <w:tc>
          <w:tcPr>
            <w:tcW w:w="8646" w:type="dxa"/>
            <w:vAlign w:val="center"/>
          </w:tcPr>
          <w:p w14:paraId="3E3A4B34" w14:textId="77777777" w:rsidR="00A64422" w:rsidRDefault="00A64422" w:rsidP="00D66FEB">
            <w:pPr>
              <w:jc w:val="both"/>
              <w:rPr>
                <w:rStyle w:val="fontstyle01"/>
                <w:sz w:val="24"/>
                <w:szCs w:val="24"/>
              </w:rPr>
            </w:pPr>
            <w:r>
              <w:rPr>
                <w:rStyle w:val="fontstyle01"/>
                <w:sz w:val="24"/>
                <w:szCs w:val="24"/>
              </w:rPr>
              <w:t xml:space="preserve">- </w:t>
            </w:r>
            <w:r w:rsidRPr="00BA507D">
              <w:rPr>
                <w:rStyle w:val="fontstyle01"/>
                <w:sz w:val="24"/>
                <w:szCs w:val="24"/>
              </w:rPr>
              <w:t xml:space="preserve">Dự kiến kinh phí thực hiện chính sách giai đoạn 2026 – 2030 là 184.400,6 triệu đồng, bình quân 36.880,12 triệu đồng/ năm (giai đoạn 2021 – 2025 trung bình 16.200 triệu đồng/ năm). </w:t>
            </w:r>
          </w:p>
          <w:p w14:paraId="5D63DE09" w14:textId="77777777" w:rsidR="00A64422" w:rsidRDefault="00A64422" w:rsidP="00D66FEB">
            <w:pPr>
              <w:jc w:val="both"/>
              <w:rPr>
                <w:rStyle w:val="fontstyle01"/>
                <w:sz w:val="24"/>
                <w:szCs w:val="24"/>
              </w:rPr>
            </w:pPr>
            <w:r>
              <w:rPr>
                <w:rStyle w:val="fontstyle01"/>
                <w:sz w:val="24"/>
                <w:szCs w:val="24"/>
              </w:rPr>
              <w:t xml:space="preserve">- </w:t>
            </w:r>
            <w:r w:rsidRPr="00BA507D">
              <w:rPr>
                <w:rStyle w:val="fontstyle01"/>
                <w:sz w:val="24"/>
                <w:szCs w:val="24"/>
              </w:rPr>
              <w:t xml:space="preserve">Trong bối cảnh thực hiện Nghị quyết 57 của Bộ Chính trị, quy định dành tối thiểu 3% chi ngân sách nhà nước cho KHCN, ĐMST và CĐS,… </w:t>
            </w:r>
          </w:p>
          <w:p w14:paraId="5B49D86F" w14:textId="77777777" w:rsidR="00A64422" w:rsidRPr="00BA507D" w:rsidRDefault="00A64422" w:rsidP="00D66FEB">
            <w:pPr>
              <w:jc w:val="both"/>
              <w:rPr>
                <w:rStyle w:val="fontstyle01"/>
                <w:sz w:val="24"/>
                <w:szCs w:val="24"/>
              </w:rPr>
            </w:pPr>
            <w:r>
              <w:rPr>
                <w:rStyle w:val="fontstyle01"/>
                <w:sz w:val="24"/>
                <w:szCs w:val="24"/>
              </w:rPr>
              <w:t>- Do đó, việc đảm bảo ngân sách tỉnh cho chính sách là khả thi</w:t>
            </w:r>
            <w:r w:rsidRPr="00BA507D">
              <w:rPr>
                <w:rStyle w:val="fontstyle01"/>
                <w:sz w:val="24"/>
                <w:szCs w:val="24"/>
              </w:rPr>
              <w:t>.</w:t>
            </w:r>
          </w:p>
        </w:tc>
      </w:tr>
      <w:tr w:rsidR="00A64422" w:rsidRPr="00BA507D" w14:paraId="3D9A29EB" w14:textId="77777777" w:rsidTr="00740A70">
        <w:trPr>
          <w:trHeight w:val="299"/>
        </w:trPr>
        <w:tc>
          <w:tcPr>
            <w:tcW w:w="880" w:type="dxa"/>
            <w:vAlign w:val="center"/>
          </w:tcPr>
          <w:p w14:paraId="2F83F6D8"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5</w:t>
            </w:r>
          </w:p>
        </w:tc>
        <w:tc>
          <w:tcPr>
            <w:tcW w:w="5500" w:type="dxa"/>
            <w:vAlign w:val="center"/>
          </w:tcPr>
          <w:p w14:paraId="74A18752"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Đánh giá tác động của từng mức hỗ trợ đối với việc thực hiện mục tiêu chính sách, bảo đảm nguyên tắc hỗ trợ có trọng tâm, trọng điểm, hiệu quả, tránh dàn trải hoặc dẫn đến hỗ trợ vượt quá nhu cầu thực tế.</w:t>
            </w:r>
          </w:p>
        </w:tc>
        <w:tc>
          <w:tcPr>
            <w:tcW w:w="8646" w:type="dxa"/>
            <w:vAlign w:val="center"/>
          </w:tcPr>
          <w:p w14:paraId="73D1403C" w14:textId="77777777" w:rsidR="00A64422" w:rsidRPr="00BA507D" w:rsidRDefault="00A64422" w:rsidP="00D66FEB">
            <w:pPr>
              <w:jc w:val="both"/>
              <w:rPr>
                <w:rStyle w:val="fontstyle01"/>
                <w:sz w:val="24"/>
                <w:szCs w:val="24"/>
              </w:rPr>
            </w:pPr>
            <w:r w:rsidRPr="00BA507D">
              <w:rPr>
                <w:rFonts w:ascii="Times New Roman" w:hAnsi="Times New Roman"/>
                <w:sz w:val="24"/>
                <w:szCs w:val="24"/>
              </w:rPr>
              <w:t>Tại báo cáo đánh giá tác động chính sách, cơ quan soạn thảo đã xây dựng dự kiến kinh phí cho từng nhóm nội dung chính sách, bảo đảm nguyên tắc hỗ trợ có trọng tâm, trọng điểm, hiệu quả, tránh dàn trải hoặc dẫn đến hỗ trợ vượt quá nhu cầu thực tế.</w:t>
            </w:r>
          </w:p>
        </w:tc>
      </w:tr>
      <w:tr w:rsidR="00A64422" w:rsidRPr="00BA507D" w14:paraId="0A422773" w14:textId="77777777" w:rsidTr="00740A70">
        <w:trPr>
          <w:trHeight w:val="299"/>
        </w:trPr>
        <w:tc>
          <w:tcPr>
            <w:tcW w:w="880" w:type="dxa"/>
            <w:vAlign w:val="center"/>
          </w:tcPr>
          <w:p w14:paraId="5E46FA68"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6</w:t>
            </w:r>
          </w:p>
        </w:tc>
        <w:tc>
          <w:tcPr>
            <w:tcW w:w="5500" w:type="dxa"/>
            <w:vAlign w:val="center"/>
          </w:tcPr>
          <w:p w14:paraId="6401400B"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Ngoài ra, đề nghị nghiên cứu bổ sung quy định về cơ chế thu hồi kinh phí đối với các trường hợp đã hỗ trợ nhằm tạo cơ sở pháp lý cho công tác quản lý, giám sát, bảo đảm sử dụng hiệu quả nguồn ngân sách nhà nước</w:t>
            </w:r>
          </w:p>
        </w:tc>
        <w:tc>
          <w:tcPr>
            <w:tcW w:w="8646" w:type="dxa"/>
            <w:vAlign w:val="center"/>
          </w:tcPr>
          <w:p w14:paraId="1F02E527" w14:textId="77777777" w:rsidR="00A64422" w:rsidRPr="00BA507D" w:rsidRDefault="00A64422" w:rsidP="00D66FEB">
            <w:pPr>
              <w:jc w:val="both"/>
              <w:rPr>
                <w:rStyle w:val="fontstyle01"/>
                <w:sz w:val="24"/>
                <w:szCs w:val="24"/>
              </w:rPr>
            </w:pPr>
            <w:r w:rsidRPr="00BA507D">
              <w:rPr>
                <w:rStyle w:val="fontstyle01"/>
                <w:sz w:val="24"/>
                <w:szCs w:val="24"/>
              </w:rPr>
              <w:t>- Các chính sách chủ yếu hỗ trợ sau đầu tư, quy trình thực hiện đảm bảo chặt chẽ, gắn trách nhiệm của các cơ quan, đơn vị liên quan.</w:t>
            </w:r>
          </w:p>
          <w:p w14:paraId="4D1DC602" w14:textId="77777777" w:rsidR="00A64422" w:rsidRPr="00BA507D" w:rsidRDefault="00A64422" w:rsidP="00D66FEB">
            <w:pPr>
              <w:jc w:val="both"/>
              <w:rPr>
                <w:rStyle w:val="fontstyle01"/>
                <w:sz w:val="24"/>
                <w:szCs w:val="24"/>
              </w:rPr>
            </w:pPr>
            <w:r w:rsidRPr="00BA507D">
              <w:rPr>
                <w:rStyle w:val="fontstyle01"/>
                <w:sz w:val="24"/>
                <w:szCs w:val="24"/>
              </w:rPr>
              <w:t>- Quan điểm xây dựng chính sách để hỗ trợ và tạo điều kiện cho các doanh nghiệp, cơ sở phát triển; đồng thời</w:t>
            </w:r>
            <w:r w:rsidRPr="00BA507D">
              <w:rPr>
                <w:rFonts w:ascii="TimesNewRomanPSMT" w:hAnsi="TimesNewRomanPSMT"/>
                <w:sz w:val="24"/>
                <w:szCs w:val="24"/>
              </w:rPr>
              <w:t xml:space="preserve"> Nghị quyết quy định về đối tượng, nội dung, mức hỗ trợ và điều kiện hỗ trợ từ ngân sách nhà nước; không điều chỉnh các nội dung về xử lý vi phạm, thu hồi kinh phí hỗ trợ và trình tự, thủ tục thu hồi ngân sách. Các nội dung liên quan đến quản lý, sử dụng, quyết toán, thu hồi kinh phí ngân sách nhà nước đã được điều chỉnh </w:t>
            </w:r>
            <w:r w:rsidRPr="00BA507D">
              <w:rPr>
                <w:rFonts w:ascii="TimesNewRomanPSMT" w:hAnsi="TimesNewRomanPSMT"/>
                <w:sz w:val="24"/>
                <w:szCs w:val="24"/>
              </w:rPr>
              <w:lastRenderedPageBreak/>
              <w:t>bởi các quy định của pháp luật hiện hành về ngân sách nhà nước và các quy định pháp luật có liên quan. Việc bổ sung các quy định nêu trên có thể dẫn đến trùng lặp hoặc vượt quá phạm vi điều chỉnh của Nghị quyết.</w:t>
            </w:r>
          </w:p>
        </w:tc>
      </w:tr>
      <w:tr w:rsidR="00A64422" w:rsidRPr="00BA507D" w14:paraId="0F817111" w14:textId="77777777" w:rsidTr="00740A70">
        <w:tc>
          <w:tcPr>
            <w:tcW w:w="880" w:type="dxa"/>
            <w:vAlign w:val="center"/>
          </w:tcPr>
          <w:p w14:paraId="26F02FC2" w14:textId="7138F724" w:rsidR="00A64422" w:rsidRPr="00BA507D" w:rsidRDefault="00E764A5" w:rsidP="00D66FEB">
            <w:pPr>
              <w:jc w:val="center"/>
              <w:rPr>
                <w:rFonts w:ascii="Times New Roman" w:hAnsi="Times New Roman"/>
                <w:b/>
                <w:bCs/>
                <w:sz w:val="24"/>
                <w:szCs w:val="24"/>
              </w:rPr>
            </w:pPr>
            <w:r>
              <w:rPr>
                <w:rFonts w:ascii="Times New Roman" w:hAnsi="Times New Roman"/>
                <w:b/>
                <w:bCs/>
                <w:sz w:val="24"/>
                <w:szCs w:val="24"/>
              </w:rPr>
              <w:lastRenderedPageBreak/>
              <w:t>B</w:t>
            </w:r>
          </w:p>
        </w:tc>
        <w:tc>
          <w:tcPr>
            <w:tcW w:w="5500" w:type="dxa"/>
          </w:tcPr>
          <w:p w14:paraId="6764FC2B" w14:textId="77777777" w:rsidR="00A64422" w:rsidRPr="00BA507D" w:rsidRDefault="00A64422" w:rsidP="00D66FEB">
            <w:pPr>
              <w:jc w:val="both"/>
              <w:rPr>
                <w:rFonts w:ascii="Times New Roman" w:hAnsi="Times New Roman"/>
                <w:b/>
                <w:bCs/>
                <w:sz w:val="24"/>
                <w:szCs w:val="24"/>
              </w:rPr>
            </w:pPr>
            <w:r w:rsidRPr="00BA507D">
              <w:rPr>
                <w:rFonts w:ascii="Times New Roman" w:hAnsi="Times New Roman"/>
                <w:b/>
                <w:bCs/>
                <w:sz w:val="24"/>
                <w:szCs w:val="24"/>
              </w:rPr>
              <w:t>Đối với dự thảo Nghị quyết</w:t>
            </w:r>
          </w:p>
        </w:tc>
        <w:tc>
          <w:tcPr>
            <w:tcW w:w="8646" w:type="dxa"/>
          </w:tcPr>
          <w:p w14:paraId="282ADD88" w14:textId="77777777" w:rsidR="00A64422" w:rsidRPr="00BA507D" w:rsidRDefault="00A64422" w:rsidP="00D66FEB">
            <w:pPr>
              <w:rPr>
                <w:rFonts w:ascii="Times New Roman" w:hAnsi="Times New Roman"/>
                <w:sz w:val="24"/>
                <w:szCs w:val="24"/>
              </w:rPr>
            </w:pPr>
          </w:p>
        </w:tc>
      </w:tr>
      <w:tr w:rsidR="00A64422" w:rsidRPr="00BA507D" w14:paraId="7C7B8EB4" w14:textId="77777777" w:rsidTr="00740A70">
        <w:tc>
          <w:tcPr>
            <w:tcW w:w="880" w:type="dxa"/>
            <w:vMerge w:val="restart"/>
            <w:vAlign w:val="center"/>
          </w:tcPr>
          <w:p w14:paraId="73DB57AA"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w:t>
            </w:r>
          </w:p>
        </w:tc>
        <w:tc>
          <w:tcPr>
            <w:tcW w:w="5500" w:type="dxa"/>
          </w:tcPr>
          <w:p w14:paraId="40BF0154"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Tại Điều 1 dự thảo:</w:t>
            </w:r>
          </w:p>
          <w:p w14:paraId="7AA2D4FE"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 Đây là Nghị quyết quy định chi tiết nội dung được giao quy định chi tiết, đồng thời quy định các chính sách đặc thù, do đó, tại phạm vi điều chỉnh đề nghị tách thành hai nội dung để bảo đảm tính rõ ràng.</w:t>
            </w:r>
          </w:p>
        </w:tc>
        <w:tc>
          <w:tcPr>
            <w:tcW w:w="8646" w:type="dxa"/>
          </w:tcPr>
          <w:p w14:paraId="53D2208A"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Đã tiếp thu chỉnh sửa, cụ thể:</w:t>
            </w:r>
          </w:p>
          <w:p w14:paraId="3F37292C"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1. Phạm vi điều chỉnh</w:t>
            </w:r>
          </w:p>
          <w:p w14:paraId="42334B0F"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a) Nghị quyết này quy định một số chính sách hỗ trợ phát triển khoa học, công nghệ, đổi mới sáng tạo và chuyển đổi số trên địa bàn tỉnh Hà Tĩnh trong các lĩnh vực: sở hữu trí tuệ; phát triển khoa học và công nghệ; tổ chức khoa học và công nghệ; tiêu chuẩn, quy chuẩn kỹ thuật; ứng dụng công nghệ sinh học; đổi mới sáng tạo; chuyển đổi số;</w:t>
            </w:r>
          </w:p>
          <w:p w14:paraId="44D362A1"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b) Nghị quyết này quy định chi tiết chính sách hỗ trợ kinh phí thực hiện dự án khởi nghiệp sáng tạo trong công nghiệp công nghệ số theo Khoản 3 Điều 29 Luật Công nghiệp công nghệ số số 71/2025/QH15”.</w:t>
            </w:r>
          </w:p>
        </w:tc>
      </w:tr>
      <w:tr w:rsidR="00A64422" w:rsidRPr="00BA507D" w14:paraId="11FB5A93" w14:textId="77777777" w:rsidTr="00740A70">
        <w:tc>
          <w:tcPr>
            <w:tcW w:w="880" w:type="dxa"/>
            <w:vMerge/>
            <w:vAlign w:val="center"/>
          </w:tcPr>
          <w:p w14:paraId="2B1E95E3" w14:textId="77777777" w:rsidR="00A64422" w:rsidRPr="00BA507D" w:rsidRDefault="00A64422" w:rsidP="00D66FEB">
            <w:pPr>
              <w:jc w:val="center"/>
              <w:rPr>
                <w:rFonts w:ascii="Times New Roman" w:hAnsi="Times New Roman"/>
                <w:sz w:val="24"/>
                <w:szCs w:val="24"/>
              </w:rPr>
            </w:pPr>
          </w:p>
        </w:tc>
        <w:tc>
          <w:tcPr>
            <w:tcW w:w="5500" w:type="dxa"/>
          </w:tcPr>
          <w:p w14:paraId="4F69011A" w14:textId="77777777" w:rsidR="00A64422" w:rsidRPr="00BA507D" w:rsidRDefault="00A64422" w:rsidP="00D66FEB">
            <w:pPr>
              <w:jc w:val="both"/>
              <w:rPr>
                <w:rFonts w:ascii="Times New Roman" w:eastAsia="Times New Roman" w:hAnsi="Times New Roman"/>
                <w:spacing w:val="-2"/>
                <w:sz w:val="24"/>
                <w:szCs w:val="24"/>
              </w:rPr>
            </w:pPr>
            <w:r w:rsidRPr="00BA507D">
              <w:rPr>
                <w:rFonts w:ascii="Times New Roman" w:eastAsia="Times New Roman" w:hAnsi="Times New Roman"/>
                <w:spacing w:val="-2"/>
                <w:sz w:val="24"/>
                <w:szCs w:val="24"/>
              </w:rPr>
              <w:t>- Về đối tượng áp dụng, tại điểm a khoản 2 đã quy định các đối tượng liên quan đến các hoạt động thuộc phạm vi điều chỉnh của Nghị quyết theo khoản 1 Điều này. Tuy nhiên, điểm b khoản 2 tiếp tục quy định các đối tượng được nêu tại Điều 12 và Điều 15 của Nghị quyết, dẫn đến sự trùng lặp về đối tượng áp dụng. Do đó, để bảo đảm tính thống nhất, tránh lặp lại nội dung, đề nghị cơ quan soạn thảo nghiên cứu gộp điểm a và điểm b khoản 2 thành một quy định chung.</w:t>
            </w:r>
          </w:p>
        </w:tc>
        <w:tc>
          <w:tcPr>
            <w:tcW w:w="8646" w:type="dxa"/>
          </w:tcPr>
          <w:p w14:paraId="0A5C21E8"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Đã tiếp thu chỉnh sửa:</w:t>
            </w:r>
          </w:p>
          <w:p w14:paraId="0B8D847F" w14:textId="77777777" w:rsidR="00A64422" w:rsidRPr="00BA507D" w:rsidRDefault="00A64422" w:rsidP="00D66FEB">
            <w:pPr>
              <w:tabs>
                <w:tab w:val="num" w:pos="0"/>
              </w:tabs>
              <w:rPr>
                <w:rFonts w:ascii="Times New Roman" w:hAnsi="Times New Roman"/>
                <w:sz w:val="24"/>
                <w:szCs w:val="24"/>
                <w:lang w:val="nb-NO"/>
              </w:rPr>
            </w:pPr>
            <w:r w:rsidRPr="00BA507D">
              <w:rPr>
                <w:rFonts w:ascii="Times New Roman" w:hAnsi="Times New Roman"/>
                <w:sz w:val="24"/>
                <w:szCs w:val="24"/>
                <w:lang w:val="nb-NO"/>
              </w:rPr>
              <w:t>2. Đối tượng áp dụng</w:t>
            </w:r>
          </w:p>
          <w:p w14:paraId="4F20ACFD"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a) Các đơn vị sự nghiệp công lập, doanh nghiệp, hợp tác xã, tổ hợp tác, hộ kinh doanh, hộ gia đình; tổ chức, cá nhân có liên quan đến các hoạt động thuộc phạm vi điều chỉnh được quy định tại khoản 1 Điều này;</w:t>
            </w:r>
          </w:p>
          <w:p w14:paraId="3399503C"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b) Các cơ quan quản lý nhà nước, tổ chức, cá nhân có liên quan trong việc thực hiện Nghị quyết này</w:t>
            </w:r>
          </w:p>
          <w:p w14:paraId="1BA7DDF9" w14:textId="77777777" w:rsidR="00A64422" w:rsidRPr="00BA507D" w:rsidRDefault="00A64422" w:rsidP="00D66FEB">
            <w:pPr>
              <w:rPr>
                <w:rFonts w:ascii="Times New Roman" w:hAnsi="Times New Roman"/>
                <w:sz w:val="24"/>
                <w:szCs w:val="24"/>
              </w:rPr>
            </w:pPr>
          </w:p>
        </w:tc>
      </w:tr>
      <w:tr w:rsidR="00A64422" w:rsidRPr="00BA507D" w14:paraId="7423BFA0" w14:textId="77777777" w:rsidTr="00740A70">
        <w:tc>
          <w:tcPr>
            <w:tcW w:w="880" w:type="dxa"/>
            <w:vAlign w:val="center"/>
          </w:tcPr>
          <w:p w14:paraId="72CE66F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p>
        </w:tc>
        <w:tc>
          <w:tcPr>
            <w:tcW w:w="5500" w:type="dxa"/>
          </w:tcPr>
          <w:p w14:paraId="7350AFA0" w14:textId="77777777" w:rsidR="00A64422" w:rsidRPr="00BA507D" w:rsidRDefault="00A64422" w:rsidP="00D66FEB">
            <w:pPr>
              <w:jc w:val="both"/>
              <w:rPr>
                <w:rFonts w:ascii="Times New Roman" w:hAnsi="Times New Roman"/>
                <w:sz w:val="24"/>
                <w:szCs w:val="24"/>
              </w:rPr>
            </w:pPr>
            <w:r w:rsidRPr="00BA507D">
              <w:rPr>
                <w:rStyle w:val="fontstyle01"/>
                <w:sz w:val="24"/>
                <w:szCs w:val="24"/>
              </w:rPr>
              <w:t>Điều 2 dự thảo, tên điều đề nghị chỉnh sửa thành “</w:t>
            </w:r>
            <w:r w:rsidRPr="00BA507D">
              <w:rPr>
                <w:rStyle w:val="fontstyle21"/>
                <w:sz w:val="24"/>
                <w:szCs w:val="24"/>
              </w:rPr>
              <w:t>Giải thích từ ngữ</w:t>
            </w:r>
            <w:r w:rsidRPr="00BA507D">
              <w:rPr>
                <w:rStyle w:val="fontstyle01"/>
                <w:sz w:val="24"/>
                <w:szCs w:val="24"/>
              </w:rPr>
              <w:t xml:space="preserve">”. Đối với nội dung giải thích về “máy móc, thiết bị mới” được sản xuất trong vòng 5 năm tính đến ngày tổ chức, cá nhân đề xuất hỗ trợ. Tuy nhiên, hiện nay với sự phát triển mạnh mẽ của khoa học công nghệ, việc quy định thời gian sản xuất trong vòng 05 năm có thể chưa phản ánh đầy đủ mức độ tiên tiến, hiện đại và hiệu quả của máy móc, thiết bị. Do đó, đề nghị cơ quan soạn thảo xem xét rút ngắn thời gian sản xuất của máy móc, thiết bị được hỗ trợ, đồng thời, bổ sung tiêu chí </w:t>
            </w:r>
            <w:r w:rsidRPr="00BA507D">
              <w:rPr>
                <w:rStyle w:val="fontstyle01"/>
                <w:sz w:val="24"/>
                <w:szCs w:val="24"/>
              </w:rPr>
              <w:lastRenderedPageBreak/>
              <w:t>công nghệ của máy móc, thiết bị (như quy định máy móc, thiết bị phải thuộc thế hệ công nghệ tiên tiến nhất trong ngành, lĩnh vực tương ứng) để bảo đảm phù hợp với mục tiêu chính sách</w:t>
            </w:r>
          </w:p>
        </w:tc>
        <w:tc>
          <w:tcPr>
            <w:tcW w:w="8646" w:type="dxa"/>
          </w:tcPr>
          <w:p w14:paraId="796E793E"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lastRenderedPageBreak/>
              <w:t>- Tiếp thu ý kiến thứ nhất, điều chỉnh tên Điều 2.</w:t>
            </w:r>
          </w:p>
          <w:p w14:paraId="1E2E43ED"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Ý kiến thứ 2, đề nghị giữ nguyên như Dự thảo. </w:t>
            </w:r>
          </w:p>
          <w:p w14:paraId="6FF08D12"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Lý do: Thực tế, các nhà sản xuất thường phát triển và đưa ra thị trường nhiều dòng máy, phiên bản máy móc, thiết bị khác nhau trong cùng một giai đoạn; mặt khác trình độ công nghệ của thiết bị luôn thay đổi theo sự phát triển của khoa học và công nghệ; cho nên việc xác định và đưa quy định cứng “tiêu chí mới nhất về khoa học và công nghệ” là khó khả thi và có thể gây vướng mắc trong quá trình thực hiện.</w:t>
            </w:r>
          </w:p>
          <w:p w14:paraId="7A60F1A8"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Bên cạnh đó, dự thảo đã quy định rõ: </w:t>
            </w:r>
            <w:r w:rsidRPr="00BA507D">
              <w:rPr>
                <w:rFonts w:ascii="Times New Roman" w:hAnsi="Times New Roman"/>
                <w:i/>
                <w:iCs/>
                <w:sz w:val="24"/>
                <w:szCs w:val="24"/>
              </w:rPr>
              <w:t>“Máy móc, thiết bị mới là máy móc, thiết bị chưa qua sử dụng và được sản xuất trong vòng 05 năm tính đến ngày tổ chức, cá nhân đề xuất hỗ trợ”</w:t>
            </w:r>
            <w:r w:rsidRPr="00BA507D">
              <w:rPr>
                <w:rFonts w:ascii="Times New Roman" w:hAnsi="Times New Roman"/>
                <w:sz w:val="24"/>
                <w:szCs w:val="24"/>
              </w:rPr>
              <w:t xml:space="preserve">. Quy định này nhằm bảo đảm máy móc, thiết bị được đầu tư có tính hiện đại, </w:t>
            </w:r>
            <w:r w:rsidRPr="00BA507D">
              <w:rPr>
                <w:rFonts w:ascii="Times New Roman" w:hAnsi="Times New Roman"/>
                <w:sz w:val="24"/>
                <w:szCs w:val="24"/>
              </w:rPr>
              <w:lastRenderedPageBreak/>
              <w:t>phù hợp với yêu cầu đổi mới công nghệ của doanh nghiệp, đồng thời tạo cơ sở rõ ràng cho công tác thẩm định và hỗ trợ.</w:t>
            </w:r>
          </w:p>
        </w:tc>
      </w:tr>
      <w:tr w:rsidR="00A64422" w:rsidRPr="00BA507D" w14:paraId="25BCCA58" w14:textId="77777777" w:rsidTr="00740A70">
        <w:tc>
          <w:tcPr>
            <w:tcW w:w="880" w:type="dxa"/>
            <w:vAlign w:val="center"/>
          </w:tcPr>
          <w:p w14:paraId="1A7B583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3</w:t>
            </w:r>
          </w:p>
        </w:tc>
        <w:tc>
          <w:tcPr>
            <w:tcW w:w="5500" w:type="dxa"/>
          </w:tcPr>
          <w:p w14:paraId="08F4BA0F" w14:textId="77777777" w:rsidR="00A64422" w:rsidRPr="00BA507D" w:rsidRDefault="00A64422" w:rsidP="00D66FEB">
            <w:pPr>
              <w:jc w:val="both"/>
              <w:rPr>
                <w:rStyle w:val="fontstyle01"/>
                <w:sz w:val="24"/>
                <w:szCs w:val="24"/>
              </w:rPr>
            </w:pPr>
            <w:r w:rsidRPr="00BA507D">
              <w:rPr>
                <w:rStyle w:val="fontstyle01"/>
                <w:sz w:val="24"/>
                <w:szCs w:val="24"/>
              </w:rPr>
              <w:t>Tại khoản 2 Điều 3 dự thảo quy định nguyên tắc “</w:t>
            </w:r>
            <w:r w:rsidRPr="00BA507D">
              <w:rPr>
                <w:rStyle w:val="fontstyle21"/>
                <w:sz w:val="24"/>
                <w:szCs w:val="24"/>
              </w:rPr>
              <w:t>Một nội dung có nhiều chính sách hỗ trợ (cả Trung ương và tỉnh) thì đối tượng thụ hưởng được lựa chọn một chính sách hỗ trợ</w:t>
            </w:r>
            <w:r w:rsidRPr="00BA507D">
              <w:rPr>
                <w:rStyle w:val="fontstyle01"/>
                <w:sz w:val="24"/>
                <w:szCs w:val="24"/>
              </w:rPr>
              <w:t>”, tuy nhiên để bảo đảm đầy đủ, đề nghị chỉnh sửa nguyên tắc này như sau: “</w:t>
            </w:r>
            <w:bookmarkStart w:id="2" w:name="_Hlk232602296"/>
            <w:r w:rsidRPr="00BA507D">
              <w:rPr>
                <w:rStyle w:val="fontstyle21"/>
                <w:sz w:val="24"/>
                <w:szCs w:val="24"/>
              </w:rPr>
              <w:t>Một nội dung có nhiều chính sách hỗ trợ từ ngân sách nhà nước thì đối tượng hỗ trợ được lựa chọn một chính sách hỗ trợ</w:t>
            </w:r>
            <w:bookmarkEnd w:id="2"/>
            <w:r w:rsidRPr="00BA507D">
              <w:rPr>
                <w:rStyle w:val="fontstyle01"/>
                <w:sz w:val="24"/>
                <w:szCs w:val="24"/>
              </w:rPr>
              <w:t>”</w:t>
            </w:r>
          </w:p>
        </w:tc>
        <w:tc>
          <w:tcPr>
            <w:tcW w:w="8646" w:type="dxa"/>
          </w:tcPr>
          <w:p w14:paraId="2F929722"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Tiếp thu ý kiến, điều chỉnh lại khoản 2, Điều 3 dự thảo</w:t>
            </w:r>
          </w:p>
        </w:tc>
      </w:tr>
      <w:tr w:rsidR="00A64422" w:rsidRPr="00BA507D" w14:paraId="063D5533" w14:textId="77777777" w:rsidTr="00740A70">
        <w:trPr>
          <w:trHeight w:val="67"/>
        </w:trPr>
        <w:tc>
          <w:tcPr>
            <w:tcW w:w="880" w:type="dxa"/>
            <w:vAlign w:val="center"/>
          </w:tcPr>
          <w:p w14:paraId="56AB6763"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4</w:t>
            </w:r>
          </w:p>
        </w:tc>
        <w:tc>
          <w:tcPr>
            <w:tcW w:w="5500" w:type="dxa"/>
          </w:tcPr>
          <w:p w14:paraId="08AA1D81"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Tại khoản 1 Điều 4 Dự thảo:</w:t>
            </w:r>
          </w:p>
          <w:p w14:paraId="013A9DDB"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Về đối tượng hỗ trợ, khoản 1 nêu “</w:t>
            </w:r>
            <w:r w:rsidRPr="00BA507D">
              <w:rPr>
                <w:rFonts w:ascii="Times New Roman" w:eastAsia="Times New Roman" w:hAnsi="Times New Roman"/>
                <w:i/>
                <w:iCs/>
                <w:sz w:val="24"/>
                <w:szCs w:val="24"/>
              </w:rPr>
              <w:t>Quy định tại điểm a khoản 2 Điều 1 Nghị quyết này</w:t>
            </w:r>
            <w:r w:rsidRPr="00BA507D">
              <w:rPr>
                <w:rFonts w:ascii="Times New Roman" w:eastAsia="Times New Roman" w:hAnsi="Times New Roman"/>
                <w:sz w:val="24"/>
                <w:szCs w:val="24"/>
              </w:rPr>
              <w:t>”, tuy nhiên điểm a khoản 2 Điều 1 bao gồm tất cả đối tượng liên quan đến các hoạt động thuộc phạm vi điều chỉnh được quy định tại khoản 1 Điều 1, quy định này là quá rộng về đối tượng hỗ trợ, đề nghị cơ quan soạn thảo chỉnh sửa để quy định phù hợp với nội dung hỗ trợ. Tương tự tại khoản 1 Điều 5 dự thảo.</w:t>
            </w:r>
          </w:p>
          <w:p w14:paraId="40C692AE" w14:textId="77777777" w:rsidR="00A64422" w:rsidRPr="00BA507D" w:rsidRDefault="00A64422" w:rsidP="00D66FEB">
            <w:pPr>
              <w:rPr>
                <w:rFonts w:ascii="Times New Roman" w:hAnsi="Times New Roman"/>
                <w:sz w:val="24"/>
                <w:szCs w:val="24"/>
              </w:rPr>
            </w:pPr>
          </w:p>
        </w:tc>
        <w:tc>
          <w:tcPr>
            <w:tcW w:w="8646" w:type="dxa"/>
          </w:tcPr>
          <w:p w14:paraId="1CF5F8ED"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Tiếp thu ý kiến điều chỉnh thành:</w:t>
            </w:r>
          </w:p>
          <w:p w14:paraId="235B67A1"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1. Đối tượng hỗ trợ: Các tổ chức, doanh nghiệp, hợp tác xã, tổ hợp tác, cơ sở sản xuất, hộ kinh doanh, cá nhân trên địa bàn tỉnh (sau đây gọi chung là cơ sở).</w:t>
            </w:r>
          </w:p>
          <w:p w14:paraId="04A34291" w14:textId="77777777" w:rsidR="00A64422" w:rsidRPr="00BA507D" w:rsidRDefault="00A64422" w:rsidP="00D66FEB">
            <w:pPr>
              <w:rPr>
                <w:rFonts w:ascii="Times New Roman" w:hAnsi="Times New Roman"/>
                <w:sz w:val="24"/>
                <w:szCs w:val="24"/>
              </w:rPr>
            </w:pPr>
          </w:p>
        </w:tc>
      </w:tr>
      <w:tr w:rsidR="00A64422" w:rsidRPr="00BA507D" w14:paraId="741FDC0F" w14:textId="77777777" w:rsidTr="00740A70">
        <w:tc>
          <w:tcPr>
            <w:tcW w:w="880" w:type="dxa"/>
            <w:vAlign w:val="center"/>
          </w:tcPr>
          <w:p w14:paraId="79FA328E"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5</w:t>
            </w:r>
          </w:p>
        </w:tc>
        <w:tc>
          <w:tcPr>
            <w:tcW w:w="5500" w:type="dxa"/>
          </w:tcPr>
          <w:p w14:paraId="0E727829"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Điều 5 Dự thảo:</w:t>
            </w:r>
          </w:p>
          <w:p w14:paraId="58787910" w14:textId="77777777" w:rsidR="00A64422" w:rsidRPr="00BA507D" w:rsidRDefault="00A64422" w:rsidP="00D66FEB">
            <w:pPr>
              <w:jc w:val="both"/>
              <w:rPr>
                <w:rFonts w:ascii="Times New Roman" w:hAnsi="Times New Roman"/>
                <w:sz w:val="24"/>
                <w:szCs w:val="24"/>
              </w:rPr>
            </w:pPr>
            <w:r w:rsidRPr="00BA507D">
              <w:rPr>
                <w:rStyle w:val="fontstyle01"/>
                <w:sz w:val="24"/>
                <w:szCs w:val="24"/>
              </w:rPr>
              <w:t>Về điều kiện hỗ trợ, dự thảo quy định “</w:t>
            </w:r>
            <w:r w:rsidRPr="00BA507D">
              <w:rPr>
                <w:rStyle w:val="fontstyle21"/>
                <w:sz w:val="24"/>
                <w:szCs w:val="24"/>
              </w:rPr>
              <w:t>Đơn đăng ký bảo hộ được cơ quan có thẩm quyền chấp nhận hợp lệ, các văn bản tương ứng…</w:t>
            </w:r>
            <w:r w:rsidRPr="00BA507D">
              <w:rPr>
                <w:rStyle w:val="fontstyle01"/>
                <w:sz w:val="24"/>
                <w:szCs w:val="24"/>
              </w:rPr>
              <w:t>”, đề nghị xác định “</w:t>
            </w:r>
            <w:r w:rsidRPr="00BA507D">
              <w:rPr>
                <w:rStyle w:val="fontstyle31"/>
                <w:color w:val="auto"/>
                <w:sz w:val="24"/>
                <w:szCs w:val="24"/>
              </w:rPr>
              <w:t>văn bản tương ứng</w:t>
            </w:r>
            <w:r w:rsidRPr="00BA507D">
              <w:rPr>
                <w:rStyle w:val="fontstyle01"/>
                <w:sz w:val="24"/>
                <w:szCs w:val="24"/>
              </w:rPr>
              <w:t xml:space="preserve">”, trường hợp không phải là thành phần bắt buộc, đề nghị bổ sung từ </w:t>
            </w:r>
            <w:r w:rsidRPr="00BA507D">
              <w:rPr>
                <w:rStyle w:val="fontstyle21"/>
                <w:sz w:val="24"/>
                <w:szCs w:val="24"/>
              </w:rPr>
              <w:t>“(nếu có)</w:t>
            </w:r>
            <w:r w:rsidRPr="00BA507D">
              <w:rPr>
                <w:rStyle w:val="fontstyle01"/>
                <w:sz w:val="24"/>
                <w:szCs w:val="24"/>
              </w:rPr>
              <w:t>” để bảo đảm thuận tiện trong quá trình thực hiện</w:t>
            </w:r>
          </w:p>
        </w:tc>
        <w:tc>
          <w:tcPr>
            <w:tcW w:w="8646" w:type="dxa"/>
          </w:tcPr>
          <w:p w14:paraId="20C92F2F"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Tiếp thu ý kiến, điều chỉnh thành:</w:t>
            </w:r>
          </w:p>
          <w:p w14:paraId="6123E5C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3. Điều kiện hỗ trợ: Đơn đăng ký bảo hộ được cơ quan có thẩm quyền chấp nhận hợp lệ</w:t>
            </w:r>
            <w:r w:rsidRPr="00BA507D">
              <w:rPr>
                <w:rFonts w:ascii="Times New Roman" w:hAnsi="Times New Roman"/>
                <w:b/>
                <w:sz w:val="24"/>
                <w:szCs w:val="24"/>
              </w:rPr>
              <w:t xml:space="preserve"> hoặc</w:t>
            </w:r>
            <w:r w:rsidRPr="00BA507D">
              <w:rPr>
                <w:rFonts w:ascii="Times New Roman" w:hAnsi="Times New Roman"/>
                <w:bCs/>
                <w:sz w:val="24"/>
                <w:szCs w:val="24"/>
              </w:rPr>
              <w:t xml:space="preserve"> các văn bản tương ứng theo quy định của tổ chức quốc tế hoặc quốc gia nộp </w:t>
            </w:r>
            <w:r w:rsidRPr="00BA507D">
              <w:rPr>
                <w:rFonts w:ascii="Times New Roman" w:hAnsi="Times New Roman"/>
                <w:bCs/>
                <w:spacing w:val="-6"/>
                <w:sz w:val="24"/>
                <w:szCs w:val="24"/>
              </w:rPr>
              <w:t>đơn (nếu có).</w:t>
            </w:r>
          </w:p>
          <w:p w14:paraId="3932FCFA" w14:textId="77777777" w:rsidR="00A64422" w:rsidRPr="00BA507D" w:rsidRDefault="00A64422" w:rsidP="00D66FEB">
            <w:pPr>
              <w:rPr>
                <w:rFonts w:ascii="Times New Roman" w:hAnsi="Times New Roman"/>
                <w:sz w:val="24"/>
                <w:szCs w:val="24"/>
              </w:rPr>
            </w:pPr>
          </w:p>
        </w:tc>
      </w:tr>
      <w:tr w:rsidR="00A64422" w:rsidRPr="00BA507D" w14:paraId="53748CC5" w14:textId="77777777" w:rsidTr="00740A70">
        <w:tc>
          <w:tcPr>
            <w:tcW w:w="880" w:type="dxa"/>
            <w:vAlign w:val="center"/>
          </w:tcPr>
          <w:p w14:paraId="054A121B"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6</w:t>
            </w:r>
          </w:p>
        </w:tc>
        <w:tc>
          <w:tcPr>
            <w:tcW w:w="5500" w:type="dxa"/>
          </w:tcPr>
          <w:p w14:paraId="05A54398"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Điều 6 Dự thảo:</w:t>
            </w:r>
          </w:p>
          <w:p w14:paraId="301ED105"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Tại điểm a khoản 3 quy định điều kiện “</w:t>
            </w:r>
            <w:r w:rsidRPr="00BA507D">
              <w:rPr>
                <w:rFonts w:ascii="Times New Roman" w:hAnsi="Times New Roman"/>
                <w:i/>
                <w:iCs/>
                <w:sz w:val="24"/>
                <w:szCs w:val="24"/>
              </w:rPr>
              <w:t>Doanh nghiệp được thành lập, hoạt động theo quy định của Luật Doanh nghiệp…</w:t>
            </w:r>
            <w:r w:rsidRPr="00BA507D">
              <w:rPr>
                <w:rFonts w:ascii="Times New Roman" w:hAnsi="Times New Roman"/>
                <w:sz w:val="24"/>
                <w:szCs w:val="24"/>
              </w:rPr>
              <w:t xml:space="preserve">”, tuy nhiên, để được cơ quan có thẩm </w:t>
            </w:r>
            <w:r w:rsidRPr="00BA507D">
              <w:rPr>
                <w:rFonts w:ascii="Times New Roman" w:hAnsi="Times New Roman"/>
                <w:sz w:val="24"/>
                <w:szCs w:val="24"/>
              </w:rPr>
              <w:lastRenderedPageBreak/>
              <w:t>quyền cấp giấy chứng nhận doanh nghiệp khoa học và công nghệ theo điều kiện quy tại điểm b khoản 3 Điều này thì doanh nghiệp phải đáp ứng điều kiện tại Điều 49 Nghị định số 268/2025/NĐ-CP trong đó có điều kiện được thành lập và đang hoạt động theo Luật Doanh nghiệp. Do đó, điều kiện tại điểm a khoản 3 đã nằm trong điều kiện quy định tại điểm b khoản 3, nên đề nghị bỏ nội dung này tại điểm a khoản 3 để tránh trùng lặp.</w:t>
            </w:r>
          </w:p>
        </w:tc>
        <w:tc>
          <w:tcPr>
            <w:tcW w:w="8646" w:type="dxa"/>
          </w:tcPr>
          <w:p w14:paraId="29458C80"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lastRenderedPageBreak/>
              <w:t>Tiếp thu ý kiến, điều chỉnh thành:</w:t>
            </w:r>
          </w:p>
          <w:p w14:paraId="6C2BE29D"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3. Điều kiện hỗ trợ: </w:t>
            </w:r>
          </w:p>
          <w:p w14:paraId="6AA19240" w14:textId="77777777" w:rsidR="00A64422" w:rsidRPr="00BA507D" w:rsidRDefault="00A64422" w:rsidP="00D66FEB">
            <w:pPr>
              <w:jc w:val="both"/>
              <w:rPr>
                <w:rFonts w:ascii="Times New Roman" w:hAnsi="Times New Roman"/>
                <w:sz w:val="24"/>
                <w:szCs w:val="24"/>
              </w:rPr>
            </w:pPr>
            <w:r w:rsidRPr="00BA507D">
              <w:rPr>
                <w:rFonts w:ascii="Times New Roman" w:hAnsi="Times New Roman"/>
                <w:bCs/>
                <w:sz w:val="24"/>
                <w:szCs w:val="24"/>
              </w:rPr>
              <w:t>Giấy chứng nhận doanh nghiệp khoa học và công nghệ của doanh nghiệp là giấy cấp lần đầu</w:t>
            </w:r>
          </w:p>
        </w:tc>
      </w:tr>
      <w:tr w:rsidR="00A64422" w:rsidRPr="00BA507D" w14:paraId="5299988F" w14:textId="77777777" w:rsidTr="00740A70">
        <w:tc>
          <w:tcPr>
            <w:tcW w:w="880" w:type="dxa"/>
            <w:vAlign w:val="center"/>
          </w:tcPr>
          <w:p w14:paraId="39495482"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7</w:t>
            </w:r>
          </w:p>
        </w:tc>
        <w:tc>
          <w:tcPr>
            <w:tcW w:w="5500" w:type="dxa"/>
          </w:tcPr>
          <w:p w14:paraId="4D3BCB21" w14:textId="77777777" w:rsidR="00A64422" w:rsidRPr="00BA507D" w:rsidRDefault="00A64422" w:rsidP="00D66FEB">
            <w:pPr>
              <w:jc w:val="both"/>
              <w:rPr>
                <w:rFonts w:ascii="Times New Roman" w:hAnsi="Times New Roman"/>
                <w:sz w:val="24"/>
                <w:szCs w:val="24"/>
              </w:rPr>
            </w:pPr>
            <w:r w:rsidRPr="00BA507D">
              <w:rPr>
                <w:rStyle w:val="fontstyle01"/>
                <w:sz w:val="24"/>
                <w:szCs w:val="24"/>
              </w:rPr>
              <w:t>Điểm b khoản 3 Điều 6 quy định “</w:t>
            </w:r>
            <w:r w:rsidRPr="00BA507D">
              <w:rPr>
                <w:rStyle w:val="fontstyle21"/>
                <w:sz w:val="24"/>
                <w:szCs w:val="24"/>
              </w:rPr>
              <w:t>được cấp Giấy công nhận… lần đầu</w:t>
            </w:r>
            <w:r w:rsidRPr="00BA507D">
              <w:rPr>
                <w:rStyle w:val="fontstyle01"/>
                <w:sz w:val="24"/>
                <w:szCs w:val="24"/>
              </w:rPr>
              <w:t>”, tuy nhiên theo quy định tại Điều 50, Điều 52 Nghị định số 268/2025/NĐ-CP thì chỉ có quy định cấp Giấy chứng nhận hoặc Cấp thay đổi nội dung, cấp lại Giấy chứng nhận doanh nghiệp khoa học và công nghệ, không có quy định về cấp Giấy công nhận lần đầu, do đó, đề nghị sửa cho phù hợp, tương tự rà soát sửa trong toàn dự thảo</w:t>
            </w:r>
          </w:p>
        </w:tc>
        <w:tc>
          <w:tcPr>
            <w:tcW w:w="8646" w:type="dxa"/>
          </w:tcPr>
          <w:p w14:paraId="09EC8AE8" w14:textId="77777777" w:rsidR="00A64422" w:rsidRPr="00BA507D" w:rsidRDefault="00A64422" w:rsidP="00D66FEB">
            <w:pPr>
              <w:rPr>
                <w:rFonts w:ascii="Times New Roman" w:hAnsi="Times New Roman"/>
                <w:sz w:val="24"/>
                <w:szCs w:val="24"/>
              </w:rPr>
            </w:pPr>
            <w:r>
              <w:rPr>
                <w:rFonts w:ascii="Times New Roman" w:hAnsi="Times New Roman"/>
                <w:sz w:val="24"/>
                <w:szCs w:val="24"/>
              </w:rPr>
              <w:t>Tiếp thu ý kiến, đã điều chỉnh phù hợp trong dự thảo</w:t>
            </w:r>
          </w:p>
        </w:tc>
      </w:tr>
      <w:tr w:rsidR="00A64422" w:rsidRPr="00BA507D" w14:paraId="523EA9B8" w14:textId="77777777" w:rsidTr="00740A70">
        <w:tc>
          <w:tcPr>
            <w:tcW w:w="880" w:type="dxa"/>
            <w:vAlign w:val="center"/>
          </w:tcPr>
          <w:p w14:paraId="697E7B37"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8</w:t>
            </w:r>
          </w:p>
        </w:tc>
        <w:tc>
          <w:tcPr>
            <w:tcW w:w="5500" w:type="dxa"/>
          </w:tcPr>
          <w:p w14:paraId="3449E1F2" w14:textId="77777777" w:rsidR="00A64422" w:rsidRPr="00BA507D" w:rsidRDefault="00A64422" w:rsidP="00D66FEB">
            <w:pPr>
              <w:jc w:val="both"/>
              <w:rPr>
                <w:rFonts w:ascii="TimesNewRomanPSMT" w:eastAsia="Times New Roman" w:hAnsi="TimesNewRomanPSMT"/>
                <w:sz w:val="24"/>
                <w:szCs w:val="24"/>
              </w:rPr>
            </w:pPr>
            <w:r w:rsidRPr="00BA507D">
              <w:rPr>
                <w:rFonts w:ascii="TimesNewRomanPSMT" w:eastAsia="Times New Roman" w:hAnsi="TimesNewRomanPSMT"/>
                <w:sz w:val="24"/>
                <w:szCs w:val="24"/>
              </w:rPr>
              <w:t>- Tại khoản 3 Điều 7 dự thảo, đề nghị cơ quan chủ trì soạn thảo nghiên cứu bổ sung điều kiện ràng buộc trách nhiệm của đối tượng được hỗ trợ sau khi nhận kinh phí hỗ trợ từ ngân sách nhà nước nhằm hạn chế tình trạng lợi dụng chính sách như: cơ sở được hỗ trợ phải cam kết duy trì hoạt động sản xuất, kinh doanh trên địa bàn tỉnh tối thiểu 03 năm kể từ thời điểm nhận hỗ trợ. Trường hợp cơ sở chấm dứt hoạt động, giải thể hoặc chuyển địa điểm sản xuất, kinh doanh ra ngoài địa bàn tỉnh trong thời hạn cam kết thì phải hoàn trả toàn bộ hoặc một phần kinh phí hỗ trợ đã nhận theo quy định.</w:t>
            </w:r>
          </w:p>
          <w:p w14:paraId="116DC926" w14:textId="77777777" w:rsidR="00A64422" w:rsidRPr="00BA507D" w:rsidRDefault="00A64422" w:rsidP="00D66FEB">
            <w:pPr>
              <w:jc w:val="both"/>
              <w:rPr>
                <w:rStyle w:val="fontstyle01"/>
                <w:sz w:val="24"/>
                <w:szCs w:val="24"/>
              </w:rPr>
            </w:pPr>
            <w:r w:rsidRPr="00BA507D">
              <w:rPr>
                <w:rFonts w:ascii="TimesNewRomanPSMT" w:eastAsia="Times New Roman" w:hAnsi="TimesNewRomanPSMT"/>
                <w:sz w:val="24"/>
                <w:szCs w:val="24"/>
              </w:rPr>
              <w:t>Đồng thời, quy định rõ thêm về mức hoàn trả (toàn bộ hay theo tỷ lệ thời gian còn lại), cơ quan quyết định thu hồi và trình tự thu hồi kinh phí hỗ trợ.</w:t>
            </w:r>
          </w:p>
        </w:tc>
        <w:tc>
          <w:tcPr>
            <w:tcW w:w="8646" w:type="dxa"/>
          </w:tcPr>
          <w:p w14:paraId="3BCA6E2D" w14:textId="77777777" w:rsidR="00A64422" w:rsidRDefault="00A64422" w:rsidP="00D66FEB">
            <w:pPr>
              <w:rPr>
                <w:rFonts w:ascii="Times New Roman" w:hAnsi="Times New Roman"/>
                <w:sz w:val="24"/>
                <w:szCs w:val="24"/>
              </w:rPr>
            </w:pPr>
            <w:r>
              <w:rPr>
                <w:rFonts w:ascii="Times New Roman" w:hAnsi="Times New Roman"/>
                <w:sz w:val="24"/>
                <w:szCs w:val="24"/>
              </w:rPr>
              <w:t xml:space="preserve">- </w:t>
            </w:r>
            <w:r w:rsidRPr="00CA56B7">
              <w:rPr>
                <w:rFonts w:ascii="Times New Roman" w:hAnsi="Times New Roman"/>
                <w:sz w:val="24"/>
                <w:szCs w:val="24"/>
              </w:rPr>
              <w:t>Tiếp thu ý kiến thứ nhất: Bổ sung điều kiện “Cơ sở có cam kết duy trì hoạt động sản xuất, kinh doanh trên địa bàn tỉnh tối thiểu 03 năm kể từ thời điểm nhận hỗ trợ.” vào khoản 3 Điều 7 dự thảo Nghị quyết.</w:t>
            </w:r>
          </w:p>
          <w:p w14:paraId="5FF1971A" w14:textId="77777777" w:rsidR="00A64422" w:rsidRPr="00BA507D" w:rsidRDefault="00A64422" w:rsidP="00D66FEB">
            <w:pPr>
              <w:rPr>
                <w:rFonts w:ascii="Times New Roman" w:hAnsi="Times New Roman"/>
                <w:sz w:val="24"/>
                <w:szCs w:val="24"/>
              </w:rPr>
            </w:pPr>
            <w:r>
              <w:rPr>
                <w:rFonts w:ascii="Times New Roman" w:hAnsi="Times New Roman"/>
                <w:sz w:val="24"/>
                <w:szCs w:val="24"/>
              </w:rPr>
              <w:t xml:space="preserve">- </w:t>
            </w:r>
            <w:r w:rsidRPr="00CA56B7">
              <w:rPr>
                <w:rFonts w:ascii="Times New Roman" w:hAnsi="Times New Roman"/>
                <w:sz w:val="24"/>
                <w:szCs w:val="24"/>
              </w:rPr>
              <w:t>Đối với ý kiến “Trường hợp cơ sở chấm dứt hoạt động, giải thể hoặc chuyển địa điểm sản xuất, kinh doanh ra ngoài địa bàn tỉnh trong thời hạn cam kết thì phải hoàn trả toàn bộ hoặc một phần kinh phí hỗ trợ đã nhận theo quy định. Đồng thời, quy định rõ thêm về mức hoàn trả (toàn bộ hay theo tỷ lệ thời gian còn lại), cơ quan quyết định thu hồi và trình tự thu hồi kinh phí hỗ trợ.” cơ quan soạn thảo xin không tiếp thu</w:t>
            </w:r>
            <w:r>
              <w:rPr>
                <w:rFonts w:ascii="Times New Roman" w:hAnsi="Times New Roman"/>
                <w:sz w:val="24"/>
                <w:szCs w:val="24"/>
              </w:rPr>
              <w:t xml:space="preserve"> (như đã giải trình ở mục I.6).</w:t>
            </w:r>
          </w:p>
        </w:tc>
      </w:tr>
      <w:tr w:rsidR="00A64422" w:rsidRPr="00BA507D" w14:paraId="4F84BC25" w14:textId="77777777" w:rsidTr="00740A70">
        <w:tc>
          <w:tcPr>
            <w:tcW w:w="880" w:type="dxa"/>
            <w:vAlign w:val="center"/>
          </w:tcPr>
          <w:p w14:paraId="4901D98D"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9</w:t>
            </w:r>
          </w:p>
        </w:tc>
        <w:tc>
          <w:tcPr>
            <w:tcW w:w="5500" w:type="dxa"/>
          </w:tcPr>
          <w:p w14:paraId="6703CAAA"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8 Dự thảo:</w:t>
            </w:r>
          </w:p>
          <w:p w14:paraId="1782D0CC"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lastRenderedPageBreak/>
              <w:t>Điều 6c Luật Chất lượng sản phẩm, hàng hóa số</w:t>
            </w:r>
            <w:r w:rsidRPr="00BA507D">
              <w:rPr>
                <w:rFonts w:ascii="Times New Roman" w:eastAsia="Times New Roman" w:hAnsi="Times New Roman"/>
                <w:sz w:val="24"/>
                <w:szCs w:val="24"/>
              </w:rPr>
              <w:t xml:space="preserve"> </w:t>
            </w:r>
            <w:r w:rsidRPr="00BA507D">
              <w:rPr>
                <w:rFonts w:ascii="Times New Roman" w:eastAsia="Times New Roman" w:hAnsi="Times New Roman"/>
                <w:bCs/>
                <w:sz w:val="24"/>
                <w:szCs w:val="24"/>
              </w:rPr>
              <w:t>05/2007/QH12 (được sửa đổi, bổ sung tại Luật số 78/2025/QH15) quy định hỗ trợ nâng cao năng lực của doanh nghiệp trong hạ tầng chất lượng quốc gia, trong đó tại khoản 4 quy định hỗ trợ tổ chức, doanh nghiệp nhỏ và vừa thuộc Chương trình quốc gia nâng cao năng suất, chất lượng theo quy định áp dụng các hệ thống quản lý, công cụ cải tiến năng suất chất lượng cơ bản và đặc thù theo ngành, lĩnh vực. Theo đó khoản 1 Điều 13 Thông tư số 24/2026/TT-BKHCN quy định hỗ trợ tối đa 80% chi phí theo giá trị hợp đồng cho các doanh nghiệp nhỏ và vừa áp dụng các giải pháp nâng cao năng suất, chất lượng theo quy định nêu trên, trong đó ưu tiên doanh nghiệp thuộc lĩnh vực công nghiệp chế biến, chế tạo, nông nghiệp, công nghệ cao.</w:t>
            </w:r>
          </w:p>
          <w:p w14:paraId="1090F150"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Như vậy, chính sách này hiện nay đã có quy định tại văn bản Trung ương, do đó, đề nghị cơ quan soạn thảo rà soát căn cứ, sự cần thiết xây dựng chính sách hỗ trợ hoạt động này bảo đảm tính khả thi, hiệu quả và phù hợp với mục tiêu của chính sách.</w:t>
            </w:r>
          </w:p>
          <w:p w14:paraId="23863D51"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Đối với các mức hỗ trợ, đề nghị cơ quan soạn thảo thuyết minh, làm rõ tổng chi phí thực hiện đối với từng hoạt động được hỗ trợ; căn cứ xác định mức hỗ trợ, tỷ lệ hỗ trợ và mức trần hỗ trợ; cơ sở khảo sát, đánh giá nhu cầu thực tế của các đối tượng thụ hưởng; khả năng cân đối nguồn lực ngân sách địa phương để bảo đảm tính khả thi trong quá trình triển khai thực hiện.</w:t>
            </w:r>
          </w:p>
          <w:p w14:paraId="6FEB0931"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Đồng thời, cần làm rõ sự phù hợp của các mức hỗ trợ với mặt bằng chi phí thực tế hiện nay, mức hỗ trợ của các chính sách tương tự đang được áp dụng ở Trung ương và các địa phương khác; đánh giá tác động của từng mức hỗ trợ đối với việc thực hiện mục tiêu chính </w:t>
            </w:r>
            <w:r w:rsidRPr="00BA507D">
              <w:rPr>
                <w:rFonts w:ascii="Times New Roman" w:eastAsia="Times New Roman" w:hAnsi="Times New Roman"/>
                <w:bCs/>
                <w:sz w:val="24"/>
                <w:szCs w:val="24"/>
              </w:rPr>
              <w:lastRenderedPageBreak/>
              <w:t>sách, bảo đảm nguyên tắc hỗ trợ có trọng tâm, trọng điểm, hiệu quả, tránh dàn trải hoặc dẫn đến hỗ trợ vượt quá nhu cầu thực tế.</w:t>
            </w:r>
          </w:p>
        </w:tc>
        <w:tc>
          <w:tcPr>
            <w:tcW w:w="8646" w:type="dxa"/>
          </w:tcPr>
          <w:p w14:paraId="26CC828E" w14:textId="77777777" w:rsidR="00A64422" w:rsidRPr="00BA507D" w:rsidRDefault="00A64422" w:rsidP="00D66FEB">
            <w:pPr>
              <w:jc w:val="both"/>
              <w:rPr>
                <w:rFonts w:ascii="Times New Roman" w:hAnsi="Times New Roman"/>
                <w:sz w:val="24"/>
                <w:szCs w:val="24"/>
                <w:lang w:val="vi-VN"/>
              </w:rPr>
            </w:pPr>
            <w:r w:rsidRPr="00BA507D">
              <w:rPr>
                <w:rFonts w:ascii="Times New Roman" w:hAnsi="Times New Roman"/>
                <w:sz w:val="24"/>
                <w:szCs w:val="24"/>
              </w:rPr>
              <w:lastRenderedPageBreak/>
              <w:t xml:space="preserve">- Điều 6c Luật Chất lượng sản phẩm, hàng hóa và khoản 1 Điều 13 Thông tư số 24/2026/TT-BKHCN quy định nội dung và mức hỗ trợ tối đa đối với doanh nghiệp áp </w:t>
            </w:r>
            <w:r w:rsidRPr="00BA507D">
              <w:rPr>
                <w:rFonts w:ascii="Times New Roman" w:hAnsi="Times New Roman"/>
                <w:sz w:val="24"/>
                <w:szCs w:val="24"/>
              </w:rPr>
              <w:lastRenderedPageBreak/>
              <w:t>dụng các giải pháp nâng cao năng suất, chất lượng, tuy nhiên đây là quy định hỗ trợ từ Chương trình</w:t>
            </w:r>
            <w:r w:rsidRPr="00BA507D">
              <w:rPr>
                <w:rFonts w:ascii="Times New Roman" w:hAnsi="Times New Roman"/>
                <w:sz w:val="24"/>
                <w:szCs w:val="24"/>
                <w:lang w:val="vi-VN"/>
              </w:rPr>
              <w:t>, nhiệm vụ KHCN ĐMST &amp;CĐS</w:t>
            </w:r>
            <w:r w:rsidRPr="00BA507D">
              <w:rPr>
                <w:rFonts w:ascii="Times New Roman" w:hAnsi="Times New Roman"/>
                <w:sz w:val="24"/>
                <w:szCs w:val="24"/>
              </w:rPr>
              <w:t>,</w:t>
            </w:r>
            <w:r w:rsidRPr="00BA507D">
              <w:rPr>
                <w:rFonts w:ascii="Times New Roman" w:hAnsi="Times New Roman"/>
                <w:sz w:val="24"/>
                <w:szCs w:val="24"/>
                <w:lang w:val="vi-VN"/>
              </w:rPr>
              <w:t xml:space="preserve"> </w:t>
            </w:r>
            <w:r w:rsidRPr="00BA507D">
              <w:rPr>
                <w:rFonts w:ascii="Times New Roman" w:hAnsi="Times New Roman"/>
                <w:sz w:val="24"/>
                <w:szCs w:val="24"/>
              </w:rPr>
              <w:t xml:space="preserve">nhiệm vụ được phê duyệt hằng năm </w:t>
            </w:r>
          </w:p>
          <w:p w14:paraId="0EB94ED7"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Thực tế, phần lớn doanh nghiệp của tỉnh là doanh nghiệp nhỏ và vừa, năng lực tài chính còn hạn chế, trong khi nhu cầu áp dụng các hệ thống quản lý, công cụ cải tiến năng suất, chất lượng ngày càng lớn. Việc ban hành chính sách của địa phương nhằm cụ thể hóa chủ trương của Trung ương, tạo cơ sở để tỉnh chủ động bố trí nguồn lực hỗ trợ doanh nghiệp, nâng cao năng suất, chất lượng và năng lực cạnh tranh.</w:t>
            </w:r>
          </w:p>
          <w:p w14:paraId="76124BF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hAnsi="Times New Roman"/>
                <w:sz w:val="24"/>
                <w:szCs w:val="24"/>
              </w:rPr>
              <w:t xml:space="preserve">- Về mức hỗ trợ, căn cứ quy định tại </w:t>
            </w:r>
            <w:r w:rsidRPr="00BA507D">
              <w:rPr>
                <w:rFonts w:ascii="Times New Roman" w:eastAsia="Times New Roman" w:hAnsi="Times New Roman"/>
                <w:bCs/>
                <w:sz w:val="24"/>
                <w:szCs w:val="24"/>
              </w:rPr>
              <w:t>Điều 6c Luật Chất lượng sản phẩm, hàng hóa số</w:t>
            </w:r>
            <w:r w:rsidRPr="00BA507D">
              <w:rPr>
                <w:rFonts w:ascii="Times New Roman" w:eastAsia="Times New Roman" w:hAnsi="Times New Roman"/>
                <w:sz w:val="24"/>
                <w:szCs w:val="24"/>
              </w:rPr>
              <w:t xml:space="preserve"> </w:t>
            </w:r>
            <w:r w:rsidRPr="00BA507D">
              <w:rPr>
                <w:rFonts w:ascii="Times New Roman" w:eastAsia="Times New Roman" w:hAnsi="Times New Roman"/>
                <w:bCs/>
                <w:sz w:val="24"/>
                <w:szCs w:val="24"/>
              </w:rPr>
              <w:t xml:space="preserve">05/2007/QH12 (được sửa đổi, bổ sung tại Luật số 78/2025/QH15) và khoản 1 Điều 13 Thông tư số 24/2026/TT-BKHCN, điều chỉnh bổ sung mức hỗ trợ tại các điểm của khoản 2 như sau: </w:t>
            </w:r>
            <w:r w:rsidRPr="00BA507D">
              <w:rPr>
                <w:rFonts w:ascii="Times New Roman" w:hAnsi="Times New Roman"/>
                <w:bCs/>
                <w:i/>
                <w:iCs/>
                <w:sz w:val="24"/>
                <w:szCs w:val="24"/>
              </w:rPr>
              <w:t>:</w:t>
            </w:r>
          </w:p>
          <w:p w14:paraId="36FA50D3"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Tại điểm a: “mức hỗ trợ: </w:t>
            </w:r>
            <w:bookmarkStart w:id="3" w:name="_Hlk232504456"/>
            <w:r w:rsidRPr="00BA507D">
              <w:rPr>
                <w:rFonts w:ascii="Times New Roman" w:hAnsi="Times New Roman"/>
                <w:bCs/>
                <w:sz w:val="24"/>
                <w:szCs w:val="24"/>
              </w:rPr>
              <w:t xml:space="preserve">tối đa 80% chi phí theo giá trị hợp đồng, nhưng không vượt quá </w:t>
            </w:r>
            <w:bookmarkEnd w:id="3"/>
            <w:r w:rsidRPr="00BA507D">
              <w:rPr>
                <w:rFonts w:ascii="Times New Roman" w:hAnsi="Times New Roman"/>
                <w:bCs/>
                <w:sz w:val="24"/>
                <w:szCs w:val="24"/>
              </w:rPr>
              <w:t>50.000.000 đồng/hệ thống/hợp tác xã và 60.000.000 đồng/hệ thống/doanh nghiệp, tối đa 03 hệ thống/doanh nghiệp, hợp tác xã”</w:t>
            </w:r>
          </w:p>
          <w:p w14:paraId="3BFB8ABD"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Tại điểm b:  “mức hỗ trợ: tối đa 80% chi phí theo giá trị hợp đồng, nhưng không vượt quá 100.000.000 đồng/công cụ/doanh nghiệp, tối đa 02 công cụ/doanh nghiệp”.</w:t>
            </w:r>
          </w:p>
          <w:p w14:paraId="3C065791"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Các mức hỗ trợ quy định trong dự thảo là kế thừa mức hỗ trợ theo Nghị quyết số 95/2022/NQ-HĐND ngày 16/12/2022. Qua thực tế hỗ trợ tại 211 cơ sở sản xuất, kinh doanh theo Nghị quyết 95/2022/NQ-HĐND thì mức hỗ trợ như trên là phù hợp.</w:t>
            </w:r>
          </w:p>
          <w:p w14:paraId="5A5A2686"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Chính sách được quy định đảm bảo không trùng với quy định tại </w:t>
            </w:r>
            <w:r w:rsidRPr="00BA507D">
              <w:rPr>
                <w:rFonts w:ascii="Times New Roman" w:eastAsia="Times New Roman" w:hAnsi="Times New Roman"/>
                <w:bCs/>
                <w:sz w:val="24"/>
                <w:szCs w:val="24"/>
              </w:rPr>
              <w:t>khoản 1 Điều 13 Thông tư số 24/2026/TT-BKHCN.</w:t>
            </w:r>
          </w:p>
        </w:tc>
      </w:tr>
      <w:tr w:rsidR="00A64422" w:rsidRPr="00BA507D" w14:paraId="7316D999" w14:textId="77777777" w:rsidTr="00740A70">
        <w:tc>
          <w:tcPr>
            <w:tcW w:w="880" w:type="dxa"/>
            <w:vMerge w:val="restart"/>
            <w:vAlign w:val="center"/>
          </w:tcPr>
          <w:p w14:paraId="3232ACA3"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10</w:t>
            </w:r>
          </w:p>
        </w:tc>
        <w:tc>
          <w:tcPr>
            <w:tcW w:w="5500" w:type="dxa"/>
          </w:tcPr>
          <w:p w14:paraId="5D15B0D8"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9 Dự thảo:</w:t>
            </w:r>
          </w:p>
          <w:p w14:paraId="242E4130"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Tại khoản 2 quy định tối đa 05 sản phẩm/đơn vị cho giai đoạn thực hiện chính sách, tuy nhiên </w:t>
            </w:r>
            <w:r w:rsidRPr="00BA507D">
              <w:rPr>
                <w:rFonts w:ascii="Times New Roman" w:eastAsia="Times New Roman" w:hAnsi="Times New Roman"/>
                <w:sz w:val="24"/>
                <w:szCs w:val="24"/>
              </w:rPr>
              <w:t>chưa có quy định cụ thể giai đoạn thực hiện chính sách, do đó, đề nghị cơ quan soạn thảo bổ sung quy định cho đầy đủ.</w:t>
            </w:r>
          </w:p>
        </w:tc>
        <w:tc>
          <w:tcPr>
            <w:tcW w:w="8646" w:type="dxa"/>
          </w:tcPr>
          <w:p w14:paraId="1D878570"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Tiếp thu và điều chỉnh tại khoản 2 Điều 9 như sau: Điều chỉnh cụm từ </w:t>
            </w:r>
            <w:r w:rsidRPr="00BA507D">
              <w:rPr>
                <w:rFonts w:ascii="Times New Roman" w:hAnsi="Times New Roman"/>
                <w:i/>
                <w:iCs/>
                <w:sz w:val="24"/>
                <w:szCs w:val="24"/>
              </w:rPr>
              <w:t>“</w:t>
            </w:r>
            <w:r w:rsidRPr="00BA507D">
              <w:rPr>
                <w:rFonts w:ascii="Times New Roman" w:eastAsia="Times New Roman" w:hAnsi="Times New Roman"/>
                <w:bCs/>
                <w:i/>
                <w:iCs/>
                <w:sz w:val="24"/>
                <w:szCs w:val="24"/>
              </w:rPr>
              <w:t>tối đa 05 sản phẩm/đơn vị cho giai đoạn thực hiện chính sách</w:t>
            </w:r>
            <w:r w:rsidRPr="00BA507D">
              <w:rPr>
                <w:rFonts w:ascii="Times New Roman" w:eastAsia="Times New Roman" w:hAnsi="Times New Roman"/>
                <w:bCs/>
                <w:sz w:val="24"/>
                <w:szCs w:val="24"/>
              </w:rPr>
              <w:t xml:space="preserve">” thành </w:t>
            </w:r>
            <w:r w:rsidRPr="00BA507D">
              <w:rPr>
                <w:rFonts w:ascii="Times New Roman" w:hAnsi="Times New Roman"/>
                <w:i/>
                <w:iCs/>
                <w:sz w:val="24"/>
                <w:szCs w:val="24"/>
              </w:rPr>
              <w:t>“Tối đa 05 sản phẩm/đơn vị”</w:t>
            </w:r>
            <w:r w:rsidRPr="00BA507D">
              <w:rPr>
                <w:rFonts w:ascii="Times New Roman" w:hAnsi="Times New Roman"/>
                <w:sz w:val="24"/>
                <w:szCs w:val="24"/>
              </w:rPr>
              <w:t>. Lý do điều chỉnh: Chính sách không quy định giai đoạn thực hiện, do đó việc quy định như trên đã thể hiện rõ mỗi đơn vị chỉ được hưởng hỗ trợ từ chính sách tối đa 05 sản phẩm</w:t>
            </w:r>
            <w:r w:rsidRPr="00BA507D">
              <w:rPr>
                <w:rFonts w:ascii="Times New Roman" w:hAnsi="Times New Roman"/>
                <w:i/>
                <w:iCs/>
                <w:sz w:val="24"/>
                <w:szCs w:val="24"/>
              </w:rPr>
              <w:t>.</w:t>
            </w:r>
          </w:p>
        </w:tc>
      </w:tr>
      <w:tr w:rsidR="00A64422" w:rsidRPr="00BA507D" w14:paraId="39095B64" w14:textId="77777777" w:rsidTr="00740A70">
        <w:tc>
          <w:tcPr>
            <w:tcW w:w="880" w:type="dxa"/>
            <w:vMerge/>
            <w:vAlign w:val="center"/>
          </w:tcPr>
          <w:p w14:paraId="4EA6C076" w14:textId="77777777" w:rsidR="00A64422" w:rsidRPr="00BA507D" w:rsidRDefault="00A64422" w:rsidP="00D66FEB">
            <w:pPr>
              <w:jc w:val="center"/>
              <w:rPr>
                <w:rFonts w:ascii="Times New Roman" w:hAnsi="Times New Roman"/>
                <w:sz w:val="24"/>
                <w:szCs w:val="24"/>
              </w:rPr>
            </w:pPr>
          </w:p>
        </w:tc>
        <w:tc>
          <w:tcPr>
            <w:tcW w:w="5500" w:type="dxa"/>
          </w:tcPr>
          <w:p w14:paraId="6E324EB3"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Khoản 3 quy định về điều kiện hỗ trợ, nghiên cứu nhập điểm a và điểm b thành một nội dung (có thể quy định “</w:t>
            </w:r>
            <w:r w:rsidRPr="00BA507D">
              <w:rPr>
                <w:rFonts w:ascii="Times New Roman" w:eastAsia="Times New Roman" w:hAnsi="Times New Roman"/>
                <w:bCs/>
                <w:i/>
                <w:iCs/>
                <w:sz w:val="24"/>
                <w:szCs w:val="24"/>
              </w:rPr>
              <w:t>Có sản phẩm được cơ quan, tổ chức có thẩm quyền chứng nhận phù hợp với yêu cầu của tiêu chuẩn hoặc phù hợp với quy chuẩn kỹ thuật</w:t>
            </w:r>
            <w:r w:rsidRPr="00BA507D">
              <w:rPr>
                <w:rFonts w:ascii="Times New Roman" w:eastAsia="Times New Roman" w:hAnsi="Times New Roman"/>
                <w:bCs/>
                <w:sz w:val="24"/>
                <w:szCs w:val="24"/>
              </w:rPr>
              <w:t>”). Tương tự tại khoản 3 Điều 10 dự thảo.</w:t>
            </w:r>
          </w:p>
        </w:tc>
        <w:tc>
          <w:tcPr>
            <w:tcW w:w="8646" w:type="dxa"/>
          </w:tcPr>
          <w:p w14:paraId="1B020F15"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Tiếp thu và điều chỉnh tại khoản 3 Điều 9 như sau: </w:t>
            </w:r>
            <w:bookmarkStart w:id="4" w:name="_Hlk232498978"/>
            <w:r w:rsidRPr="00BA507D">
              <w:rPr>
                <w:rFonts w:ascii="Times New Roman" w:hAnsi="Times New Roman"/>
                <w:i/>
                <w:iCs/>
                <w:sz w:val="24"/>
                <w:szCs w:val="24"/>
              </w:rPr>
              <w:t>“Các đơn vị quy định tại khoản 1 Điều này đang hoạt động sản xuất trên địa bàn tỉnh Hà Tĩnh và c</w:t>
            </w:r>
            <w:r w:rsidRPr="00BA507D">
              <w:rPr>
                <w:rFonts w:ascii="Times New Roman" w:eastAsia="Times New Roman" w:hAnsi="Times New Roman"/>
                <w:bCs/>
                <w:i/>
                <w:iCs/>
                <w:sz w:val="24"/>
                <w:szCs w:val="24"/>
              </w:rPr>
              <w:t>ó sản phẩm được cơ quan, tổ chức có thẩm quyền chứng nhận phù hợp với yêu cầu của tiêu chuẩn hoặc quy chuẩn kỹ thuật”</w:t>
            </w:r>
            <w:bookmarkEnd w:id="4"/>
            <w:r w:rsidRPr="00BA507D">
              <w:rPr>
                <w:rFonts w:ascii="Times New Roman" w:eastAsia="Times New Roman" w:hAnsi="Times New Roman"/>
                <w:bCs/>
                <w:i/>
                <w:iCs/>
                <w:sz w:val="24"/>
                <w:szCs w:val="24"/>
              </w:rPr>
              <w:t>.</w:t>
            </w:r>
          </w:p>
        </w:tc>
      </w:tr>
      <w:tr w:rsidR="00A64422" w:rsidRPr="00BA507D" w14:paraId="172D8CF0" w14:textId="77777777" w:rsidTr="00740A70">
        <w:tc>
          <w:tcPr>
            <w:tcW w:w="880" w:type="dxa"/>
            <w:vAlign w:val="center"/>
          </w:tcPr>
          <w:p w14:paraId="3703DF19"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11</w:t>
            </w:r>
          </w:p>
        </w:tc>
        <w:tc>
          <w:tcPr>
            <w:tcW w:w="5500" w:type="dxa"/>
          </w:tcPr>
          <w:p w14:paraId="2A929EC5"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Tại Điều 10 Dự thảo:</w:t>
            </w:r>
          </w:p>
          <w:p w14:paraId="55E1B97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Khoản 3 quy định về điều kiện hỗ trợ “Các đơn vị quy định tại khoản 1 Điều này đang hoạt động trên địa bàn tỉnh” trùng với nội dung tại khoản 1 Điều này về đối tượng hỗ trợ, đề nghị chỉnh sửa cho phù hợp.</w:t>
            </w:r>
          </w:p>
        </w:tc>
        <w:tc>
          <w:tcPr>
            <w:tcW w:w="8646" w:type="dxa"/>
            <w:vAlign w:val="center"/>
          </w:tcPr>
          <w:p w14:paraId="4F95ED04"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Tiếp thu và điều chỉnh tại các khoản của Điều 10 như sau:</w:t>
            </w:r>
          </w:p>
          <w:p w14:paraId="45B28EE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Khoản 1: </w:t>
            </w:r>
            <w:r w:rsidRPr="00BA507D">
              <w:rPr>
                <w:rFonts w:ascii="Times New Roman" w:hAnsi="Times New Roman"/>
                <w:i/>
                <w:iCs/>
                <w:sz w:val="24"/>
                <w:szCs w:val="24"/>
              </w:rPr>
              <w:t>“</w:t>
            </w:r>
            <w:r w:rsidRPr="00BA507D">
              <w:rPr>
                <w:rFonts w:ascii="Times New Roman" w:hAnsi="Times New Roman"/>
                <w:bCs/>
                <w:i/>
                <w:iCs/>
                <w:spacing w:val="-6"/>
                <w:sz w:val="24"/>
                <w:szCs w:val="24"/>
              </w:rPr>
              <w:t>Đối tượng hỗ trợ: Các đơn vị sự nghiệp công lập, doanh nghiệp có hoạt động thử nghiệm, xét nghiệm (sau đây gọi chung là đơn vị)”</w:t>
            </w:r>
          </w:p>
          <w:p w14:paraId="6E218664"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Khoản 3: </w:t>
            </w:r>
            <w:r w:rsidRPr="00BA507D">
              <w:rPr>
                <w:rFonts w:ascii="Times New Roman" w:hAnsi="Times New Roman"/>
                <w:i/>
                <w:iCs/>
                <w:sz w:val="24"/>
                <w:szCs w:val="24"/>
              </w:rPr>
              <w:t>“Các đơn vị quy định tại khoản 1 Điều này đang hoạt động trên địa bàn tỉnh Hà Tĩnh và đ</w:t>
            </w:r>
            <w:r w:rsidRPr="00BA507D">
              <w:rPr>
                <w:rFonts w:ascii="Times New Roman" w:hAnsi="Times New Roman"/>
                <w:bCs/>
                <w:i/>
                <w:iCs/>
                <w:sz w:val="24"/>
                <w:szCs w:val="24"/>
              </w:rPr>
              <w:t xml:space="preserve">ược cơ quan, tổ chức có thẩm quyền công nhận phòng thử nghiệm đáp ứng yêu cầu tiêu chuẩn ISO/IEC 17025 hoặc </w:t>
            </w:r>
            <w:r w:rsidRPr="00BA507D">
              <w:rPr>
                <w:rFonts w:ascii="Times New Roman" w:hAnsi="Times New Roman"/>
                <w:bCs/>
                <w:i/>
                <w:iCs/>
                <w:spacing w:val="-4"/>
                <w:sz w:val="24"/>
                <w:szCs w:val="24"/>
              </w:rPr>
              <w:t>công nhận phòng xét nghiệm đáp ứng yêu cầu tiêu chuẩn ISO 15189”</w:t>
            </w:r>
          </w:p>
        </w:tc>
      </w:tr>
      <w:tr w:rsidR="00A64422" w:rsidRPr="00BA507D" w14:paraId="02D736AD" w14:textId="77777777" w:rsidTr="00740A70">
        <w:tc>
          <w:tcPr>
            <w:tcW w:w="880" w:type="dxa"/>
            <w:vMerge w:val="restart"/>
            <w:vAlign w:val="center"/>
          </w:tcPr>
          <w:p w14:paraId="49848829"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12</w:t>
            </w:r>
          </w:p>
        </w:tc>
        <w:tc>
          <w:tcPr>
            <w:tcW w:w="5500" w:type="dxa"/>
          </w:tcPr>
          <w:p w14:paraId="7C6876D7"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12 Dự thảo:</w:t>
            </w:r>
          </w:p>
          <w:p w14:paraId="4EA4102A"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Đề nghị cơ quan soạn thảo bổ sung thuyết minh, làm rõ cơ sở đề xuất chính sách này. Theo đó, cần làm rõ thực trạng công tác đề xuất, hình thành các cụm nhiệm vụ, chuỗi nhiệm vụ khoa học, công nghệ và đổi mới sáng tạo trên địa bàn tỉnh trong thời gian qua; những khó khăn, vướng mắc phát sinh và nguyên nhân dẫn đến việc cần thiết phải ban hành cơ chế hỗ trợ riêng đối với hoạt động xây dựng đề xuất đặt hàng. </w:t>
            </w:r>
          </w:p>
          <w:p w14:paraId="070CF10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Đối với mức hỗ trợ quy định bằng 3% tổng kinh phí ngân sách nhà nước dự kiến chi cho cụm, chuỗi nhiệm </w:t>
            </w:r>
            <w:r w:rsidRPr="00BA507D">
              <w:rPr>
                <w:rFonts w:ascii="Times New Roman" w:eastAsia="Times New Roman" w:hAnsi="Times New Roman"/>
                <w:bCs/>
                <w:sz w:val="24"/>
                <w:szCs w:val="24"/>
              </w:rPr>
              <w:lastRenderedPageBreak/>
              <w:t xml:space="preserve">vụ được phê duyệt đặt hàng, nhưng không thấp hơn 150 triệu đồng và không vượt quá 600 triệu đồng, đề nghị cơ quan soạn thảo làm rõ căn cứ xác định tỷ lệ 3%; cơ sở xác định mức hỗ trợ tối thiểu 150 triệu đồng và tối đa 600 triệu đồng; </w:t>
            </w:r>
            <w:r w:rsidRPr="00BA507D">
              <w:rPr>
                <w:rFonts w:ascii="Times New Roman" w:eastAsia="Times New Roman" w:hAnsi="Times New Roman"/>
                <w:bCs/>
                <w:i/>
                <w:iCs/>
                <w:sz w:val="24"/>
                <w:szCs w:val="24"/>
              </w:rPr>
              <w:t>chi phí thực tế cần thiết để xây dựng một hồ sơ đề xuất đặt hàng cụm nhiệm vụ, chuỗi nhiệm vụ</w:t>
            </w:r>
            <w:r w:rsidRPr="00BA507D">
              <w:rPr>
                <w:rFonts w:ascii="Times New Roman" w:eastAsia="Times New Roman" w:hAnsi="Times New Roman"/>
                <w:bCs/>
                <w:sz w:val="24"/>
                <w:szCs w:val="24"/>
              </w:rPr>
              <w:t xml:space="preserve">. </w:t>
            </w:r>
          </w:p>
          <w:p w14:paraId="168858B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Đồng thời, đề nghị làm rõ mối quan hệ giữa hoạt động xây dựng đề xuất đặt hàng và kết quả được hỗ trợ, bởi việc hỗ trợ được xác định theo tổng mức kinh phí của cụm, chuỗi nhiệm vụ sau khi được phê duyệt có thể dẫn đến mức hỗ trợ lớn nhưng chưa phản ánh trực tiếp khối lượng công việc thực tế thực hiện trong quá trình xây dựng đề xuất. </w:t>
            </w:r>
          </w:p>
        </w:tc>
        <w:tc>
          <w:tcPr>
            <w:tcW w:w="8646" w:type="dxa"/>
          </w:tcPr>
          <w:p w14:paraId="07C11C69"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 xml:space="preserve">- Căn cứ quy định về thuật ngữ cụm nhiệm vụ, chuỗi nhiệm vụ khoa học, công nghệ và đổi mới sáng tạo tại khoản 6,7 Điều 3 Nghị định 267/2025/NĐ-CP (là tập hợp từ hai nhiệm vụ trở lên có liên quan chặt chẽ nhằm giải quyết chung một vấn đề khoa học, công nghệ và đổi mới sáng tạo được tổ chức, triển khai đồng bộ, nhằm tối ưu hóa nguồn lực và nâng cao hiệu quả đầu tư….); căn cứ </w:t>
            </w:r>
            <w:bookmarkStart w:id="5" w:name="dieu_10"/>
            <w:r w:rsidRPr="00BA507D">
              <w:rPr>
                <w:rFonts w:ascii="Times New Roman" w:hAnsi="Times New Roman"/>
                <w:bCs/>
                <w:sz w:val="24"/>
                <w:szCs w:val="24"/>
              </w:rPr>
              <w:t>các quy định về căn cứ và trình tự thực hiện Thông báo kế hoạch tài trợ, đặt hàng nhiệm vụ khoa học, công nghệ và đổi mới sáng tạo</w:t>
            </w:r>
            <w:bookmarkEnd w:id="5"/>
            <w:r w:rsidRPr="00BA507D">
              <w:rPr>
                <w:rFonts w:ascii="Times New Roman" w:hAnsi="Times New Roman"/>
                <w:bCs/>
                <w:sz w:val="24"/>
                <w:szCs w:val="24"/>
              </w:rPr>
              <w:t xml:space="preserve"> tại Điều 10 Nghị định 267/2025/NĐ-CP;</w:t>
            </w:r>
          </w:p>
          <w:p w14:paraId="166BA22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Hàng năm, các cơ quan, tổ chức, địa phương của tỉnh phải đề xuất UBND tỉnh các nhiệm vụ, cụm nhiệm vụ, chuỗi nhiệm vụ KHCN&amp;ĐMST (khác với quy định trước đây theo Thông tư 09/2024/TT-BKHCN (đã hết hiệu lực), các đề xuất nhiêm vụ KHCN&amp;ĐMST chủ yếu đến từ các viện, trường, nhà khoa học ngoài tỉnh). </w:t>
            </w:r>
          </w:p>
          <w:p w14:paraId="3A38092F"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Thực tế, đối với một số lĩnh vực, sản phẩm có giá trị kinh tế cao của tỉnh cần có rà soát, đánh giá sâu ngay từ đầu để hình thành các cụm, chuỗi nhiệm vụ KHCN&amp;ĐMST nhằm giải quyết triệt để các yêu cầu từ nghiên cứu vấn đề khoa học, thử nghiệm - chuyển giao công nghệ, thiết kế - kiểm thử sản phẩm đến thương mại hoá,…, (ví dụ như chuỗi nhiệm vụ về phát triển giống và các sản phẩm chăm sóc sức khoẻ từ con hươu sao; cụm nhiệm vụ KHCN&amp;ĐMST phục vụ phát triển nông nghiệp hữu cơ, nông nghiệp tuần hoàn,…), thay vì chỉ đề xuất các nhiệm vụ KHCN&amp;ĐMST độc lập, rời rạc, nhỏ lẻ.</w:t>
            </w:r>
          </w:p>
          <w:p w14:paraId="12C51C3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Nhưng, quá trình điều tra khảo sát, tìm hiểu thực tiễn, phân tích dự báo và đình hình bài toán về cụm, chuỗi nhiệm vụ cho các lĩnh vực, nội dung đó vẫn chưa có quy định được phép lập dự toán và chi ngân sách theo trình tự thực hiện nhiệm vụ KHCN&amp;ĐMST. Vì vậy, cần có chính sách để hỗ trợ, khuyến khích các nhà khoa học, các cá nhân, tổ chức có liên quan tham gia, hỗ trợ các ngành, địa phương để đề xuất các cụm, chuỗi nhiệm vụ KHCN&amp;ĐMST. </w:t>
            </w:r>
          </w:p>
          <w:p w14:paraId="2ED7BF59" w14:textId="77777777" w:rsidR="00A64422" w:rsidRPr="00BA507D" w:rsidRDefault="00A64422" w:rsidP="00A64422">
            <w:pPr>
              <w:pStyle w:val="ListParagraph"/>
              <w:numPr>
                <w:ilvl w:val="0"/>
                <w:numId w:val="2"/>
              </w:numPr>
              <w:tabs>
                <w:tab w:val="left" w:pos="171"/>
              </w:tabs>
              <w:ind w:left="0" w:firstLine="0"/>
              <w:jc w:val="both"/>
              <w:rPr>
                <w:rFonts w:ascii="Times New Roman" w:hAnsi="Times New Roman"/>
                <w:bCs/>
                <w:sz w:val="24"/>
                <w:szCs w:val="24"/>
              </w:rPr>
            </w:pPr>
            <w:r w:rsidRPr="00BA507D">
              <w:rPr>
                <w:rFonts w:ascii="Times New Roman" w:hAnsi="Times New Roman"/>
                <w:bCs/>
                <w:sz w:val="24"/>
                <w:szCs w:val="24"/>
              </w:rPr>
              <w:t xml:space="preserve">Theo định mức hệ số chi phí tư vấn dự án/ nhiệm vụ CNTT  tại mục 2/ 2.2/ b/ (3) trong </w:t>
            </w:r>
            <w:bookmarkStart w:id="6" w:name="loai_2"/>
            <w:r w:rsidRPr="00BA507D">
              <w:rPr>
                <w:rFonts w:ascii="Times New Roman" w:hAnsi="Times New Roman"/>
                <w:bCs/>
                <w:sz w:val="24"/>
                <w:szCs w:val="24"/>
              </w:rPr>
              <w:t>quy định về định mức</w:t>
            </w:r>
            <w:bookmarkStart w:id="7" w:name="loai_2_name"/>
            <w:bookmarkEnd w:id="6"/>
            <w:r w:rsidRPr="00BA507D">
              <w:rPr>
                <w:rFonts w:ascii="Times New Roman" w:hAnsi="Times New Roman"/>
                <w:bCs/>
                <w:sz w:val="24"/>
                <w:szCs w:val="24"/>
              </w:rPr>
              <w:t xml:space="preserve"> chi phí quản lý dự án và chi phí tư vấn đầu tư ứng dụng công nghệ thông tin sử dụng ngân sách nhà nước</w:t>
            </w:r>
            <w:bookmarkEnd w:id="7"/>
            <w:r w:rsidRPr="00BA507D">
              <w:rPr>
                <w:rFonts w:ascii="Times New Roman" w:hAnsi="Times New Roman"/>
                <w:bCs/>
                <w:sz w:val="24"/>
                <w:szCs w:val="24"/>
              </w:rPr>
              <w:t xml:space="preserve"> Ban hành kèm theo Quyết định số 1688/QĐ-BTTTT ngày 11/10/2019 của Bộ trưởng Bộ Thông tin và Truyền thông: có hệ số giảm dần từ 3,6% - 3,2% đối với dự án có tổng kinh phí từ 7-20 tỷ;</w:t>
            </w:r>
          </w:p>
          <w:p w14:paraId="25D4859C" w14:textId="77777777" w:rsidR="00A64422" w:rsidRPr="00BA507D" w:rsidRDefault="00A64422" w:rsidP="00D66FEB">
            <w:pPr>
              <w:tabs>
                <w:tab w:val="left" w:pos="993"/>
              </w:tabs>
              <w:jc w:val="both"/>
              <w:rPr>
                <w:rFonts w:ascii="Times New Roman" w:hAnsi="Times New Roman"/>
                <w:bCs/>
                <w:sz w:val="24"/>
                <w:szCs w:val="24"/>
              </w:rPr>
            </w:pPr>
            <w:r w:rsidRPr="00BA507D">
              <w:rPr>
                <w:rFonts w:ascii="Times New Roman" w:hAnsi="Times New Roman"/>
                <w:bCs/>
                <w:sz w:val="24"/>
                <w:szCs w:val="24"/>
              </w:rPr>
              <w:t>Theo quy định tại Thông tư số 60/2025/TT-BXD: Định mức chi phí lập Báo cáo kinh tế - kỹ thuật biến động có hệ số biến động từ 4,2 đến 2,9% cho dự án có mức kinh phí từ 7 tỷ đến 20 tỷ.</w:t>
            </w:r>
          </w:p>
          <w:p w14:paraId="65168810" w14:textId="77777777" w:rsidR="00A64422" w:rsidRPr="00BA507D" w:rsidRDefault="00A64422" w:rsidP="00D66FEB">
            <w:pPr>
              <w:pStyle w:val="ListParagraph"/>
              <w:tabs>
                <w:tab w:val="left" w:pos="171"/>
              </w:tabs>
              <w:ind w:left="0"/>
              <w:jc w:val="both"/>
              <w:rPr>
                <w:rFonts w:ascii="Times New Roman" w:hAnsi="Times New Roman"/>
                <w:bCs/>
                <w:sz w:val="24"/>
                <w:szCs w:val="24"/>
              </w:rPr>
            </w:pPr>
            <w:r w:rsidRPr="00BA507D">
              <w:rPr>
                <w:rFonts w:ascii="Times New Roman" w:hAnsi="Times New Roman"/>
                <w:bCs/>
                <w:sz w:val="24"/>
                <w:szCs w:val="24"/>
              </w:rPr>
              <w:t>Vì vậy đề xuất áp dụng hệ số tính kinh phí được hưởng chính sách là 3% theo tổng dự toán được phê duyệt của các cụm, chuỗi nhiệm vụ, nhưng không thấp hơn 150 triệu đồng, tương ứng với tổng dự toán được duyệt là 5 tỷ đồng và không quá 600 triệu đồng tương ứng với tổng dự toán là 20 tỷ đồng.</w:t>
            </w:r>
          </w:p>
          <w:p w14:paraId="2C6EB836" w14:textId="77777777" w:rsidR="00A64422" w:rsidRPr="00BA507D" w:rsidRDefault="00A64422" w:rsidP="00D66FEB">
            <w:pPr>
              <w:pStyle w:val="ListParagraph"/>
              <w:tabs>
                <w:tab w:val="left" w:pos="171"/>
              </w:tabs>
              <w:ind w:left="0"/>
              <w:jc w:val="both"/>
              <w:rPr>
                <w:rFonts w:ascii="Times New Roman" w:hAnsi="Times New Roman"/>
                <w:bCs/>
                <w:sz w:val="24"/>
                <w:szCs w:val="24"/>
              </w:rPr>
            </w:pPr>
          </w:p>
          <w:p w14:paraId="2E9DC6C3" w14:textId="77777777" w:rsidR="00A64422" w:rsidRPr="00BA507D" w:rsidRDefault="00A64422" w:rsidP="00A64422">
            <w:pPr>
              <w:pStyle w:val="ListParagraph"/>
              <w:numPr>
                <w:ilvl w:val="0"/>
                <w:numId w:val="2"/>
              </w:numPr>
              <w:tabs>
                <w:tab w:val="left" w:pos="171"/>
              </w:tabs>
              <w:ind w:left="0" w:firstLine="0"/>
              <w:jc w:val="both"/>
              <w:rPr>
                <w:rFonts w:ascii="Times New Roman" w:hAnsi="Times New Roman"/>
                <w:bCs/>
                <w:sz w:val="24"/>
                <w:szCs w:val="24"/>
              </w:rPr>
            </w:pPr>
            <w:r w:rsidRPr="00BA507D">
              <w:rPr>
                <w:rFonts w:ascii="Times New Roman" w:hAnsi="Times New Roman"/>
                <w:bCs/>
                <w:sz w:val="24"/>
                <w:szCs w:val="24"/>
              </w:rPr>
              <w:t xml:space="preserve">Tổng mức kinh phí của cụm, chuỗi nhiệm vụ sau khi được phê duyệt phản ánh nội dung, thời gian và quy mô sản phẩm của cụm, chuỗi nhiệm vụ KHCN, qua đó phản ánh tương đối về mức độ khó, hàm lượng khoa học của việc nghiên cứu đề xuất. </w:t>
            </w:r>
          </w:p>
          <w:p w14:paraId="75DEE3D4" w14:textId="77777777" w:rsidR="00A64422" w:rsidRPr="00BA507D" w:rsidRDefault="00A64422" w:rsidP="00D66FEB">
            <w:pPr>
              <w:rPr>
                <w:rFonts w:ascii="Times New Roman" w:hAnsi="Times New Roman"/>
                <w:bCs/>
                <w:sz w:val="24"/>
                <w:szCs w:val="24"/>
              </w:rPr>
            </w:pPr>
          </w:p>
        </w:tc>
      </w:tr>
      <w:tr w:rsidR="00A64422" w:rsidRPr="00BA507D" w14:paraId="0C6A5194" w14:textId="77777777" w:rsidTr="00740A70">
        <w:tc>
          <w:tcPr>
            <w:tcW w:w="880" w:type="dxa"/>
            <w:vMerge/>
            <w:vAlign w:val="center"/>
          </w:tcPr>
          <w:p w14:paraId="15594BAA" w14:textId="77777777" w:rsidR="00A64422" w:rsidRPr="00BA507D" w:rsidRDefault="00A64422" w:rsidP="00D66FEB">
            <w:pPr>
              <w:jc w:val="center"/>
              <w:rPr>
                <w:rFonts w:ascii="Times New Roman" w:hAnsi="Times New Roman"/>
                <w:sz w:val="24"/>
                <w:szCs w:val="24"/>
              </w:rPr>
            </w:pPr>
          </w:p>
        </w:tc>
        <w:tc>
          <w:tcPr>
            <w:tcW w:w="5500" w:type="dxa"/>
          </w:tcPr>
          <w:p w14:paraId="1DB870CF"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Khoản 1 Điều 12 quy định về đối tượng hỗ trợ là “</w:t>
            </w:r>
            <w:r w:rsidRPr="00BA507D">
              <w:rPr>
                <w:rFonts w:ascii="Times New Roman" w:eastAsia="Times New Roman" w:hAnsi="Times New Roman"/>
                <w:bCs/>
                <w:i/>
                <w:iCs/>
                <w:sz w:val="24"/>
                <w:szCs w:val="24"/>
              </w:rPr>
              <w:t xml:space="preserve">Nhà khoa học/nhóm các nhà khoa học hoặc đơn vị chủ quản </w:t>
            </w:r>
            <w:r w:rsidRPr="00BA507D">
              <w:rPr>
                <w:rFonts w:ascii="Times New Roman" w:eastAsia="Times New Roman" w:hAnsi="Times New Roman"/>
                <w:bCs/>
                <w:i/>
                <w:iCs/>
                <w:sz w:val="24"/>
                <w:szCs w:val="24"/>
              </w:rPr>
              <w:lastRenderedPageBreak/>
              <w:t>của nhà khoa học</w:t>
            </w:r>
            <w:r w:rsidRPr="00BA507D">
              <w:rPr>
                <w:rFonts w:ascii="Times New Roman" w:eastAsia="Times New Roman" w:hAnsi="Times New Roman"/>
                <w:bCs/>
                <w:sz w:val="24"/>
                <w:szCs w:val="24"/>
              </w:rPr>
              <w:t>”, tuy nhiên, hiện nay chưa có quy định cụ thể về các nhóm đối tượng này, đề nghị rà soát quy định đối tượng phù hợp với nội dung hỗ trợ.</w:t>
            </w:r>
          </w:p>
        </w:tc>
        <w:tc>
          <w:tcPr>
            <w:tcW w:w="8646" w:type="dxa"/>
          </w:tcPr>
          <w:p w14:paraId="47CC7A95"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Tiếp thu và điều chỉnh thành “cá nhân, nhóm cá nhân hoặc tổ chức”</w:t>
            </w:r>
          </w:p>
          <w:p w14:paraId="0A87879D" w14:textId="77777777" w:rsidR="00A64422" w:rsidRPr="00BA507D" w:rsidRDefault="00A64422" w:rsidP="00D66FEB">
            <w:pPr>
              <w:rPr>
                <w:rFonts w:ascii="Times New Roman" w:hAnsi="Times New Roman"/>
                <w:sz w:val="24"/>
                <w:szCs w:val="24"/>
              </w:rPr>
            </w:pPr>
          </w:p>
        </w:tc>
      </w:tr>
      <w:tr w:rsidR="00A64422" w:rsidRPr="00BA507D" w14:paraId="71249737" w14:textId="77777777" w:rsidTr="00740A70">
        <w:tc>
          <w:tcPr>
            <w:tcW w:w="880" w:type="dxa"/>
            <w:vMerge/>
            <w:vAlign w:val="center"/>
          </w:tcPr>
          <w:p w14:paraId="65C84F70" w14:textId="77777777" w:rsidR="00A64422" w:rsidRPr="00BA507D" w:rsidRDefault="00A64422" w:rsidP="00D66FEB">
            <w:pPr>
              <w:jc w:val="center"/>
              <w:rPr>
                <w:rFonts w:ascii="Times New Roman" w:hAnsi="Times New Roman"/>
                <w:sz w:val="24"/>
                <w:szCs w:val="24"/>
              </w:rPr>
            </w:pPr>
          </w:p>
        </w:tc>
        <w:tc>
          <w:tcPr>
            <w:tcW w:w="5500" w:type="dxa"/>
          </w:tcPr>
          <w:p w14:paraId="509C702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Khoản 3 Điều 12 Dự thảo đề nghị sửa để bảo đảm tính rõ ràng, logic các quy định còn mang định tính như “</w:t>
            </w:r>
            <w:r w:rsidRPr="00BA507D">
              <w:rPr>
                <w:rFonts w:ascii="Times New Roman" w:hAnsi="Times New Roman"/>
                <w:bCs/>
                <w:i/>
                <w:iCs/>
                <w:sz w:val="24"/>
                <w:szCs w:val="24"/>
              </w:rPr>
              <w:t>các lĩnh vực, nội dung quan trọng, có tính chiến lược; sản phẩm chủ lực; bài toán lớn của tỉnh</w:t>
            </w:r>
            <w:r w:rsidRPr="00BA507D">
              <w:rPr>
                <w:rFonts w:ascii="Times New Roman" w:hAnsi="Times New Roman"/>
                <w:bCs/>
                <w:sz w:val="24"/>
                <w:szCs w:val="24"/>
              </w:rPr>
              <w:t xml:space="preserve">”. </w:t>
            </w:r>
          </w:p>
        </w:tc>
        <w:tc>
          <w:tcPr>
            <w:tcW w:w="8646" w:type="dxa"/>
          </w:tcPr>
          <w:p w14:paraId="1C865FCE"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Căn cứ Điều 10 Nghị định 267/2025/NĐ-CP, việc xác định nội dung, lĩnh vực và bài toán cần đặt hàng là UBND tỉnh, trong đó có thể xác định các nhóm nội dung, lĩnh vực và bài toán có tính quan trọng, cấp thiết cần ưu tiên hoặc có chính sách đặc thù. Theo đó, hàng năm, Sở KHCN phối hợp các sở ban ngành, địa phương rà soát, tham mưu UBND tỉnh ban hành danh mục các lĩnh vực, nội dung quan trọng, có tính chiến lược; sản phẩm chủ lực; bài toán lớn của tỉnh cần thiết phải xây dựng thành các cụm, chuỗi nhiệm vụ khoa học, công nghệ và đổi mới sáng tạo của tỉnh.</w:t>
            </w:r>
          </w:p>
          <w:p w14:paraId="6A16360E" w14:textId="77777777" w:rsidR="00A64422" w:rsidRPr="00BA507D" w:rsidRDefault="00A64422" w:rsidP="00D66FEB">
            <w:pPr>
              <w:rPr>
                <w:rFonts w:ascii="Times New Roman" w:hAnsi="Times New Roman"/>
                <w:sz w:val="24"/>
                <w:szCs w:val="24"/>
              </w:rPr>
            </w:pPr>
          </w:p>
        </w:tc>
      </w:tr>
      <w:tr w:rsidR="00A64422" w:rsidRPr="00BA507D" w14:paraId="0AF179F7" w14:textId="77777777" w:rsidTr="00740A70">
        <w:tc>
          <w:tcPr>
            <w:tcW w:w="880" w:type="dxa"/>
            <w:vMerge/>
            <w:vAlign w:val="center"/>
          </w:tcPr>
          <w:p w14:paraId="23CA1AE8" w14:textId="77777777" w:rsidR="00A64422" w:rsidRPr="00BA507D" w:rsidRDefault="00A64422" w:rsidP="00D66FEB">
            <w:pPr>
              <w:jc w:val="center"/>
              <w:rPr>
                <w:rFonts w:ascii="Times New Roman" w:hAnsi="Times New Roman"/>
                <w:sz w:val="24"/>
                <w:szCs w:val="24"/>
              </w:rPr>
            </w:pPr>
          </w:p>
        </w:tc>
        <w:tc>
          <w:tcPr>
            <w:tcW w:w="5500" w:type="dxa"/>
          </w:tcPr>
          <w:p w14:paraId="1B770EED"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Về bố cục Điều này, dự thảo đang quy định khoản 2 nội dung và mức hỗ trợ, tuy nhiên chỉ có điểm a về nội dung hỗ trợ (đã bao gồm mức hỗ trợ) nhưng không có điểm b.</w:t>
            </w:r>
          </w:p>
        </w:tc>
        <w:tc>
          <w:tcPr>
            <w:tcW w:w="8646" w:type="dxa"/>
          </w:tcPr>
          <w:p w14:paraId="41844901"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Tiếp thu và bỏ ký hiệu điểm a</w:t>
            </w:r>
          </w:p>
        </w:tc>
      </w:tr>
      <w:tr w:rsidR="00A64422" w:rsidRPr="00BA507D" w14:paraId="441C7488" w14:textId="77777777" w:rsidTr="00740A70">
        <w:tc>
          <w:tcPr>
            <w:tcW w:w="880" w:type="dxa"/>
            <w:vAlign w:val="center"/>
          </w:tcPr>
          <w:p w14:paraId="6CE0C0F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13</w:t>
            </w:r>
          </w:p>
        </w:tc>
        <w:tc>
          <w:tcPr>
            <w:tcW w:w="5500" w:type="dxa"/>
          </w:tcPr>
          <w:p w14:paraId="05577B1B"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15 Dự thảo:</w:t>
            </w:r>
          </w:p>
          <w:p w14:paraId="081A7748"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Khoản 2 Điều 15: quy định về mức hỗ trợ gồm hai mức hỗ trợ (5.000.000 đồng và 3.000.000 đồng), đề nghị cơ quan soạn thảo thuyết minh cụ thể tại Tờ trình về khối lượng, tính chất công việc từng vị trí để xác định sự cần thiết phải hỗ trợ, mức hỗ trợ.</w:t>
            </w:r>
          </w:p>
          <w:p w14:paraId="7A5EA8AB"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w:t>
            </w:r>
            <w:r w:rsidRPr="00BA507D">
              <w:rPr>
                <w:rStyle w:val="fontstyle01"/>
                <w:sz w:val="24"/>
                <w:szCs w:val="24"/>
              </w:rPr>
              <w:t>Hiện nay, Sở Nội vụ đang xây dựng dự thảo Nghị quyết quy định chính sách khuyến khích phát triển nguồn nhân lực tỉnh Hà Tĩnh giai đoạn 2026 – 2030, trong đó tại Điều 5 dự thảo Nghị quyết này quy định chính sách hỗ trợ sau tuyển dụng hoặc tiếp nhận đối với lĩnh vực khoa học công nghệ (gồm mức hỗ trợ hàng tháng). Do đó, đề nghị cơ quan soạn thảo rà soát để tránh trùng lặp về đối tượng được hỗ trợ</w:t>
            </w:r>
          </w:p>
        </w:tc>
        <w:tc>
          <w:tcPr>
            <w:tcW w:w="8646" w:type="dxa"/>
          </w:tcPr>
          <w:p w14:paraId="1C79AC13" w14:textId="77777777" w:rsidR="00A64422" w:rsidRPr="00BA507D" w:rsidRDefault="00A64422" w:rsidP="00D66FEB">
            <w:pPr>
              <w:ind w:firstLine="323"/>
              <w:jc w:val="both"/>
              <w:rPr>
                <w:rFonts w:ascii="Times New Roman" w:hAnsi="Times New Roman"/>
                <w:bCs/>
                <w:sz w:val="24"/>
                <w:szCs w:val="24"/>
              </w:rPr>
            </w:pPr>
            <w:r w:rsidRPr="00BA507D">
              <w:rPr>
                <w:rFonts w:ascii="Times New Roman" w:hAnsi="Times New Roman"/>
                <w:bCs/>
                <w:sz w:val="24"/>
                <w:szCs w:val="24"/>
              </w:rPr>
              <w:t>Sở Khoa học và Công nghệ giải trình như sau:</w:t>
            </w:r>
          </w:p>
          <w:p w14:paraId="02CB037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1. Chính sách quy định tại </w:t>
            </w:r>
            <w:r w:rsidRPr="00BA507D">
              <w:rPr>
                <w:rFonts w:ascii="Times New Roman" w:eastAsia="Times New Roman" w:hAnsi="Times New Roman"/>
                <w:bCs/>
                <w:sz w:val="24"/>
                <w:szCs w:val="24"/>
                <w:lang w:val="nb-NO"/>
              </w:rPr>
              <w:t xml:space="preserve">điểm a, khoản 2, Điều 15:  </w:t>
            </w:r>
            <w:r w:rsidRPr="00BA507D">
              <w:rPr>
                <w:rFonts w:ascii="Times New Roman" w:hAnsi="Times New Roman"/>
                <w:bCs/>
                <w:sz w:val="24"/>
                <w:szCs w:val="24"/>
              </w:rPr>
              <w:t xml:space="preserve">Cán bộ, công chức, viên chức trực tiếp thưc hiện quản trị, vận hành kỹ thuật kho dữ liệu dùng chung (Datahub); hệ thống giám sát, điều hành thông minh (IOC) và nền tảng phản ánh hiện trường của tỉnh: mức hỗ trợ 5.000.000 đồng/người/tháng. </w:t>
            </w:r>
          </w:p>
          <w:p w14:paraId="414F8B7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Thực hiện các nhiệm vụ quản trị, vận hành hạ tầng kỹ thuật, máy chủ, cơ sở dữ liệu, phần mềm ứng dụng, đường truyền và các nền tảng số; giám sát hoạt động hệ thống 24/7, kịp thời phát hiện, xử lý sự cố, bảo đảm hệ thống hoạt động liên tục, ổn định, an toàn.</w:t>
            </w:r>
          </w:p>
          <w:p w14:paraId="23A57141"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Thực hiện kết nối, tích hợp, chia sẻ, quản lý và chuẩn hóa dữ liệu vận hành kỹ thuật cho kho dữ liệu dùng chung bảo đảm dữ liệu đầy đủ, chính xác, đồng bộ, phục vụ công tác chỉ đạo, điều hành và khai thác, sử dụng dữ liệu của các cơ quan, đơn vị.</w:t>
            </w:r>
          </w:p>
          <w:p w14:paraId="1CF6971E"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Xây dựng, cập nhật các bảng điều khiển, báo cáo, cảnh báo phục vụ công tác giám sát, điều hành; triển khai các giải pháp bảo đảm an toàn thông tin, sao lưu dữ liệu, phòng ngừa và khắc phục sự cố an ninh mạng.</w:t>
            </w:r>
          </w:p>
          <w:p w14:paraId="3B101ED5"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Hỗ trợ kỹ thuật, hướng dẫn khai thác, sử dụng hệ thống; tham gia nâng cấp, hoàn thiện và phát triển các chức năng, nền tảng số đáp ứng yêu cầu chuyển đổi số của tỉnh.</w:t>
            </w:r>
          </w:p>
          <w:p w14:paraId="747BAF69"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Thực hiện quản trị, vận hành kỹ thuật Tổng đài 19009038; bảo đảm hệ thống hoạt động ổn định, thông suốt; giám sát, xử lý sự cố kỹ thuật; hỗ trợ kết nối, tích hợp và khai thác dữ liệu phục vụ tiếp nhận, xử lý thông tin, phản ánh, kiến nghị của tổ chức, cá nhân.</w:t>
            </w:r>
          </w:p>
          <w:p w14:paraId="48054DC6"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Thực hiện quản trị, vận hành, giám sát hệ thống camera; bảo đảm hoạt động ổn định, liên tục; kịp thời phát hiện, tổng hợp, cung cấp thông tin, hình ảnh phục vụ công tác giám sát, chỉ đạo, điều hành của cơ quan có thẩm quyền.</w:t>
            </w:r>
          </w:p>
          <w:p w14:paraId="0E857DDF" w14:textId="77777777" w:rsidR="00A64422" w:rsidRPr="00BA507D" w:rsidRDefault="00A64422" w:rsidP="00D66FEB">
            <w:pPr>
              <w:jc w:val="both"/>
              <w:rPr>
                <w:rFonts w:ascii="Times New Roman" w:hAnsi="Times New Roman"/>
                <w:sz w:val="24"/>
                <w:szCs w:val="24"/>
                <w:lang w:val="nb-NO"/>
              </w:rPr>
            </w:pPr>
            <w:r w:rsidRPr="00BA507D">
              <w:rPr>
                <w:rFonts w:ascii="Times New Roman" w:eastAsia="Times New Roman" w:hAnsi="Times New Roman"/>
                <w:bCs/>
                <w:sz w:val="24"/>
                <w:szCs w:val="24"/>
                <w:lang w:val="nb-NO"/>
              </w:rPr>
              <w:t>2. Chính sách quy định tại điểm b, khoản 2, Điều 15:</w:t>
            </w:r>
            <w:r w:rsidRPr="00BA507D">
              <w:rPr>
                <w:rFonts w:ascii="Times New Roman" w:hAnsi="Times New Roman"/>
                <w:sz w:val="24"/>
                <w:szCs w:val="24"/>
                <w:lang w:val="nb-NO"/>
              </w:rPr>
              <w:t>Cán bộ, công chức, viên chức thực hiện nhiệm vụ quản lý, điều phối vận hành hệ thống IOC và nền tảng phản ánh hiện trường của tỉnh, gồm tiếp nhận, kiểm tra, phân loại, bổ sung thông tin, phân phối xử lý, theo dõi, đôn đốc, cập nhật và công bố kết quả xử lý phản ánh: mức hỗ trợ 3.000.000 đồng/người/tháng.</w:t>
            </w:r>
          </w:p>
          <w:p w14:paraId="323A9ECB"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Thực hiện các nhiệm vụ: tiếp nhận, kiểm tra, xác minh, phân loại phản ánh, kiến nghị; yêu cầu bổ sung thông tin khi cần thiết; xác định cơ quan, đơn vị có thẩm quyền và phân phối xử lý trên môi trường số. </w:t>
            </w:r>
          </w:p>
          <w:p w14:paraId="0DEA8FDD"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Theo dõi, giám sát, đôn đốc tiến độ giải quyết; phối hợp xử lý các vụ việc phát sinh, phản ánh khẩn cấp; hỗ trợ tổ chức, cá nhân trong quá trình gửi và theo dõi phản ánh. </w:t>
            </w:r>
          </w:p>
          <w:p w14:paraId="7A9DDB03"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Kiểm tra, rà soát, cập nhật và công bố kết quả xử lý phản ánh trên hệ thống; tổng hợp, thống kê, báo cáo phục vụ công tác chỉ đạo, điều hành. </w:t>
            </w:r>
          </w:p>
          <w:p w14:paraId="14E7F81B"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Theo dõi, giám sát hoạt động của Hệ thống IOC và nền tảng phản ánh hiện trường, bảo đảm dữ liệu được cập nhật đầy đủ, chính xác, kịp thời. </w:t>
            </w:r>
          </w:p>
          <w:p w14:paraId="2225DA95"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Tiếp nhận các phản ánh hiện trường của tổ chức, cá nhân thông qua các kênh của hệ thống, bao gồm: Đường dây nóng hỗ trợ: 19009038; Ứng dụng công dân số i-HaTinh; Cổng thông tin tương tác: </w:t>
            </w:r>
            <w:hyperlink r:id="rId9" w:history="1">
              <w:r w:rsidRPr="00BA507D">
                <w:rPr>
                  <w:rFonts w:ascii="Times New Roman" w:hAnsi="Times New Roman"/>
                  <w:sz w:val="24"/>
                  <w:szCs w:val="24"/>
                  <w:lang w:val="nb-NO"/>
                </w:rPr>
                <w:t>https://tuongtac.hatinh.gov.vn</w:t>
              </w:r>
            </w:hyperlink>
            <w:r w:rsidRPr="00BA507D">
              <w:rPr>
                <w:rFonts w:ascii="Times New Roman" w:hAnsi="Times New Roman"/>
                <w:sz w:val="24"/>
                <w:szCs w:val="24"/>
                <w:lang w:val="nb-NO"/>
              </w:rPr>
              <w:t>. Thực hiện trực, theo dõi hệ thống 24 giờ/ngày, 07 ngày/tuần để bảo đảm tiếp nhận, xử lý thông tin kịp thời.</w:t>
            </w:r>
          </w:p>
          <w:p w14:paraId="213F5781"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Thực hiện vận hành, theo dõi, giám sát thường xuyên hoạt động của hệ thống camera giám sát tập trung; kiểm tra chất lượng hình ảnh, tín hiệu kết nối và tình trạng hoạt động của các thiết bị. Kịp thời phát hiện, ghi nhận, tổng hợp, báo cáo các sự việc, tình huống bất thường liên quan đến an ninh trật tự, an toàn giao thông, môi trường, thiên tai, sự cố và các vấn đề phát sinh trên địa bàn; phối hợp cung cấp thông tin, hình ảnh phục vụ công tác giám sát, chỉ đạo, điều hành và xử lý của cơ quan có thẩm quyền.</w:t>
            </w:r>
          </w:p>
          <w:p w14:paraId="160CAD62"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lastRenderedPageBreak/>
              <w:t>Thực hiện công tác thông tin, tuyên truyền, hướng dẫn khai thác, sử dụng nền tảng phản ánh hiện trường; phổ biến kết quả xử lý phản ánh nhằm nâng cao hiệu quả tương tác giữa chính quyền với người dân, doanh nghiệp.</w:t>
            </w:r>
          </w:p>
          <w:p w14:paraId="7F6440F2"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 Đã rà soát, </w:t>
            </w:r>
            <w:r w:rsidRPr="00BA507D">
              <w:rPr>
                <w:rStyle w:val="fontstyle01"/>
                <w:sz w:val="24"/>
                <w:szCs w:val="24"/>
              </w:rPr>
              <w:t>không trung với Nghị quyết quy định chính sách khuyến khích phát triển nguồn nhân lực tỉnh Hà Tĩnh giai đoạn 2026 – 2030.</w:t>
            </w:r>
          </w:p>
        </w:tc>
      </w:tr>
      <w:tr w:rsidR="00A64422" w:rsidRPr="00BA507D" w14:paraId="3F5DBBB7" w14:textId="77777777" w:rsidTr="00740A70">
        <w:tc>
          <w:tcPr>
            <w:tcW w:w="880" w:type="dxa"/>
            <w:vMerge w:val="restart"/>
            <w:vAlign w:val="center"/>
          </w:tcPr>
          <w:p w14:paraId="12AF5F8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14</w:t>
            </w:r>
          </w:p>
        </w:tc>
        <w:tc>
          <w:tcPr>
            <w:tcW w:w="5500" w:type="dxa"/>
          </w:tcPr>
          <w:p w14:paraId="6CF1450A"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Điều 16 dự thảo: </w:t>
            </w:r>
          </w:p>
          <w:p w14:paraId="7EF27FE6" w14:textId="77777777" w:rsidR="00A64422" w:rsidRPr="00BA507D" w:rsidRDefault="00A64422" w:rsidP="00D66FEB">
            <w:pPr>
              <w:jc w:val="both"/>
              <w:rPr>
                <w:rFonts w:ascii="Times New Roman" w:eastAsia="Times New Roman" w:hAnsi="Times New Roman"/>
                <w:bCs/>
                <w:sz w:val="24"/>
                <w:szCs w:val="24"/>
              </w:rPr>
            </w:pPr>
            <w:r w:rsidRPr="00BA507D">
              <w:rPr>
                <w:rStyle w:val="fontstyle01"/>
                <w:sz w:val="24"/>
                <w:szCs w:val="24"/>
              </w:rPr>
              <w:t>Tại khoản 1 về đối tượng hỗ trợ, để phù hợp với tên điều, điều kiện và nội dung hỗ trợ, đề nghị chỉnh sửa thành “</w:t>
            </w:r>
            <w:r w:rsidRPr="00BA507D">
              <w:rPr>
                <w:rStyle w:val="fontstyle21"/>
                <w:sz w:val="24"/>
                <w:szCs w:val="24"/>
              </w:rPr>
              <w:t>Doanh nghiệp nhỏ và vừa được thành lập, hoạt động theo quy định của Luật Doanh nghiệp có trụ sở chính trên địa bàn tỉnh Hà Tĩnh</w:t>
            </w:r>
            <w:r w:rsidRPr="00BA507D">
              <w:rPr>
                <w:rStyle w:val="fontstyle01"/>
                <w:sz w:val="24"/>
                <w:szCs w:val="24"/>
              </w:rPr>
              <w:t>”.</w:t>
            </w:r>
          </w:p>
        </w:tc>
        <w:tc>
          <w:tcPr>
            <w:tcW w:w="8646" w:type="dxa"/>
          </w:tcPr>
          <w:p w14:paraId="382190B8"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điều chỉnh thành:</w:t>
            </w:r>
          </w:p>
          <w:p w14:paraId="7AB9A78D"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i/>
                <w:iCs/>
                <w:sz w:val="24"/>
                <w:szCs w:val="24"/>
              </w:rPr>
              <w:t>“1. Đối tượng hỗ trợ: Doanh nghiệp nhỏ và vừa được thành lập, hoạt động theo quy định của Luật Doanh nghiệp nhỏ và vừa số 04/2017/QH14, có trụ sở chính trên địa bàn tỉnh Hà Tĩnh”</w:t>
            </w:r>
          </w:p>
        </w:tc>
      </w:tr>
      <w:tr w:rsidR="00A64422" w:rsidRPr="00BA507D" w14:paraId="59E89656" w14:textId="77777777" w:rsidTr="00740A70">
        <w:tc>
          <w:tcPr>
            <w:tcW w:w="880" w:type="dxa"/>
            <w:vMerge/>
            <w:vAlign w:val="center"/>
          </w:tcPr>
          <w:p w14:paraId="09F7401D" w14:textId="77777777" w:rsidR="00A64422" w:rsidRPr="00BA507D" w:rsidRDefault="00A64422" w:rsidP="00D66FEB">
            <w:pPr>
              <w:jc w:val="center"/>
              <w:rPr>
                <w:rFonts w:ascii="Times New Roman" w:hAnsi="Times New Roman"/>
                <w:sz w:val="24"/>
                <w:szCs w:val="24"/>
              </w:rPr>
            </w:pPr>
          </w:p>
        </w:tc>
        <w:tc>
          <w:tcPr>
            <w:tcW w:w="5500" w:type="dxa"/>
          </w:tcPr>
          <w:p w14:paraId="6D6349D6" w14:textId="77777777" w:rsidR="00A64422" w:rsidRPr="00BA507D" w:rsidRDefault="00A64422" w:rsidP="00D66FEB">
            <w:pPr>
              <w:jc w:val="both"/>
              <w:rPr>
                <w:rFonts w:ascii="Times New Roman" w:hAnsi="Times New Roman"/>
                <w:sz w:val="24"/>
                <w:szCs w:val="24"/>
              </w:rPr>
            </w:pPr>
            <w:r w:rsidRPr="00BA507D">
              <w:rPr>
                <w:rFonts w:ascii="Times New Roman" w:hAnsi="Times New Roman"/>
                <w:bCs/>
                <w:sz w:val="24"/>
                <w:szCs w:val="24"/>
              </w:rPr>
              <w:t xml:space="preserve">- Đề nghị cơ quan soạn thảo quy định cụ thể các xác định mức hỗ trợ theo doanh nghiệp hay theo năm.  </w:t>
            </w:r>
            <w:r w:rsidRPr="00BA507D">
              <w:rPr>
                <w:rFonts w:ascii="Times New Roman" w:hAnsi="Times New Roman"/>
                <w:sz w:val="24"/>
                <w:szCs w:val="24"/>
              </w:rPr>
              <w:t xml:space="preserve">Ngoài ra, theo quy định tại Điều 4 Luật Hỗ trợ doanh nghiệp nhỏ và vừa thì doanh nghiệp nhỏ và vừa gồm doanh nghiệp siêu nhỏ, doanh nghiệp nhỏ và doanh nghiệp vừa. Do đó, đề nghị bổ sung nội dung hỗ trợ đối với doanh nghiệp siêu nhỏ. </w:t>
            </w:r>
          </w:p>
        </w:tc>
        <w:tc>
          <w:tcPr>
            <w:tcW w:w="8646" w:type="dxa"/>
          </w:tcPr>
          <w:p w14:paraId="1514848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quy định mức hỗ trợ tối đa theo doanh nghiệp, cụ thể:</w:t>
            </w:r>
          </w:p>
          <w:p w14:paraId="4F2C7379"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i/>
                <w:iCs/>
                <w:sz w:val="24"/>
                <w:szCs w:val="24"/>
              </w:rPr>
              <w:t>“a) Hỗ trợ 50% giá trị hợp đồng tư vấn giải pháp chuyển đổi số cho doanh nghiệp về quy trình kinh doanh, quy trình quản trị, quy trình sản xuất, quy trình công nghệ và chuyển đổi mô hình kinh doanh: tối đa 100 triệu đồng/doanh nghiệp đối với doanh nghiệp siêu nhỏ, doanh nghiệp nhỏ; tối đa 200 triệu đồng/ doanh nghiệp đối với doanh nghiệp vừa;</w:t>
            </w:r>
          </w:p>
          <w:p w14:paraId="7756D9A5"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i/>
                <w:iCs/>
                <w:sz w:val="24"/>
                <w:szCs w:val="24"/>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đồng/doanh nghiệp đối với doanh nghiệp siêu nhỏ, doanh nghiệp nhỏ; tối đa 120 triệu đồng/doanh nghiệp đối với doanh nghiệp vừa.”</w:t>
            </w:r>
          </w:p>
        </w:tc>
      </w:tr>
      <w:tr w:rsidR="00A64422" w:rsidRPr="00BA507D" w14:paraId="42D87716" w14:textId="77777777" w:rsidTr="00740A70">
        <w:tc>
          <w:tcPr>
            <w:tcW w:w="880" w:type="dxa"/>
            <w:vMerge w:val="restart"/>
            <w:vAlign w:val="center"/>
          </w:tcPr>
          <w:p w14:paraId="3FEA7484"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15</w:t>
            </w:r>
          </w:p>
        </w:tc>
        <w:tc>
          <w:tcPr>
            <w:tcW w:w="5500" w:type="dxa"/>
          </w:tcPr>
          <w:p w14:paraId="2084CE7C"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Điều 17 Dự thảo:</w:t>
            </w:r>
          </w:p>
          <w:p w14:paraId="21F23F6B"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Tên điều và khoản quy định “</w:t>
            </w:r>
            <w:r w:rsidRPr="00BA507D">
              <w:rPr>
                <w:rFonts w:ascii="Times New Roman" w:eastAsia="Times New Roman" w:hAnsi="Times New Roman"/>
                <w:bCs/>
                <w:i/>
                <w:iCs/>
                <w:sz w:val="24"/>
                <w:szCs w:val="24"/>
              </w:rPr>
              <w:t xml:space="preserve">Hỗ trợ </w:t>
            </w:r>
            <w:r w:rsidRPr="00BA507D">
              <w:rPr>
                <w:rFonts w:ascii="Times New Roman" w:eastAsia="Times New Roman" w:hAnsi="Times New Roman"/>
                <w:bCs/>
                <w:i/>
                <w:iCs/>
                <w:sz w:val="24"/>
                <w:szCs w:val="24"/>
                <w:u w:val="single"/>
              </w:rPr>
              <w:t>đường truyền</w:t>
            </w:r>
            <w:r w:rsidRPr="00BA507D">
              <w:rPr>
                <w:rFonts w:ascii="Times New Roman" w:eastAsia="Times New Roman" w:hAnsi="Times New Roman"/>
                <w:bCs/>
                <w:i/>
                <w:iCs/>
                <w:sz w:val="24"/>
                <w:szCs w:val="24"/>
              </w:rPr>
              <w:t xml:space="preserve"> internet</w:t>
            </w:r>
            <w:r w:rsidRPr="00BA507D">
              <w:rPr>
                <w:rFonts w:ascii="Times New Roman" w:eastAsia="Times New Roman" w:hAnsi="Times New Roman"/>
                <w:bCs/>
                <w:sz w:val="24"/>
                <w:szCs w:val="24"/>
              </w:rPr>
              <w:t>”, tuy nhiên theo Nghị định 147/2024/NĐ-CP ngày 09/11/2024 quản lý, cung cấp, sử dụng dịch vụ Internet và thông tin trên mạng quy định sử dụng thuật ngữ “</w:t>
            </w:r>
            <w:r w:rsidRPr="00BA507D">
              <w:rPr>
                <w:rFonts w:ascii="Times New Roman" w:eastAsia="Times New Roman" w:hAnsi="Times New Roman"/>
                <w:bCs/>
                <w:i/>
                <w:iCs/>
                <w:sz w:val="24"/>
                <w:szCs w:val="24"/>
              </w:rPr>
              <w:t>Dịch vụ Internet</w:t>
            </w:r>
            <w:r w:rsidRPr="00BA507D">
              <w:rPr>
                <w:rFonts w:ascii="Times New Roman" w:eastAsia="Times New Roman" w:hAnsi="Times New Roman"/>
                <w:bCs/>
                <w:sz w:val="24"/>
                <w:szCs w:val="24"/>
              </w:rPr>
              <w:t>” hoặc “</w:t>
            </w:r>
            <w:r w:rsidRPr="00BA507D">
              <w:rPr>
                <w:rFonts w:ascii="Times New Roman" w:eastAsia="Times New Roman" w:hAnsi="Times New Roman"/>
                <w:bCs/>
                <w:i/>
                <w:iCs/>
                <w:sz w:val="24"/>
                <w:szCs w:val="24"/>
              </w:rPr>
              <w:t>dịch vụ viễn thông</w:t>
            </w:r>
            <w:r w:rsidRPr="00BA507D">
              <w:rPr>
                <w:rFonts w:ascii="Times New Roman" w:eastAsia="Times New Roman" w:hAnsi="Times New Roman"/>
                <w:bCs/>
                <w:sz w:val="24"/>
                <w:szCs w:val="24"/>
              </w:rPr>
              <w:t>”, do đó, đề nghị rà soát để quy định cho phù hợp.</w:t>
            </w:r>
          </w:p>
        </w:tc>
        <w:tc>
          <w:tcPr>
            <w:tcW w:w="8646" w:type="dxa"/>
          </w:tcPr>
          <w:p w14:paraId="6577B393"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điều chỉnh tên Điều 17 thành:</w:t>
            </w:r>
          </w:p>
          <w:p w14:paraId="3C310816"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bCs/>
                <w:sz w:val="24"/>
                <w:szCs w:val="24"/>
              </w:rPr>
              <w:t>“</w:t>
            </w:r>
            <w:r w:rsidRPr="00BA507D">
              <w:rPr>
                <w:rFonts w:ascii="Times New Roman" w:hAnsi="Times New Roman"/>
                <w:b/>
                <w:bCs/>
                <w:i/>
                <w:iCs/>
                <w:sz w:val="24"/>
                <w:szCs w:val="24"/>
              </w:rPr>
              <w:t>Điều 17.</w:t>
            </w:r>
            <w:r w:rsidRPr="00BA507D">
              <w:rPr>
                <w:rFonts w:ascii="Times New Roman" w:hAnsi="Times New Roman"/>
                <w:i/>
                <w:iCs/>
                <w:sz w:val="24"/>
                <w:szCs w:val="24"/>
              </w:rPr>
              <w:t xml:space="preserve"> </w:t>
            </w:r>
            <w:bookmarkStart w:id="8" w:name="_Hlk231542049"/>
            <w:r w:rsidRPr="00BA507D">
              <w:rPr>
                <w:rFonts w:ascii="Times New Roman" w:hAnsi="Times New Roman"/>
                <w:i/>
                <w:iCs/>
                <w:sz w:val="24"/>
                <w:szCs w:val="24"/>
              </w:rPr>
              <w:t>Hỗ trợ đường truyền internet, trang thiết bị phục vụ chuyển đổi số cho các thôn, bản, tổ dân phố trên địa bàn tỉnh</w:t>
            </w:r>
            <w:bookmarkEnd w:id="8"/>
            <w:r w:rsidRPr="00BA507D">
              <w:rPr>
                <w:rFonts w:ascii="Times New Roman" w:hAnsi="Times New Roman"/>
                <w:i/>
                <w:iCs/>
                <w:sz w:val="24"/>
                <w:szCs w:val="24"/>
              </w:rPr>
              <w:t>”</w:t>
            </w:r>
          </w:p>
          <w:p w14:paraId="40100D3B" w14:textId="77777777" w:rsidR="00A64422" w:rsidRPr="00BA507D" w:rsidRDefault="00A64422" w:rsidP="00D66FEB">
            <w:pPr>
              <w:jc w:val="both"/>
              <w:rPr>
                <w:rFonts w:ascii="Times New Roman" w:hAnsi="Times New Roman"/>
                <w:b/>
                <w:bCs/>
                <w:sz w:val="24"/>
                <w:szCs w:val="24"/>
              </w:rPr>
            </w:pPr>
            <w:r w:rsidRPr="00BA507D">
              <w:rPr>
                <w:rFonts w:ascii="Times New Roman" w:hAnsi="Times New Roman"/>
                <w:sz w:val="24"/>
                <w:szCs w:val="24"/>
              </w:rPr>
              <w:t>Theo đó các nội dung liên quan được điều chỉnh phù hợp</w:t>
            </w:r>
          </w:p>
        </w:tc>
      </w:tr>
      <w:tr w:rsidR="00A64422" w:rsidRPr="00BA507D" w14:paraId="0723C79A" w14:textId="77777777" w:rsidTr="00740A70">
        <w:tc>
          <w:tcPr>
            <w:tcW w:w="880" w:type="dxa"/>
            <w:vMerge/>
            <w:vAlign w:val="center"/>
          </w:tcPr>
          <w:p w14:paraId="0BA470D0" w14:textId="77777777" w:rsidR="00A64422" w:rsidRPr="00BA507D" w:rsidRDefault="00A64422" w:rsidP="00D66FEB">
            <w:pPr>
              <w:jc w:val="center"/>
              <w:rPr>
                <w:rFonts w:ascii="Times New Roman" w:hAnsi="Times New Roman"/>
                <w:sz w:val="24"/>
                <w:szCs w:val="24"/>
              </w:rPr>
            </w:pPr>
          </w:p>
        </w:tc>
        <w:tc>
          <w:tcPr>
            <w:tcW w:w="5500" w:type="dxa"/>
          </w:tcPr>
          <w:p w14:paraId="3E88A37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Tại khoản 2:</w:t>
            </w:r>
          </w:p>
          <w:p w14:paraId="1AF50100"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Điểm a, đề nghị xác định trường hợp thôn, tổ dân phố đã được bố trí nguồn kinh phí khác để chi trả internet </w:t>
            </w:r>
            <w:r w:rsidRPr="00BA507D">
              <w:rPr>
                <w:rFonts w:ascii="Times New Roman" w:eastAsia="Times New Roman" w:hAnsi="Times New Roman"/>
                <w:bCs/>
                <w:sz w:val="24"/>
                <w:szCs w:val="24"/>
              </w:rPr>
              <w:lastRenderedPageBreak/>
              <w:t>thì có tiếp tục được hỗ trợ hay không. Ngoài ra, đề nghị đánh giá giữa mức hỗ trợ và giá cước thực tế trên địa bàn để bảo đảm tính khả thi của dự thảo.</w:t>
            </w:r>
          </w:p>
        </w:tc>
        <w:tc>
          <w:tcPr>
            <w:tcW w:w="8646" w:type="dxa"/>
          </w:tcPr>
          <w:p w14:paraId="443429E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Tiếp thu bổ sung điều kiện hỗ trợ quy định tại điểm c khoản 3 Điều 17 để làm rõ cho ý kiến trên, cụ thể:</w:t>
            </w:r>
          </w:p>
          <w:p w14:paraId="20375E27" w14:textId="77777777" w:rsidR="00A64422" w:rsidRPr="00BA507D" w:rsidRDefault="00A64422" w:rsidP="00D66FEB">
            <w:pPr>
              <w:jc w:val="both"/>
              <w:rPr>
                <w:rFonts w:ascii="Times New Roman" w:hAnsi="Times New Roman"/>
                <w:i/>
                <w:iCs/>
                <w:sz w:val="24"/>
                <w:szCs w:val="24"/>
                <w:lang w:val="pt-BR"/>
              </w:rPr>
            </w:pPr>
            <w:r w:rsidRPr="00BA507D">
              <w:rPr>
                <w:rFonts w:ascii="Times New Roman" w:hAnsi="Times New Roman"/>
                <w:i/>
                <w:iCs/>
                <w:sz w:val="24"/>
                <w:szCs w:val="24"/>
                <w:lang w:val="pt-BR"/>
              </w:rPr>
              <w:lastRenderedPageBreak/>
              <w:t xml:space="preserve">“c) </w:t>
            </w:r>
            <w:r w:rsidRPr="00BA507D">
              <w:rPr>
                <w:rFonts w:ascii="Times New Roman" w:eastAsia="Times New Roman" w:hAnsi="Times New Roman"/>
                <w:bCs/>
                <w:i/>
                <w:iCs/>
                <w:sz w:val="24"/>
                <w:szCs w:val="24"/>
              </w:rPr>
              <w:t>Các thôn, bản, tổ dân phố đã được bố trí nguồn kinh phí hợp pháp khác để chi trả internet thì không được hỗ trợ theo chính sách này.”</w:t>
            </w:r>
          </w:p>
        </w:tc>
      </w:tr>
      <w:tr w:rsidR="00A64422" w:rsidRPr="00BA507D" w14:paraId="66284F86" w14:textId="77777777" w:rsidTr="00740A70">
        <w:tc>
          <w:tcPr>
            <w:tcW w:w="880" w:type="dxa"/>
            <w:vMerge/>
            <w:vAlign w:val="center"/>
          </w:tcPr>
          <w:p w14:paraId="02AD12BA" w14:textId="77777777" w:rsidR="00A64422" w:rsidRPr="00BA507D" w:rsidRDefault="00A64422" w:rsidP="00D66FEB">
            <w:pPr>
              <w:jc w:val="center"/>
              <w:rPr>
                <w:rFonts w:ascii="Times New Roman" w:hAnsi="Times New Roman"/>
                <w:sz w:val="24"/>
                <w:szCs w:val="24"/>
              </w:rPr>
            </w:pPr>
          </w:p>
        </w:tc>
        <w:tc>
          <w:tcPr>
            <w:tcW w:w="5500" w:type="dxa"/>
          </w:tcPr>
          <w:p w14:paraId="44B40A64"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Điểm b quy định “</w:t>
            </w:r>
            <w:r w:rsidRPr="00BA507D">
              <w:rPr>
                <w:rFonts w:ascii="Times New Roman" w:eastAsia="Times New Roman" w:hAnsi="Times New Roman"/>
                <w:bCs/>
                <w:i/>
                <w:iCs/>
                <w:sz w:val="24"/>
                <w:szCs w:val="24"/>
              </w:rPr>
              <w:t>Hỗ trợ kinh phí mua sắm trang thiết bị máy vi tính để bàn, máy in, máy scan cho thôn, bản, tổ dân phố; mức hỗ trợ tối đa 25.000.000 đồng/thôn/bản/tổ dân phố</w:t>
            </w:r>
            <w:r w:rsidRPr="00BA507D">
              <w:rPr>
                <w:rFonts w:ascii="Times New Roman" w:eastAsia="Times New Roman" w:hAnsi="Times New Roman"/>
                <w:bCs/>
                <w:sz w:val="24"/>
                <w:szCs w:val="24"/>
              </w:rPr>
              <w:t>”. Việc hỗ trợ này là cần thiết nhằm thúc đẩy chuyển đổi số tại địa phương. Tuy nhiên, để đảm bảo tính khả thi, đề nghị cơ quan soạn thảo có cơ chế đảm bảo việc quản lý, sử dụng hiệu quả thiết bị được hỗ trợ.</w:t>
            </w:r>
          </w:p>
        </w:tc>
        <w:tc>
          <w:tcPr>
            <w:tcW w:w="8646" w:type="dxa"/>
          </w:tcPr>
          <w:p w14:paraId="49FF673C"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hAnsi="Times New Roman"/>
                <w:bCs/>
                <w:sz w:val="24"/>
                <w:szCs w:val="24"/>
              </w:rPr>
              <w:t xml:space="preserve">Tiếp thu ý kiến, sau khi Nghị quyết được ban hành, Sở Khoa học và Công nghệ sẽ hướng dẫn UBND cấp xã ban hành văn bản quy định </w:t>
            </w:r>
            <w:r w:rsidRPr="00BA507D">
              <w:rPr>
                <w:rFonts w:ascii="Times New Roman" w:eastAsia="Times New Roman" w:hAnsi="Times New Roman"/>
                <w:bCs/>
                <w:sz w:val="24"/>
                <w:szCs w:val="24"/>
              </w:rPr>
              <w:t>việc quản lý, sử dụng hiệu quả thiết bị được hỗ trợ.</w:t>
            </w:r>
          </w:p>
        </w:tc>
      </w:tr>
      <w:tr w:rsidR="00A64422" w:rsidRPr="00BA507D" w14:paraId="54104DD0" w14:textId="77777777" w:rsidTr="00740A70">
        <w:trPr>
          <w:trHeight w:val="978"/>
        </w:trPr>
        <w:tc>
          <w:tcPr>
            <w:tcW w:w="880" w:type="dxa"/>
            <w:tcBorders>
              <w:bottom w:val="single" w:sz="4" w:space="0" w:color="auto"/>
            </w:tcBorders>
            <w:vAlign w:val="center"/>
          </w:tcPr>
          <w:p w14:paraId="337FA2A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w:t>
            </w:r>
            <w:r>
              <w:rPr>
                <w:rFonts w:ascii="Times New Roman" w:hAnsi="Times New Roman"/>
                <w:sz w:val="24"/>
                <w:szCs w:val="24"/>
              </w:rPr>
              <w:t>8</w:t>
            </w:r>
          </w:p>
        </w:tc>
        <w:tc>
          <w:tcPr>
            <w:tcW w:w="5500" w:type="dxa"/>
            <w:tcBorders>
              <w:bottom w:val="single" w:sz="4" w:space="0" w:color="auto"/>
            </w:tcBorders>
          </w:tcPr>
          <w:p w14:paraId="428F5B0C"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sz w:val="24"/>
                <w:szCs w:val="24"/>
              </w:rPr>
              <w:t>Điều 18: Về điều kiện hỗ trợ còn chung chung, để thuận lợi trong quá trình thực hiện, đề nghị cơ quan soạn thảo quy định cụ thể hơn.</w:t>
            </w:r>
          </w:p>
        </w:tc>
        <w:tc>
          <w:tcPr>
            <w:tcW w:w="8646" w:type="dxa"/>
            <w:tcBorders>
              <w:bottom w:val="single" w:sz="4" w:space="0" w:color="auto"/>
            </w:tcBorders>
          </w:tcPr>
          <w:p w14:paraId="10A4C3A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Tiếp thu ý kiến bổ sung nội dung quy định điều kiện hỗ trợ sau vào khoản 3 Điều 18: </w:t>
            </w:r>
          </w:p>
          <w:p w14:paraId="1BF2FE3E"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w:t>
            </w:r>
            <w:r w:rsidRPr="00BA507D">
              <w:rPr>
                <w:rFonts w:ascii="Times New Roman" w:hAnsi="Times New Roman"/>
                <w:i/>
                <w:iCs/>
                <w:sz w:val="24"/>
                <w:szCs w:val="24"/>
                <w:lang w:val="pt-BR"/>
              </w:rPr>
              <w:t>b) Hàng tháng, Tổ công nghệ số cộng đồng có báo cáo, minh chứng kết quả hoạt động và xác nhận của Ủy ban nhân dân cấp xã.”</w:t>
            </w:r>
          </w:p>
        </w:tc>
      </w:tr>
      <w:tr w:rsidR="00A64422" w:rsidRPr="00BA507D" w14:paraId="6BBD58A5" w14:textId="77777777" w:rsidTr="00740A70">
        <w:tc>
          <w:tcPr>
            <w:tcW w:w="880" w:type="dxa"/>
            <w:vMerge w:val="restart"/>
            <w:vAlign w:val="center"/>
          </w:tcPr>
          <w:p w14:paraId="108614B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w:t>
            </w:r>
            <w:r>
              <w:rPr>
                <w:rFonts w:ascii="Times New Roman" w:hAnsi="Times New Roman"/>
                <w:sz w:val="24"/>
                <w:szCs w:val="24"/>
              </w:rPr>
              <w:t>9</w:t>
            </w:r>
          </w:p>
        </w:tc>
        <w:tc>
          <w:tcPr>
            <w:tcW w:w="5500" w:type="dxa"/>
          </w:tcPr>
          <w:p w14:paraId="02D6208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19 dự thảo:</w:t>
            </w:r>
          </w:p>
          <w:p w14:paraId="6BAB9A29"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bCs/>
                <w:sz w:val="24"/>
                <w:szCs w:val="24"/>
              </w:rPr>
              <w:t>- Khoản 1 dự thảo quy định đối tượng hỗ trợ là “</w:t>
            </w:r>
            <w:r w:rsidRPr="00BA507D">
              <w:rPr>
                <w:rFonts w:ascii="Times New Roman" w:eastAsia="Times New Roman" w:hAnsi="Times New Roman"/>
                <w:i/>
                <w:iCs/>
                <w:sz w:val="24"/>
                <w:szCs w:val="24"/>
              </w:rPr>
              <w:t>Dự án khởi nghiệp sáng tạo trong công nghiệp công nghệ số</w:t>
            </w:r>
            <w:r w:rsidRPr="00BA507D">
              <w:rPr>
                <w:rFonts w:ascii="Times New Roman" w:eastAsia="Times New Roman" w:hAnsi="Times New Roman"/>
                <w:sz w:val="24"/>
                <w:szCs w:val="24"/>
              </w:rPr>
              <w:t xml:space="preserve">”, tuy nhiên, để thuận lợi trong quá trình thủ tục hành chính, đề nghị quy định rõ chủ thể cụ thể (cá nhân, nhóm cá nhân hoặc tổ chức theo quy định tại </w:t>
            </w:r>
            <w:r w:rsidRPr="00BA507D">
              <w:rPr>
                <w:rFonts w:ascii="Times New Roman" w:eastAsia="Times New Roman" w:hAnsi="Times New Roman"/>
                <w:sz w:val="24"/>
                <w:szCs w:val="24"/>
                <w:lang w:val="pt-BR"/>
              </w:rPr>
              <w:t>khoản 7 Điều 3 Nghị định số 268/2025/NĐ-CP). Đồng thời sửa chủ thể tại điểm c khoản 3 để đảm bảo thống nhất.</w:t>
            </w:r>
          </w:p>
        </w:tc>
        <w:tc>
          <w:tcPr>
            <w:tcW w:w="8646" w:type="dxa"/>
          </w:tcPr>
          <w:p w14:paraId="3146080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điều chỉnh đối tượng hỗ trợ thành:</w:t>
            </w:r>
          </w:p>
          <w:p w14:paraId="66AF3CD3" w14:textId="77777777" w:rsidR="00A64422" w:rsidRPr="00BA507D" w:rsidRDefault="00A64422" w:rsidP="00D66FEB">
            <w:pPr>
              <w:jc w:val="both"/>
              <w:rPr>
                <w:rFonts w:ascii="Times New Roman" w:hAnsi="Times New Roman"/>
                <w:i/>
                <w:iCs/>
                <w:sz w:val="24"/>
                <w:szCs w:val="24"/>
                <w:lang w:val="pt-BR"/>
              </w:rPr>
            </w:pPr>
            <w:bookmarkStart w:id="9" w:name="_Hlk232496434"/>
            <w:r w:rsidRPr="00BA507D">
              <w:rPr>
                <w:rFonts w:ascii="Times New Roman" w:hAnsi="Times New Roman"/>
                <w:bCs/>
                <w:i/>
                <w:iCs/>
                <w:sz w:val="24"/>
                <w:szCs w:val="24"/>
              </w:rPr>
              <w:t>“</w:t>
            </w:r>
            <w:r w:rsidRPr="00BA507D">
              <w:rPr>
                <w:rFonts w:ascii="Times New Roman" w:hAnsi="Times New Roman"/>
                <w:i/>
                <w:iCs/>
                <w:sz w:val="24"/>
                <w:szCs w:val="24"/>
              </w:rPr>
              <w:t xml:space="preserve">1. Đối tượng hỗ trợ: </w:t>
            </w:r>
            <w:r w:rsidRPr="00BA507D">
              <w:rPr>
                <w:rFonts w:ascii="Times New Roman" w:hAnsi="Times New Roman"/>
                <w:i/>
                <w:iCs/>
                <w:sz w:val="24"/>
                <w:szCs w:val="24"/>
                <w:lang w:val="pt-BR"/>
              </w:rPr>
              <w:t>Cá nhân, nhóm cá nhân hoặc tổ chức có dự án khởi nghiệp sáng tạo trong công nghiệp công nghệ số đáp ứng quy định tại khoản 7 Điều 3 Nghị định số 268/2025/NĐ-CP.”</w:t>
            </w:r>
            <w:bookmarkEnd w:id="9"/>
          </w:p>
        </w:tc>
      </w:tr>
      <w:tr w:rsidR="00A64422" w:rsidRPr="00BA507D" w14:paraId="085D5F71" w14:textId="77777777" w:rsidTr="00740A70">
        <w:tc>
          <w:tcPr>
            <w:tcW w:w="880" w:type="dxa"/>
            <w:vMerge/>
            <w:vAlign w:val="center"/>
          </w:tcPr>
          <w:p w14:paraId="59FEA4A8" w14:textId="77777777" w:rsidR="00A64422" w:rsidRPr="00BA507D" w:rsidRDefault="00A64422" w:rsidP="00D66FEB">
            <w:pPr>
              <w:jc w:val="center"/>
              <w:rPr>
                <w:rFonts w:ascii="Times New Roman" w:hAnsi="Times New Roman"/>
                <w:sz w:val="24"/>
                <w:szCs w:val="24"/>
              </w:rPr>
            </w:pPr>
          </w:p>
        </w:tc>
        <w:tc>
          <w:tcPr>
            <w:tcW w:w="5500" w:type="dxa"/>
          </w:tcPr>
          <w:p w14:paraId="18FF9E78"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sz w:val="24"/>
                <w:szCs w:val="24"/>
                <w:lang w:val="pt-BR"/>
              </w:rPr>
              <w:t xml:space="preserve">Ngoài ra, theo quy định tại </w:t>
            </w:r>
            <w:r w:rsidRPr="00BA507D">
              <w:rPr>
                <w:rFonts w:ascii="Times New Roman" w:eastAsia="Times New Roman" w:hAnsi="Times New Roman"/>
                <w:bCs/>
                <w:sz w:val="24"/>
                <w:szCs w:val="24"/>
                <w:lang w:val="pt-BR"/>
              </w:rPr>
              <w:t xml:space="preserve">Điều 28 Luật Công nghiệp công nghệ số </w:t>
            </w:r>
            <w:r w:rsidRPr="00BA507D">
              <w:rPr>
                <w:rFonts w:ascii="Times New Roman" w:eastAsia="Times New Roman" w:hAnsi="Times New Roman"/>
                <w:sz w:val="24"/>
                <w:szCs w:val="24"/>
                <w:lang w:val="pt-BR"/>
              </w:rPr>
              <w:t xml:space="preserve">giao Hội đồng nhân dân cấp tỉnh quy định </w:t>
            </w:r>
            <w:r w:rsidRPr="00BA507D">
              <w:rPr>
                <w:rFonts w:ascii="Times New Roman" w:eastAsia="Times New Roman" w:hAnsi="Times New Roman"/>
                <w:i/>
                <w:iCs/>
                <w:sz w:val="24"/>
                <w:szCs w:val="24"/>
                <w:lang w:val="pt-BR"/>
              </w:rPr>
              <w:t>tiêu chí, điều kiện, trình tự, thủ tục, nội dung và mức hỗ trợ</w:t>
            </w:r>
            <w:r w:rsidRPr="00BA507D">
              <w:rPr>
                <w:rFonts w:ascii="Times New Roman" w:eastAsia="Times New Roman" w:hAnsi="Times New Roman"/>
                <w:sz w:val="24"/>
                <w:szCs w:val="24"/>
                <w:lang w:val="pt-BR"/>
              </w:rPr>
              <w:t xml:space="preserve"> từ ngân sách địa phương cho các dự án </w:t>
            </w:r>
            <w:r w:rsidRPr="00BA507D">
              <w:rPr>
                <w:rFonts w:ascii="Times New Roman" w:eastAsia="Times New Roman" w:hAnsi="Times New Roman"/>
                <w:bCs/>
                <w:sz w:val="24"/>
                <w:szCs w:val="24"/>
                <w:lang w:val="pt-BR"/>
              </w:rPr>
              <w:t xml:space="preserve">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w:t>
            </w:r>
            <w:r w:rsidRPr="00BA507D">
              <w:rPr>
                <w:rFonts w:ascii="Times New Roman" w:eastAsia="Times New Roman" w:hAnsi="Times New Roman"/>
                <w:bCs/>
                <w:sz w:val="24"/>
                <w:szCs w:val="24"/>
                <w:lang w:val="pt-BR"/>
              </w:rPr>
              <w:lastRenderedPageBreak/>
              <w:t xml:space="preserve">địa phương </w:t>
            </w:r>
            <w:r w:rsidRPr="00BA507D">
              <w:rPr>
                <w:rFonts w:ascii="Times New Roman" w:eastAsia="Times New Roman" w:hAnsi="Times New Roman"/>
                <w:sz w:val="24"/>
                <w:szCs w:val="24"/>
                <w:lang w:val="pt-BR"/>
              </w:rPr>
              <w:t>phù hợp với điều kiện của địa phương. Đề nghị cơ quan soạn thảo xem xét đưa vào dự thảo Nghị quyết để quy định chi tiết nội dung được giao</w:t>
            </w:r>
          </w:p>
        </w:tc>
        <w:tc>
          <w:tcPr>
            <w:tcW w:w="8646" w:type="dxa"/>
          </w:tcPr>
          <w:p w14:paraId="216F287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Sở Khoa học và Công nghệ giải trình như sau:</w:t>
            </w:r>
          </w:p>
          <w:p w14:paraId="4070A3B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Luật quy định chung cho việc triển khai chung, tuy nhiên, tùy tình hình thực tiễn, các tỉnh có thể quy định chính sách nếu phù hợp với giai đoạn 2026-2030. Hiện tại, theo thực tiễn triển khai giai đoạn 2026-2030, Hà Tĩnh chưa nên đưa chính sách này vào. Lý do:</w:t>
            </w:r>
          </w:p>
          <w:p w14:paraId="3C4583B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Các dự án sản xuất chip bán dẫn, trung tâm dữ liệu AI là những dự án siêu trọng điểm, đòi hỏi nguồn vốn đầu tư khổng lồ (thường tính bằng tỷ USD). Việc dùng ngân sách địa phương (nguồn chi đầu tư phát triển) để "hỗ trợ trực tiếp chi phí đầu tư xây dựng nhà máy, hạ tầng kỹ thuật, trang thiết bị máy móc" cho các dự án này là chưa phù hợp với việc cân đối ngân sách của tỉnh Hà Tĩnh trong giai đoạn 2026-2030. Thực tiễn, ngân sách đầu tư công của Hà Tĩnh giai đoạn này đang ưu tiên tập trung cho các công trình hạ tầng </w:t>
            </w:r>
            <w:r w:rsidRPr="00BA507D">
              <w:rPr>
                <w:rFonts w:ascii="Times New Roman" w:hAnsi="Times New Roman"/>
                <w:bCs/>
                <w:sz w:val="24"/>
                <w:szCs w:val="24"/>
              </w:rPr>
              <w:lastRenderedPageBreak/>
              <w:t>thiết yếu (giao thông, thủy lợi, hạ tầng y tế, giáo dục) và các ngành kinh tế mũi nhọn đã được xác định trong Quy hoạch tỉnh. Việc dàn trải ngân sách cho một lĩnh vực chưa có nền tảng sẽ gây áp lực lớn và không khả thi.</w:t>
            </w:r>
          </w:p>
          <w:p w14:paraId="51D9D978"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 Theo Quy hoạch tỉnh Hà Tĩnh thời kỳ 2021-2030, tầm nhìn đến 2050 (Quyết định 1363/QĐ-TTg của Thủ tướng Chính phủ), các trụ cột tăng trưởng chính của tỉnh là: Công nghiệp luyện thép, công nghiệp hỗ trợ, nhiệt điện, năng lượng tái tạo; Nông nghiệp; và Dịch vụ logistics, du lịch. Hà Tĩnh chưa có định hướng trở thành trung tâm công nghiệp công nghệ số lõi (như vi mạch bán dẫn, AI) trong ngắn và trung hạn. Các ngành này phù hợp hơn với các địa phương đã có sẵn hệ sinh thái công nghệ cao như Hà Nội, TP.HCM, Đà Nẵng hay Bắc Ninh. Đưa chính sách này vào sẽ dẫn đến sự lệch pha với Quy hoạch tỉnh.</w:t>
            </w:r>
          </w:p>
          <w:p w14:paraId="2D78A4F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Mặt khác, Luật Ban hành văn bản quy phạm pháp luật quy định chính sách phải đảm bảo tính khả thi. Việc ban hành một chính sách hỗ trợ tài chính nhưng dự báo trước trong 5 năm tới không có (hoặc rất khó có) đối tượng thụ hưởng sẽ tạo ra "chính sách treo".</w:t>
            </w:r>
          </w:p>
        </w:tc>
      </w:tr>
      <w:tr w:rsidR="00A64422" w:rsidRPr="00BA507D" w14:paraId="7484390F" w14:textId="77777777" w:rsidTr="00740A70">
        <w:tc>
          <w:tcPr>
            <w:tcW w:w="880" w:type="dxa"/>
            <w:vAlign w:val="center"/>
          </w:tcPr>
          <w:p w14:paraId="01231F03"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lastRenderedPageBreak/>
              <w:t>20</w:t>
            </w:r>
          </w:p>
        </w:tc>
        <w:tc>
          <w:tcPr>
            <w:tcW w:w="5500" w:type="dxa"/>
          </w:tcPr>
          <w:p w14:paraId="3B6968F7"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hAnsi="Times New Roman"/>
                <w:sz w:val="24"/>
                <w:szCs w:val="24"/>
                <w:lang w:val="pt-BR"/>
              </w:rPr>
              <w:t>Chương V về quy trình thực hiện và hồ sơ hỗ trợ đề nghị nhập vào Chương VI thành Chương V: Trình tự, thủ tục, hồ sơ thực hiện hỗ trợ và tổ chức thực hiện, đồng thời bổ sung Điều về Trình tự, thủ tục, hồ sơ thực hiện hỗ trợ (nội dung là thực hiện theo Phụ lục ban hành kèm theo Nghị quyết này).</w:t>
            </w:r>
          </w:p>
        </w:tc>
        <w:tc>
          <w:tcPr>
            <w:tcW w:w="8646" w:type="dxa"/>
          </w:tcPr>
          <w:p w14:paraId="55ECB26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tiếp thu chỉnh sửa.</w:t>
            </w:r>
          </w:p>
        </w:tc>
      </w:tr>
      <w:tr w:rsidR="00A64422" w:rsidRPr="00BA507D" w14:paraId="0EFA4785" w14:textId="77777777" w:rsidTr="00740A70">
        <w:tc>
          <w:tcPr>
            <w:tcW w:w="880" w:type="dxa"/>
            <w:vAlign w:val="center"/>
          </w:tcPr>
          <w:p w14:paraId="0F8DDE07"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t>21</w:t>
            </w:r>
          </w:p>
        </w:tc>
        <w:tc>
          <w:tcPr>
            <w:tcW w:w="5500" w:type="dxa"/>
          </w:tcPr>
          <w:p w14:paraId="508B6378" w14:textId="77777777" w:rsidR="00A64422" w:rsidRPr="00BA507D" w:rsidRDefault="00A64422" w:rsidP="00D66FEB">
            <w:pPr>
              <w:jc w:val="both"/>
              <w:rPr>
                <w:rFonts w:ascii="Times New Roman" w:hAnsi="Times New Roman"/>
                <w:sz w:val="24"/>
                <w:szCs w:val="24"/>
                <w:lang w:val="pt-BR"/>
              </w:rPr>
            </w:pPr>
            <w:r w:rsidRPr="00BA507D">
              <w:rPr>
                <w:rStyle w:val="fontstyle01"/>
                <w:sz w:val="24"/>
                <w:szCs w:val="24"/>
              </w:rPr>
              <w:t>Chỉnh sửa số thứ tự Điều 22, Điều 23, Điều 24, Điều 25 cho đúng thứ tự.</w:t>
            </w:r>
          </w:p>
        </w:tc>
        <w:tc>
          <w:tcPr>
            <w:tcW w:w="8646" w:type="dxa"/>
          </w:tcPr>
          <w:p w14:paraId="0E73E3E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tiêp thu chỉnh sữa</w:t>
            </w:r>
          </w:p>
        </w:tc>
      </w:tr>
      <w:tr w:rsidR="00A64422" w:rsidRPr="00BA507D" w14:paraId="702B897B" w14:textId="77777777" w:rsidTr="00740A70">
        <w:tc>
          <w:tcPr>
            <w:tcW w:w="880" w:type="dxa"/>
            <w:vAlign w:val="center"/>
          </w:tcPr>
          <w:p w14:paraId="32967ACE"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t>22</w:t>
            </w:r>
          </w:p>
        </w:tc>
        <w:tc>
          <w:tcPr>
            <w:tcW w:w="5500" w:type="dxa"/>
          </w:tcPr>
          <w:p w14:paraId="51F2013C"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Điều 23 dự thảo về điều khoản thi hành, đề nghị bổ sung quy định về hiệu lực thi hành của Nghị quyết đảm bảo không sớm hơn 10 ngày kể từ ngày thông qua.</w:t>
            </w:r>
          </w:p>
        </w:tc>
        <w:tc>
          <w:tcPr>
            <w:tcW w:w="8646" w:type="dxa"/>
          </w:tcPr>
          <w:p w14:paraId="4C2630D0" w14:textId="77777777" w:rsidR="00A64422" w:rsidRPr="00BA507D" w:rsidRDefault="00A64422" w:rsidP="00D66FEB">
            <w:pPr>
              <w:jc w:val="both"/>
              <w:rPr>
                <w:rFonts w:ascii="Times New Roman" w:hAnsi="Times New Roman"/>
                <w:bCs/>
                <w:spacing w:val="2"/>
                <w:sz w:val="24"/>
                <w:szCs w:val="24"/>
              </w:rPr>
            </w:pPr>
            <w:r w:rsidRPr="00BA507D">
              <w:rPr>
                <w:rFonts w:ascii="Times New Roman" w:hAnsi="Times New Roman"/>
                <w:bCs/>
                <w:sz w:val="24"/>
                <w:szCs w:val="24"/>
              </w:rPr>
              <w:t xml:space="preserve">Đã tiếp thu chỉnh sửa, cụ thể đã bổ sung khoản: </w:t>
            </w:r>
            <w:r w:rsidRPr="00BA507D">
              <w:rPr>
                <w:rFonts w:ascii="Times New Roman" w:hAnsi="Times New Roman"/>
                <w:bCs/>
                <w:i/>
                <w:iCs/>
                <w:sz w:val="24"/>
                <w:szCs w:val="24"/>
              </w:rPr>
              <w:t>“</w:t>
            </w:r>
            <w:r w:rsidRPr="00BA507D">
              <w:rPr>
                <w:rFonts w:ascii="Times New Roman" w:hAnsi="Times New Roman"/>
                <w:bCs/>
                <w:i/>
                <w:iCs/>
                <w:spacing w:val="2"/>
                <w:sz w:val="24"/>
                <w:szCs w:val="24"/>
              </w:rPr>
              <w:t>3. Nghị quyết này có hiệu lực thi hành từ ngày    tháng    năm 2026.”</w:t>
            </w:r>
          </w:p>
        </w:tc>
      </w:tr>
      <w:tr w:rsidR="00A64422" w:rsidRPr="00BA507D" w14:paraId="0559E377" w14:textId="77777777" w:rsidTr="00740A70">
        <w:tc>
          <w:tcPr>
            <w:tcW w:w="880" w:type="dxa"/>
            <w:vAlign w:val="center"/>
          </w:tcPr>
          <w:p w14:paraId="51461F6E"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3</w:t>
            </w:r>
          </w:p>
        </w:tc>
        <w:tc>
          <w:tcPr>
            <w:tcW w:w="5500" w:type="dxa"/>
          </w:tcPr>
          <w:p w14:paraId="0A30A099" w14:textId="77777777" w:rsidR="00A64422" w:rsidRPr="00BA507D" w:rsidRDefault="00A64422" w:rsidP="00D66FEB">
            <w:pPr>
              <w:jc w:val="both"/>
              <w:rPr>
                <w:rFonts w:ascii="Times New Roman" w:hAnsi="Times New Roman"/>
                <w:sz w:val="24"/>
                <w:szCs w:val="24"/>
                <w:lang w:val="pt-BR"/>
              </w:rPr>
            </w:pPr>
            <w:r w:rsidRPr="00BA507D">
              <w:rPr>
                <w:rFonts w:ascii="Times New Roman" w:eastAsia="Times New Roman" w:hAnsi="Times New Roman"/>
                <w:sz w:val="24"/>
                <w:szCs w:val="24"/>
                <w:lang w:val="pt-BR"/>
              </w:rPr>
              <w:t xml:space="preserve">Điều 24 dự thảo về quy định chuyển tiếp theo đó quy định chuyển tiếp nội dung hỗ trợ </w:t>
            </w:r>
            <w:r w:rsidRPr="00BA507D">
              <w:rPr>
                <w:rFonts w:ascii="Times New Roman" w:eastAsia="Times New Roman" w:hAnsi="Times New Roman"/>
                <w:bCs/>
                <w:spacing w:val="2"/>
                <w:sz w:val="24"/>
                <w:szCs w:val="24"/>
                <w:lang w:val="pt-BR"/>
              </w:rPr>
              <w:t xml:space="preserve">tại khoản 3 Điều 12 Nghị quyết số 51/2021/NQ-HĐND, Nghị quyết số 95/2022/NQ-HĐND, tuy nhiên, Nghị quyết số 51/2021/NQ-HĐND, Nghị quyết số 95/2022/NQ-HĐND đều đã hết hiệu lực nên quy định chuyển tiếp </w:t>
            </w:r>
            <w:r w:rsidRPr="00BA507D">
              <w:rPr>
                <w:rFonts w:ascii="Times New Roman" w:eastAsia="Times New Roman" w:hAnsi="Times New Roman"/>
                <w:bCs/>
                <w:spacing w:val="2"/>
                <w:sz w:val="24"/>
                <w:szCs w:val="24"/>
                <w:lang w:val="pt-BR"/>
              </w:rPr>
              <w:lastRenderedPageBreak/>
              <w:t>là không phù hợp với khoản 1 Điều 22</w:t>
            </w:r>
            <w:r w:rsidRPr="00BA507D">
              <w:rPr>
                <w:rFonts w:ascii="Times New Roman" w:eastAsia="Times New Roman" w:hAnsi="Times New Roman"/>
                <w:bCs/>
                <w:spacing w:val="2"/>
                <w:sz w:val="24"/>
                <w:szCs w:val="24"/>
                <w:vertAlign w:val="superscript"/>
              </w:rPr>
              <w:footnoteReference w:id="2"/>
            </w:r>
            <w:r w:rsidRPr="00BA507D">
              <w:rPr>
                <w:rFonts w:ascii="Times New Roman" w:eastAsia="Times New Roman" w:hAnsi="Times New Roman"/>
                <w:bCs/>
                <w:spacing w:val="2"/>
                <w:sz w:val="24"/>
                <w:szCs w:val="24"/>
                <w:lang w:val="pt-BR"/>
              </w:rPr>
              <w:t xml:space="preserve"> Thông tư số 26/2025/TT-BTP</w:t>
            </w:r>
          </w:p>
        </w:tc>
        <w:tc>
          <w:tcPr>
            <w:tcW w:w="8646" w:type="dxa"/>
          </w:tcPr>
          <w:p w14:paraId="068DB4B3"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Đã tiếp thu chỉnh sửa bỏ điều này.</w:t>
            </w:r>
          </w:p>
        </w:tc>
      </w:tr>
      <w:tr w:rsidR="00A64422" w:rsidRPr="00FE7FF9" w14:paraId="65A79454" w14:textId="77777777" w:rsidTr="00740A70">
        <w:tc>
          <w:tcPr>
            <w:tcW w:w="880" w:type="dxa"/>
            <w:vAlign w:val="center"/>
          </w:tcPr>
          <w:p w14:paraId="6477F4B1" w14:textId="289F563C" w:rsidR="00A64422" w:rsidRPr="00FE7FF9" w:rsidRDefault="00E764A5" w:rsidP="00D66FEB">
            <w:pPr>
              <w:jc w:val="center"/>
              <w:rPr>
                <w:rFonts w:ascii="Times New Roman" w:hAnsi="Times New Roman"/>
                <w:b/>
                <w:bCs/>
                <w:sz w:val="24"/>
                <w:szCs w:val="24"/>
              </w:rPr>
            </w:pPr>
            <w:r>
              <w:rPr>
                <w:rFonts w:ascii="Times New Roman" w:hAnsi="Times New Roman"/>
                <w:b/>
                <w:bCs/>
                <w:sz w:val="24"/>
                <w:szCs w:val="24"/>
              </w:rPr>
              <w:t>C</w:t>
            </w:r>
          </w:p>
        </w:tc>
        <w:tc>
          <w:tcPr>
            <w:tcW w:w="5500" w:type="dxa"/>
          </w:tcPr>
          <w:p w14:paraId="68F3076F" w14:textId="77777777" w:rsidR="00A64422" w:rsidRPr="00FE7FF9" w:rsidRDefault="00A64422" w:rsidP="00D66FEB">
            <w:pPr>
              <w:jc w:val="both"/>
              <w:rPr>
                <w:rFonts w:ascii="Times New Roman" w:eastAsia="Times New Roman" w:hAnsi="Times New Roman"/>
                <w:b/>
                <w:bCs/>
                <w:sz w:val="24"/>
                <w:szCs w:val="24"/>
                <w:lang w:val="pt-BR"/>
              </w:rPr>
            </w:pPr>
            <w:r w:rsidRPr="00FE7FF9">
              <w:rPr>
                <w:rFonts w:ascii="Times New Roman" w:eastAsia="Times New Roman" w:hAnsi="Times New Roman"/>
                <w:b/>
                <w:bCs/>
                <w:spacing w:val="2"/>
                <w:sz w:val="24"/>
                <w:szCs w:val="24"/>
                <w:lang w:val="pt-BR"/>
              </w:rPr>
              <w:t>Đối với dự thảo Phụ lục</w:t>
            </w:r>
          </w:p>
        </w:tc>
        <w:tc>
          <w:tcPr>
            <w:tcW w:w="8646" w:type="dxa"/>
          </w:tcPr>
          <w:p w14:paraId="4E71250F" w14:textId="77777777" w:rsidR="00A64422" w:rsidRPr="00FE7FF9" w:rsidRDefault="00A64422" w:rsidP="00D66FEB">
            <w:pPr>
              <w:jc w:val="both"/>
              <w:rPr>
                <w:rFonts w:ascii="Times New Roman" w:hAnsi="Times New Roman"/>
                <w:b/>
                <w:bCs/>
                <w:sz w:val="24"/>
                <w:szCs w:val="24"/>
              </w:rPr>
            </w:pPr>
          </w:p>
        </w:tc>
      </w:tr>
      <w:tr w:rsidR="00A64422" w:rsidRPr="00BA507D" w14:paraId="30D858FA" w14:textId="77777777" w:rsidTr="00740A70">
        <w:tc>
          <w:tcPr>
            <w:tcW w:w="880" w:type="dxa"/>
            <w:vAlign w:val="center"/>
          </w:tcPr>
          <w:p w14:paraId="68F23939"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4</w:t>
            </w:r>
          </w:p>
        </w:tc>
        <w:tc>
          <w:tcPr>
            <w:tcW w:w="5500" w:type="dxa"/>
          </w:tcPr>
          <w:p w14:paraId="2F8A3053"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bCs/>
                <w:spacing w:val="2"/>
                <w:sz w:val="24"/>
                <w:szCs w:val="24"/>
                <w:lang w:val="pt-BR"/>
              </w:rPr>
              <w:t>- Đề nghị cơ quan soạn thảo rà soát các quy định về thủ tục hành chính để bảo đảm các nguyên tắc quy định tại khoản 2 Điều 5 Nghị định số 78/2025/NĐ-CP, trong đó lưu ý nội dung “</w:t>
            </w:r>
            <w:r w:rsidRPr="00BA507D">
              <w:rPr>
                <w:rFonts w:ascii="Times New Roman" w:eastAsia="Times New Roman" w:hAnsi="Times New Roman"/>
                <w:bCs/>
                <w:i/>
                <w:iCs/>
                <w:spacing w:val="2"/>
                <w:sz w:val="24"/>
                <w:szCs w:val="24"/>
                <w:lang w:val="pt-BR"/>
              </w:rPr>
              <w:t>Không yêu cầu cơ quan, tổ chức, cá nhân cung cấp các thành phần hồ sơ đã có trong Cổng dịch vụ công quốc gia, hệ thống thông tin giải quyết thủ tục hành chính, cơ sở dữ liệu quốc gia, cơ sở dữ liệu chuyên ngành do cơ quan nhà nước quản lý được chia sẻ, khai thác theo quy định của pháp luật</w:t>
            </w:r>
            <w:r w:rsidRPr="00BA507D">
              <w:rPr>
                <w:rFonts w:ascii="Times New Roman" w:eastAsia="Times New Roman" w:hAnsi="Times New Roman"/>
                <w:bCs/>
                <w:spacing w:val="2"/>
                <w:sz w:val="24"/>
                <w:szCs w:val="24"/>
                <w:lang w:val="pt-BR"/>
              </w:rPr>
              <w:t>”. Đồng thời, đề nghị nghiên cứu quy định thủ tục hành chính phải đảm bảo khả thi, tạo thuận lợi cho người dân, doanh nghiệp trong quá trình giải quyết công việc.</w:t>
            </w:r>
          </w:p>
          <w:p w14:paraId="636CBA37"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bCs/>
                <w:spacing w:val="2"/>
                <w:sz w:val="24"/>
                <w:szCs w:val="24"/>
                <w:lang w:val="pt-BR"/>
              </w:rPr>
              <w:t>- Đề nghị quy định đầy đủ, rõ ràng, chi tiết, cụ thể về các bộ phận tạo thành của thủ tục hành chính để phù hợp với khoản 2 Điều 8 Nghị định số 63/2010/NĐ-CP ngày 08/6/2010 của Chính phủ về kiểm soát thủ tục hành chính (đã được sửa đổi, bổ sung tại Nghị định số 92/2017/NĐ-CP).</w:t>
            </w:r>
          </w:p>
        </w:tc>
        <w:tc>
          <w:tcPr>
            <w:tcW w:w="8646" w:type="dxa"/>
          </w:tcPr>
          <w:p w14:paraId="5D30B68E"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tiếp thu, rà soát điều chỉnh tất cả các nội dung có liên quan trong dự thảo.</w:t>
            </w:r>
          </w:p>
        </w:tc>
      </w:tr>
      <w:tr w:rsidR="00A64422" w:rsidRPr="00BA507D" w14:paraId="79FCABCA" w14:textId="77777777" w:rsidTr="00740A70">
        <w:tc>
          <w:tcPr>
            <w:tcW w:w="880" w:type="dxa"/>
            <w:vMerge w:val="restart"/>
            <w:vAlign w:val="center"/>
          </w:tcPr>
          <w:p w14:paraId="76DA3E2B"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5</w:t>
            </w:r>
          </w:p>
        </w:tc>
        <w:tc>
          <w:tcPr>
            <w:tcW w:w="5500" w:type="dxa"/>
          </w:tcPr>
          <w:p w14:paraId="2D8FDF2C" w14:textId="77777777" w:rsidR="00A64422" w:rsidRPr="00BA507D" w:rsidRDefault="00A64422" w:rsidP="00D66FEB">
            <w:pPr>
              <w:jc w:val="both"/>
              <w:rPr>
                <w:rFonts w:ascii="Times New Roman" w:eastAsia="Times New Roman" w:hAnsi="Times New Roman"/>
                <w:b/>
                <w:spacing w:val="2"/>
                <w:sz w:val="24"/>
                <w:szCs w:val="24"/>
                <w:lang w:val="pt-BR"/>
              </w:rPr>
            </w:pPr>
            <w:r w:rsidRPr="00BA507D">
              <w:rPr>
                <w:rFonts w:ascii="Times New Roman" w:eastAsia="Times New Roman" w:hAnsi="Times New Roman"/>
                <w:b/>
                <w:spacing w:val="2"/>
                <w:sz w:val="24"/>
                <w:szCs w:val="24"/>
                <w:lang w:val="pt-BR"/>
              </w:rPr>
              <w:t>Phụ lục 1</w:t>
            </w:r>
          </w:p>
          <w:p w14:paraId="03717607"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Style w:val="fontstyle01"/>
                <w:sz w:val="24"/>
                <w:szCs w:val="24"/>
              </w:rPr>
              <w:t>- Bổ sung quy định số lượng hồ sơ tại một số điểm chưa có quy định để thống nhất toàn dự thảo.</w:t>
            </w:r>
          </w:p>
        </w:tc>
        <w:tc>
          <w:tcPr>
            <w:tcW w:w="8646" w:type="dxa"/>
          </w:tcPr>
          <w:p w14:paraId="32C9924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Đa rà soát tiếp thu chỉnh sửa</w:t>
            </w:r>
          </w:p>
        </w:tc>
      </w:tr>
      <w:tr w:rsidR="00A64422" w:rsidRPr="00BA507D" w14:paraId="790D185F" w14:textId="77777777" w:rsidTr="00740A70">
        <w:tc>
          <w:tcPr>
            <w:tcW w:w="880" w:type="dxa"/>
            <w:vMerge/>
            <w:vAlign w:val="center"/>
          </w:tcPr>
          <w:p w14:paraId="6D575EF7" w14:textId="77777777" w:rsidR="00A64422" w:rsidRPr="00BA507D" w:rsidRDefault="00A64422" w:rsidP="00D66FEB">
            <w:pPr>
              <w:jc w:val="center"/>
              <w:rPr>
                <w:rFonts w:ascii="Times New Roman" w:hAnsi="Times New Roman"/>
                <w:sz w:val="24"/>
                <w:szCs w:val="24"/>
              </w:rPr>
            </w:pPr>
          </w:p>
        </w:tc>
        <w:tc>
          <w:tcPr>
            <w:tcW w:w="5500" w:type="dxa"/>
          </w:tcPr>
          <w:p w14:paraId="4BE309DD" w14:textId="77777777" w:rsidR="00A64422" w:rsidRPr="00BA507D" w:rsidRDefault="00A64422" w:rsidP="00D66FEB">
            <w:pPr>
              <w:jc w:val="both"/>
              <w:rPr>
                <w:rFonts w:ascii="Times New Roman" w:eastAsia="Times New Roman" w:hAnsi="Times New Roman"/>
                <w:b/>
                <w:spacing w:val="2"/>
                <w:sz w:val="24"/>
                <w:szCs w:val="24"/>
                <w:lang w:val="pt-BR"/>
              </w:rPr>
            </w:pPr>
            <w:r w:rsidRPr="00BA507D">
              <w:rPr>
                <w:rFonts w:ascii="Times New Roman" w:eastAsia="Times New Roman" w:hAnsi="Times New Roman"/>
                <w:bCs/>
                <w:spacing w:val="2"/>
                <w:sz w:val="24"/>
                <w:szCs w:val="24"/>
                <w:lang w:val="pt-BR"/>
              </w:rPr>
              <w:t>- Tại khoản 2 mục I quy định “</w:t>
            </w:r>
            <w:r w:rsidRPr="00BA507D">
              <w:rPr>
                <w:rFonts w:ascii="Times New Roman" w:eastAsia="Times New Roman" w:hAnsi="Times New Roman"/>
                <w:bCs/>
                <w:i/>
                <w:iCs/>
                <w:spacing w:val="2"/>
                <w:sz w:val="24"/>
                <w:szCs w:val="24"/>
                <w:lang w:val="pt-BR"/>
              </w:rPr>
              <w:t>Riêng kế hoạch năm 2026 gửi trước ngày 15/7/2026</w:t>
            </w:r>
            <w:r w:rsidRPr="00BA507D">
              <w:rPr>
                <w:rFonts w:ascii="Times New Roman" w:eastAsia="Times New Roman" w:hAnsi="Times New Roman"/>
                <w:bCs/>
                <w:spacing w:val="2"/>
                <w:sz w:val="24"/>
                <w:szCs w:val="24"/>
                <w:lang w:val="pt-BR"/>
              </w:rPr>
              <w:t xml:space="preserve">”, tuy nhiên, chưa quy định chủ thể gửi (Sở Khoa học và Công nghệ hay Sở Tài chính hay UBND tỉnh). Về mốc thời gian trước </w:t>
            </w:r>
            <w:r w:rsidRPr="00BA507D">
              <w:rPr>
                <w:rFonts w:ascii="Times New Roman" w:eastAsia="Times New Roman" w:hAnsi="Times New Roman"/>
                <w:bCs/>
                <w:spacing w:val="2"/>
                <w:sz w:val="24"/>
                <w:szCs w:val="24"/>
                <w:lang w:val="pt-BR"/>
              </w:rPr>
              <w:lastRenderedPageBreak/>
              <w:t>ngày 15/7/2026, cần xem xét ngày có hiệu lực của Nghị quyết để quy định thời gian phù hợp.</w:t>
            </w:r>
          </w:p>
        </w:tc>
        <w:tc>
          <w:tcPr>
            <w:tcW w:w="8646" w:type="dxa"/>
          </w:tcPr>
          <w:p w14:paraId="5FFE3EEC"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Đã tiếp thu chỉnh sửa, cụ thể:”…</w:t>
            </w:r>
            <w:r w:rsidRPr="00BA507D">
              <w:rPr>
                <w:rFonts w:ascii="Times New Roman" w:hAnsi="Times New Roman"/>
                <w:bCs/>
                <w:spacing w:val="2"/>
                <w:sz w:val="24"/>
                <w:szCs w:val="24"/>
                <w:lang w:val="nb-NO"/>
              </w:rPr>
              <w:t xml:space="preserve"> Riêng kế hoạch năm 2026 gửi Sở Khoa học và Công nghệ trước ngày 01/8/2026»</w:t>
            </w:r>
          </w:p>
          <w:p w14:paraId="37C0C332" w14:textId="77777777" w:rsidR="00A64422" w:rsidRPr="00BA507D" w:rsidRDefault="00A64422" w:rsidP="00D66FEB">
            <w:pPr>
              <w:jc w:val="both"/>
              <w:rPr>
                <w:rFonts w:ascii="Times New Roman" w:hAnsi="Times New Roman"/>
                <w:bCs/>
                <w:sz w:val="24"/>
                <w:szCs w:val="24"/>
              </w:rPr>
            </w:pPr>
          </w:p>
        </w:tc>
      </w:tr>
      <w:tr w:rsidR="00A64422" w:rsidRPr="00BA507D" w14:paraId="68E30413" w14:textId="77777777" w:rsidTr="00740A70">
        <w:tc>
          <w:tcPr>
            <w:tcW w:w="880" w:type="dxa"/>
            <w:vMerge/>
            <w:vAlign w:val="center"/>
          </w:tcPr>
          <w:p w14:paraId="066CF218" w14:textId="77777777" w:rsidR="00A64422" w:rsidRPr="00BA507D" w:rsidRDefault="00A64422" w:rsidP="00D66FEB">
            <w:pPr>
              <w:jc w:val="center"/>
              <w:rPr>
                <w:rFonts w:ascii="Times New Roman" w:hAnsi="Times New Roman"/>
                <w:sz w:val="24"/>
                <w:szCs w:val="24"/>
              </w:rPr>
            </w:pPr>
          </w:p>
        </w:tc>
        <w:tc>
          <w:tcPr>
            <w:tcW w:w="5500" w:type="dxa"/>
          </w:tcPr>
          <w:p w14:paraId="1C9046AE"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sz w:val="24"/>
                <w:szCs w:val="24"/>
                <w:lang w:val="pt-BR"/>
              </w:rPr>
              <w:t>- Tại mục III quy định “</w:t>
            </w:r>
            <w:r w:rsidRPr="00BA507D">
              <w:rPr>
                <w:rFonts w:ascii="Times New Roman" w:eastAsia="Times New Roman" w:hAnsi="Times New Roman"/>
                <w:i/>
                <w:iCs/>
                <w:sz w:val="24"/>
                <w:szCs w:val="24"/>
                <w:lang w:val="pt-BR"/>
              </w:rPr>
              <w:t>hồ sơ hỗ trợ được lưu trữ tại đơn vị thanh toán và các tổ chức, cá nhân được hỗ trợ</w:t>
            </w:r>
            <w:r w:rsidRPr="00BA507D">
              <w:rPr>
                <w:rFonts w:ascii="Times New Roman" w:eastAsia="Times New Roman" w:hAnsi="Times New Roman"/>
                <w:sz w:val="24"/>
                <w:szCs w:val="24"/>
                <w:lang w:val="pt-BR"/>
              </w:rPr>
              <w:t>”, tuy nhiên, đối với các nội dung hỗ trợ đối với thôn, bản, tổ dân phố, Tổ công nghệ số cộng đồng không thuộc đối tượng là cá nhân hay tổ chức, do đó, đề nghị làm rõ nội dung này.</w:t>
            </w:r>
          </w:p>
        </w:tc>
        <w:tc>
          <w:tcPr>
            <w:tcW w:w="8646" w:type="dxa"/>
          </w:tcPr>
          <w:p w14:paraId="65F4516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tiếp thu chỉnh sửa, cụ thể:</w:t>
            </w:r>
            <w:r w:rsidRPr="00BA507D">
              <w:rPr>
                <w:rFonts w:ascii="Times New Roman" w:hAnsi="Times New Roman"/>
                <w:bCs/>
                <w:i/>
                <w:iCs/>
                <w:sz w:val="24"/>
                <w:szCs w:val="24"/>
              </w:rPr>
              <w:t xml:space="preserve"> “</w:t>
            </w:r>
            <w:r w:rsidRPr="00BA507D">
              <w:rPr>
                <w:rFonts w:ascii="Times New Roman" w:hAnsi="Times New Roman"/>
                <w:bCs/>
                <w:i/>
                <w:iCs/>
                <w:spacing w:val="2"/>
                <w:sz w:val="24"/>
                <w:szCs w:val="24"/>
                <w:lang w:val="nb-NO"/>
              </w:rPr>
              <w:t>Hồ sơ hỗ trợ được lưu trữ tại đơn vị thanh toán và các tổ chức, cá nhân được hỗ trợ (</w:t>
            </w:r>
            <w:r w:rsidRPr="00BA507D">
              <w:rPr>
                <w:rFonts w:ascii="Times New Roman" w:hAnsi="Times New Roman"/>
                <w:bCs/>
                <w:i/>
                <w:iCs/>
                <w:spacing w:val="2"/>
                <w:sz w:val="24"/>
                <w:szCs w:val="24"/>
                <w:u w:val="single"/>
                <w:lang w:val="nb-NO"/>
              </w:rPr>
              <w:t>riêng chính sách hỗ trợ thôn, bản, tổ dân phố, Tổ nghệ số cộng đồng hồ sơ thanh toán lưu trử tại Ủy ban nhân dân cấp xã</w:t>
            </w:r>
            <w:r w:rsidRPr="00BA507D">
              <w:rPr>
                <w:rFonts w:ascii="Times New Roman" w:hAnsi="Times New Roman"/>
                <w:bCs/>
                <w:i/>
                <w:iCs/>
                <w:spacing w:val="2"/>
                <w:sz w:val="24"/>
                <w:szCs w:val="24"/>
                <w:lang w:val="nb-NO"/>
              </w:rPr>
              <w:t>);</w:t>
            </w:r>
          </w:p>
        </w:tc>
      </w:tr>
      <w:tr w:rsidR="00A64422" w:rsidRPr="00BA507D" w14:paraId="12A72C36" w14:textId="77777777" w:rsidTr="00740A70">
        <w:tc>
          <w:tcPr>
            <w:tcW w:w="880" w:type="dxa"/>
            <w:vMerge w:val="restart"/>
            <w:vAlign w:val="center"/>
          </w:tcPr>
          <w:p w14:paraId="6820472F"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6</w:t>
            </w:r>
          </w:p>
        </w:tc>
        <w:tc>
          <w:tcPr>
            <w:tcW w:w="5500" w:type="dxa"/>
          </w:tcPr>
          <w:p w14:paraId="3957C0B3" w14:textId="77777777" w:rsidR="00A64422" w:rsidRDefault="00A64422" w:rsidP="00D66FEB">
            <w:pPr>
              <w:jc w:val="both"/>
              <w:rPr>
                <w:rFonts w:ascii="Times New Roman" w:eastAsia="Times New Roman" w:hAnsi="Times New Roman"/>
                <w:b/>
                <w:bCs/>
                <w:sz w:val="24"/>
                <w:szCs w:val="24"/>
                <w:lang w:val="pt-BR"/>
              </w:rPr>
            </w:pPr>
            <w:r>
              <w:rPr>
                <w:rFonts w:ascii="Times New Roman" w:eastAsia="Times New Roman" w:hAnsi="Times New Roman"/>
                <w:b/>
                <w:bCs/>
                <w:sz w:val="24"/>
                <w:szCs w:val="24"/>
                <w:lang w:val="pt-BR"/>
              </w:rPr>
              <w:t>Phụ lục 2</w:t>
            </w:r>
          </w:p>
          <w:p w14:paraId="768858B5"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Mục I:</w:t>
            </w:r>
          </w:p>
          <w:p w14:paraId="67C0151B"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c khoản 1 mục I quy định: “</w:t>
            </w:r>
            <w:r w:rsidRPr="00BA507D">
              <w:rPr>
                <w:rFonts w:ascii="Times New Roman" w:eastAsia="Times New Roman" w:hAnsi="Times New Roman"/>
                <w:i/>
                <w:iCs/>
                <w:sz w:val="24"/>
                <w:szCs w:val="24"/>
                <w:lang w:val="pt-BR"/>
              </w:rPr>
              <w:t>Sau khi có quyết định của Ủy ban nhân dân tỉnh, Sở Tài chính cấp phát kinh phí cho Sở Khoa học và Công nghệ thực hiện thông qua hình thức hợp đồng dịch vụ sở hữu công nghiệp (hợp đồng nhiệm vụ khoa học và công nghệ) giữa Sở Khoa học và Công nghệ với các đơn vị đại diện sở hữu công nghiệp đủ năng lực”</w:t>
            </w:r>
            <w:r w:rsidRPr="00BA507D">
              <w:rPr>
                <w:rFonts w:ascii="Times New Roman" w:eastAsia="Times New Roman" w:hAnsi="Times New Roman"/>
                <w:sz w:val="24"/>
                <w:szCs w:val="24"/>
                <w:lang w:val="pt-BR"/>
              </w:rPr>
              <w:t xml:space="preserve">, tuy nhiên đối tượng được hỗ trợ tại điểm a, b, c khoản 2 Điều 4 Nghị quyết này là các “ </w:t>
            </w:r>
            <w:r w:rsidRPr="00BA507D">
              <w:rPr>
                <w:rFonts w:ascii="Times New Roman" w:eastAsia="Times New Roman" w:hAnsi="Times New Roman"/>
                <w:i/>
                <w:iCs/>
                <w:sz w:val="24"/>
                <w:szCs w:val="24"/>
                <w:lang w:val="pt-BR"/>
              </w:rPr>
              <w:t xml:space="preserve">đơn vị sự nghiệp công lập, doanh nghiệp, hợp tác xã, tổ hợp tác, hộ kinh doanh, hộ gia đình, cá nhân”. </w:t>
            </w:r>
            <w:r w:rsidRPr="00BA507D">
              <w:rPr>
                <w:rFonts w:ascii="Times New Roman" w:eastAsia="Times New Roman" w:hAnsi="Times New Roman"/>
                <w:sz w:val="24"/>
                <w:szCs w:val="24"/>
                <w:lang w:val="pt-BR"/>
              </w:rPr>
              <w:t>Đề nghị cơ quan soạn thảo làm rõ việc cấp phát kinh phí thực hiện qua hình thức hợp đồng dịch vụ sở hữu công nghiệp (hợp đồng nhiệm vụ khoa học và công nghệ) giữa Sở Khoa học và Công nghệ với các đơn vị đại diện sở hữu công nghiệp đủ năng lực mà không cấp trực tiếp cho đối tượng.</w:t>
            </w:r>
          </w:p>
        </w:tc>
        <w:tc>
          <w:tcPr>
            <w:tcW w:w="8646" w:type="dxa"/>
          </w:tcPr>
          <w:p w14:paraId="4EF6A8A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Sở Khoa học và Công nghệ giải trình như sau:</w:t>
            </w:r>
          </w:p>
          <w:p w14:paraId="67B16543"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Việc cấp phát kinh phí lại được thực hiện qua hình thức hợp đồng dịch vụ sở hữu công nghiệp với các lý do sau:</w:t>
            </w:r>
          </w:p>
          <w:p w14:paraId="1B869D93"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Đặc thù chuyên môn cao: Các thủ tục đăng ký xác lập quyền sở hữu trí tuệ (như tra cứu khả năng bảo hộ, phân loại nhóm ngành nghề, viết bản mô tả sáng chế, theo đuổi đơn) đòi hỏi kiến thức chuyên môn pháp lý sâu rộng, thời gian theo đuổi đơn đăng ký dài (12-24 tháng). Đa số các hợp tác xã, hộ kinh doanh, hay tổ hợp tác không có đủ nghiệp vụ để tự thực hiện các thủ tục này một cách chính xác với cơ quan có thẩm quyền;</w:t>
            </w:r>
          </w:p>
          <w:p w14:paraId="1657C8E7"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Đảm bảo hiệu quả đầu ra: Việc ủy thác cho “các đơn vị đại diện sở hữu công nghiệp đủ năng lực” sẽ đảm bảo tỷ lệ đơn được chấp nhận hợp lệ cao nhất, hạn chế tối đa rủi ro hồ sơ bị từ chối, giúp đối tượng thụ hưởng thực sự có được tài sản trí tuệ một cách chuyên nghiệp;</w:t>
            </w:r>
          </w:p>
          <w:p w14:paraId="40C2F7BF" w14:textId="77777777" w:rsidR="00A64422" w:rsidRPr="00BA507D" w:rsidRDefault="00A64422" w:rsidP="00D66FEB">
            <w:pPr>
              <w:pStyle w:val="NormalWeb"/>
              <w:spacing w:before="0" w:beforeAutospacing="0" w:after="0" w:afterAutospacing="0"/>
              <w:jc w:val="both"/>
            </w:pPr>
            <w:r w:rsidRPr="00BA507D">
              <w:t>+ Việc Sở Khoa học và Công nghệ đứng ra làm đầu mối ký hợp đồng dịch vụ (hợp đồng nhiệm vụ khoa học và công nghệ) với tổ chức đại diện sở hữu công nghiệp mang lại lợi ích lớn về mặt quản lý nhà nước: (i) Đảm bảo nguyên tắc quản lý, sử dụng kinh phí đúng mục đích, đúng đối tượng và hiệu quả theo quy định quản lý tài chính hiện hành; (ii) Dòng tiền giải ngân có sản phẩm đầu ra rõ ràng và minh chứng cụ thể (là các đơn đăng ký được chấp nhận hợp lệ); (iii) Giảm tải gánh nặng về thủ tục hành chính và chứng từ thanh quyết toán phức tạp cho người dân, doanh nghiệp.</w:t>
            </w:r>
          </w:p>
        </w:tc>
      </w:tr>
      <w:tr w:rsidR="00A64422" w:rsidRPr="00BA507D" w14:paraId="6332CF94" w14:textId="77777777" w:rsidTr="00740A70">
        <w:tc>
          <w:tcPr>
            <w:tcW w:w="880" w:type="dxa"/>
            <w:vMerge/>
            <w:vAlign w:val="center"/>
          </w:tcPr>
          <w:p w14:paraId="3257D495" w14:textId="77777777" w:rsidR="00A64422" w:rsidRPr="00BA507D" w:rsidRDefault="00A64422" w:rsidP="00D66FEB">
            <w:pPr>
              <w:jc w:val="center"/>
              <w:rPr>
                <w:rFonts w:ascii="Times New Roman" w:hAnsi="Times New Roman"/>
                <w:sz w:val="24"/>
                <w:szCs w:val="24"/>
              </w:rPr>
            </w:pPr>
          </w:p>
        </w:tc>
        <w:tc>
          <w:tcPr>
            <w:tcW w:w="5500" w:type="dxa"/>
          </w:tcPr>
          <w:p w14:paraId="6E831E1C"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bCs/>
                <w:spacing w:val="2"/>
                <w:sz w:val="24"/>
                <w:szCs w:val="24"/>
                <w:lang w:val="pt-BR"/>
              </w:rPr>
              <w:t>- Khoản 2 mục I quy định: Đơn đề nghị của cơ sở</w:t>
            </w:r>
            <w:r w:rsidRPr="00BA507D">
              <w:rPr>
                <w:rFonts w:ascii="Times New Roman" w:eastAsia="Times New Roman" w:hAnsi="Times New Roman"/>
                <w:b/>
                <w:spacing w:val="2"/>
                <w:sz w:val="24"/>
                <w:szCs w:val="24"/>
                <w:lang w:val="pt-BR"/>
              </w:rPr>
              <w:t xml:space="preserve"> </w:t>
            </w:r>
            <w:r w:rsidRPr="00BA507D">
              <w:rPr>
                <w:rFonts w:ascii="Times New Roman" w:eastAsia="Times New Roman" w:hAnsi="Times New Roman"/>
                <w:bCs/>
                <w:spacing w:val="2"/>
                <w:sz w:val="24"/>
                <w:szCs w:val="24"/>
                <w:lang w:val="pt-BR"/>
              </w:rPr>
              <w:t xml:space="preserve">(mẫu số 02 phụ lục 3 ban hành kèm theo Nghị quyết này). Tuy nhiên, đối tượng hỗ trợ tại khoản 2 Điều 4 ngoài cơ sở, còn có hộ gia đình, cá nhân. </w:t>
            </w:r>
          </w:p>
        </w:tc>
        <w:tc>
          <w:tcPr>
            <w:tcW w:w="8646" w:type="dxa"/>
          </w:tcPr>
          <w:p w14:paraId="37270B0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Đã rà soát; Phụ lục 03 quy định mẫu 02 là “Mẫu đơn đề nghị hỗ trợ”. </w:t>
            </w:r>
          </w:p>
          <w:p w14:paraId="6FDF43A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sz w:val="24"/>
                <w:szCs w:val="24"/>
              </w:rPr>
              <w:t>Tại khoản 2 mục I Phụ lục 2 quy định “</w:t>
            </w:r>
            <w:r w:rsidRPr="00BA507D">
              <w:rPr>
                <w:rFonts w:ascii="Times New Roman" w:eastAsia="Times New Roman" w:hAnsi="Times New Roman"/>
                <w:bCs/>
                <w:spacing w:val="2"/>
                <w:sz w:val="24"/>
                <w:szCs w:val="24"/>
                <w:lang w:val="pt-BR"/>
              </w:rPr>
              <w:t>Đơn đề nghị của cơ sở</w:t>
            </w:r>
            <w:r w:rsidRPr="00BA507D">
              <w:rPr>
                <w:rFonts w:ascii="Times New Roman" w:hAnsi="Times New Roman"/>
                <w:bCs/>
                <w:spacing w:val="2"/>
                <w:sz w:val="24"/>
                <w:szCs w:val="24"/>
                <w:lang w:val="pt-BR"/>
              </w:rPr>
              <w:t xml:space="preserve">” phù hợp với đối tượng đề nghị hỗ trợ quy định tại Điều 4, cụ thể: </w:t>
            </w:r>
            <w:r w:rsidRPr="00BA507D">
              <w:rPr>
                <w:rFonts w:ascii="Times New Roman" w:hAnsi="Times New Roman"/>
                <w:bCs/>
                <w:i/>
                <w:iCs/>
                <w:spacing w:val="2"/>
                <w:sz w:val="24"/>
                <w:szCs w:val="24"/>
                <w:lang w:val="pt-BR"/>
              </w:rPr>
              <w:t>“</w:t>
            </w:r>
            <w:r w:rsidRPr="00BA507D">
              <w:rPr>
                <w:rFonts w:ascii="Times New Roman" w:hAnsi="Times New Roman"/>
                <w:bCs/>
                <w:i/>
                <w:iCs/>
                <w:sz w:val="24"/>
                <w:szCs w:val="24"/>
              </w:rPr>
              <w:t xml:space="preserve">1. Đối tượng hỗ trợ: Các tổ chức, doanh nghiệp, hợp tác xã, tổ hợp tác, cơ sở sản xuất, hộ kinh doanh, cá nhân trên địa bàn tỉnh </w:t>
            </w:r>
            <w:r w:rsidRPr="00BA507D">
              <w:rPr>
                <w:rFonts w:ascii="Times New Roman" w:hAnsi="Times New Roman"/>
                <w:b/>
                <w:i/>
                <w:iCs/>
                <w:sz w:val="24"/>
                <w:szCs w:val="24"/>
              </w:rPr>
              <w:t>(sau đây gọi chung là cơ sở).”</w:t>
            </w:r>
          </w:p>
        </w:tc>
      </w:tr>
      <w:tr w:rsidR="00A64422" w:rsidRPr="00BA507D" w14:paraId="4AD9511F" w14:textId="77777777" w:rsidTr="00740A70">
        <w:tc>
          <w:tcPr>
            <w:tcW w:w="880" w:type="dxa"/>
            <w:vMerge/>
            <w:vAlign w:val="center"/>
          </w:tcPr>
          <w:p w14:paraId="2F525B46" w14:textId="77777777" w:rsidR="00A64422" w:rsidRPr="00BA507D" w:rsidRDefault="00A64422" w:rsidP="00D66FEB">
            <w:pPr>
              <w:jc w:val="center"/>
              <w:rPr>
                <w:rFonts w:ascii="Times New Roman" w:hAnsi="Times New Roman"/>
                <w:sz w:val="24"/>
                <w:szCs w:val="24"/>
              </w:rPr>
            </w:pPr>
          </w:p>
        </w:tc>
        <w:tc>
          <w:tcPr>
            <w:tcW w:w="5500" w:type="dxa"/>
          </w:tcPr>
          <w:p w14:paraId="05846599"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Về thành phần hồ sơ, chưa quy định thành phần hồ sơ văn bản chứng minh đơn được chấp nhận bảo hộ, Giấy chứng nhận đăng ký quyền tác giả. Do đó, đề nghị cơ quan soạn thảo xem xét.</w:t>
            </w:r>
          </w:p>
        </w:tc>
        <w:tc>
          <w:tcPr>
            <w:tcW w:w="8646" w:type="dxa"/>
          </w:tcPr>
          <w:p w14:paraId="433A57E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Sở Khoa học và Công nghệ giải trình như sau: </w:t>
            </w:r>
          </w:p>
          <w:p w14:paraId="304B1109"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sz w:val="24"/>
                <w:szCs w:val="24"/>
              </w:rPr>
              <w:t>Dự thảo không quy định riêng các thành phần hồ sơ nêu trên do chính sách được thực hiện theo hình thức hỗ trợ trực tiếp thông qua hợp đồng dịch vụ sở hữu công nghiệp (nhiệm vụ khoa học và công nghệ) giữa Sở Khoa học và Công nghệ với tổ chức đại diện sở hữu công nghiệp, thay vì thực hiện theo cơ chế hỗ trợ sau đầu tư. Theo đó, các thông tin và tài liệu liên quan đến đối tượng đăng ký bảo hộ, tình trạng xử lý đơn, văn bằng bảo hộ, giấy chứng nhận và các điều kiện hỗ trợ khác sẽ được xác định, theo dõi và thể hiện trong quá trình thực hiện, nghiệm thu hợp đồng, bảo đảm đầy đủ căn cứ để quản lý và thanh quyết toán kinh phí hỗ trợ theo quy định.</w:t>
            </w:r>
          </w:p>
        </w:tc>
      </w:tr>
      <w:tr w:rsidR="00A64422" w:rsidRPr="00BA507D" w14:paraId="2F7A0C17" w14:textId="77777777" w:rsidTr="00740A70">
        <w:tc>
          <w:tcPr>
            <w:tcW w:w="880" w:type="dxa"/>
            <w:vAlign w:val="center"/>
          </w:tcPr>
          <w:p w14:paraId="0E09FDB6"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7</w:t>
            </w:r>
          </w:p>
        </w:tc>
        <w:tc>
          <w:tcPr>
            <w:tcW w:w="5500" w:type="dxa"/>
          </w:tcPr>
          <w:p w14:paraId="3056F4BA"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Mục II:</w:t>
            </w:r>
          </w:p>
          <w:p w14:paraId="12F75399"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xml:space="preserve">+ Quy trình thực hiện tại khoản 1 đề nghị xem xét bổ sung quy định xử lý trường hợp hồ sơ không đầy đủ (có được bổ sung không, thời hạn bổ sung hồ sơ), xử lý trường hợp hồ sơ không đủ điều kiện hỗ trợ. Ngoài ra xem xét bổ sung cơ chế kiểm tra, xác nhận kết quả thực hiện dự án trước khi quyết định hỗ trợ; trách nhiệm công khai kết quả thẩm định và danh sách đối tượng được hỗ trợ (mua sắm máy móc, thiết bị,... tại Điều 19). </w:t>
            </w:r>
          </w:p>
        </w:tc>
        <w:tc>
          <w:tcPr>
            <w:tcW w:w="8646" w:type="dxa"/>
          </w:tcPr>
          <w:p w14:paraId="354EC7C2" w14:textId="77777777" w:rsidR="00A64422" w:rsidRPr="00BA507D" w:rsidRDefault="00A64422" w:rsidP="00D66FEB">
            <w:pPr>
              <w:jc w:val="both"/>
              <w:rPr>
                <w:rFonts w:ascii="Times New Roman" w:hAnsi="Times New Roman"/>
                <w:bCs/>
                <w:sz w:val="24"/>
                <w:szCs w:val="24"/>
              </w:rPr>
            </w:pPr>
          </w:p>
          <w:p w14:paraId="2A5239A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bổ sung, điều chỉnh quy trình tại Mục II.1 Phụ lục 2.</w:t>
            </w:r>
          </w:p>
        </w:tc>
      </w:tr>
      <w:tr w:rsidR="00A64422" w:rsidRPr="00BA507D" w14:paraId="6D72F6DE" w14:textId="77777777" w:rsidTr="00740A70">
        <w:tc>
          <w:tcPr>
            <w:tcW w:w="880" w:type="dxa"/>
            <w:vMerge w:val="restart"/>
            <w:vAlign w:val="center"/>
          </w:tcPr>
          <w:p w14:paraId="782E9B14"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8</w:t>
            </w:r>
          </w:p>
        </w:tc>
        <w:tc>
          <w:tcPr>
            <w:tcW w:w="5500" w:type="dxa"/>
          </w:tcPr>
          <w:p w14:paraId="2F004E78"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 Tại khoản 2:</w:t>
            </w:r>
          </w:p>
          <w:p w14:paraId="39CF2357"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2.1 quy định chính sách quy định tại điểm c, d khoản 2 Điều 4 Nghị quyết này, tuy nhiên chính sách quy định tại điểm c khoản 2 Điều 4 đã được quy định tại mục I, do đó đề nghị cơ quan soạn thảo bỏ điểm c để bảo đảm tránh trùng lặp.</w:t>
            </w:r>
          </w:p>
        </w:tc>
        <w:tc>
          <w:tcPr>
            <w:tcW w:w="8646" w:type="dxa"/>
          </w:tcPr>
          <w:p w14:paraId="5A8BA0F6" w14:textId="77777777" w:rsidR="00A64422" w:rsidRPr="00BA507D" w:rsidRDefault="00A64422" w:rsidP="00D66FEB">
            <w:pPr>
              <w:jc w:val="both"/>
              <w:rPr>
                <w:rFonts w:ascii="Times New Roman" w:hAnsi="Times New Roman"/>
                <w:bCs/>
                <w:sz w:val="24"/>
                <w:szCs w:val="24"/>
              </w:rPr>
            </w:pPr>
          </w:p>
          <w:p w14:paraId="39AAEDD6"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bỏ điểm “c”</w:t>
            </w:r>
          </w:p>
        </w:tc>
      </w:tr>
      <w:tr w:rsidR="00A64422" w:rsidRPr="00BA507D" w14:paraId="48825494" w14:textId="77777777" w:rsidTr="00740A70">
        <w:tc>
          <w:tcPr>
            <w:tcW w:w="880" w:type="dxa"/>
            <w:vMerge/>
            <w:vAlign w:val="center"/>
          </w:tcPr>
          <w:p w14:paraId="6E759177" w14:textId="77777777" w:rsidR="00A64422" w:rsidRPr="00BA507D" w:rsidRDefault="00A64422" w:rsidP="00D66FEB">
            <w:pPr>
              <w:jc w:val="center"/>
              <w:rPr>
                <w:rFonts w:ascii="Times New Roman" w:hAnsi="Times New Roman"/>
                <w:sz w:val="24"/>
                <w:szCs w:val="24"/>
              </w:rPr>
            </w:pPr>
          </w:p>
        </w:tc>
        <w:tc>
          <w:tcPr>
            <w:tcW w:w="5500" w:type="dxa"/>
          </w:tcPr>
          <w:p w14:paraId="2F5A74F2"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xml:space="preserve">++ Mục 2.2 quy định bản sao có chứng thực. Tuy nhiên, theo quy định 17/CT-TTg về một số biện pháp chấn chỉnh tình trạng lạm dụng yêu cầu nộp bản sao có chứng thực đối với giấy tờ, văn bản khi thực hiện thủ tục hành chính thì không được yêu cầu người dân nộp bản sao có chứng thực mà họ có thể lựa chọn việc nộp bản sao có chứng thực hoặc bản sao kèm bản chính để đối chiếu. </w:t>
            </w:r>
            <w:r w:rsidRPr="00BA507D">
              <w:rPr>
                <w:rFonts w:ascii="Times New Roman" w:eastAsia="Times New Roman" w:hAnsi="Times New Roman"/>
                <w:sz w:val="24"/>
                <w:szCs w:val="24"/>
                <w:lang w:val="pt-BR"/>
              </w:rPr>
              <w:lastRenderedPageBreak/>
              <w:t>Do đó, đề nghị cơ quan soạn thảo sửa vấn đề này, đồng thời rà soát trong toàn dự thảo để sửa.</w:t>
            </w:r>
          </w:p>
        </w:tc>
        <w:tc>
          <w:tcPr>
            <w:tcW w:w="8646" w:type="dxa"/>
          </w:tcPr>
          <w:p w14:paraId="3C45455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Tiếp thu ý kiến, đã rà soát các nội dung liên quan trong toàn bộ dự thảo phù hợp.</w:t>
            </w:r>
          </w:p>
        </w:tc>
      </w:tr>
      <w:tr w:rsidR="00A64422" w:rsidRPr="00BA507D" w14:paraId="5D2F2B60" w14:textId="77777777" w:rsidTr="00740A70">
        <w:tc>
          <w:tcPr>
            <w:tcW w:w="880" w:type="dxa"/>
            <w:vMerge/>
            <w:vAlign w:val="center"/>
          </w:tcPr>
          <w:p w14:paraId="4AF38529" w14:textId="77777777" w:rsidR="00A64422" w:rsidRPr="00BA507D" w:rsidRDefault="00A64422" w:rsidP="00D66FEB">
            <w:pPr>
              <w:jc w:val="center"/>
              <w:rPr>
                <w:rFonts w:ascii="Times New Roman" w:hAnsi="Times New Roman"/>
                <w:sz w:val="24"/>
                <w:szCs w:val="24"/>
              </w:rPr>
            </w:pPr>
          </w:p>
        </w:tc>
        <w:tc>
          <w:tcPr>
            <w:tcW w:w="5500" w:type="dxa"/>
          </w:tcPr>
          <w:p w14:paraId="7B485619"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2.3, đề nghị cơ quan soạn thảo rà soát thành phần hồ sơ bảo đảm thống nhất với điều kiện hỗ trợ quy định tại Điều 6, trong đó bổ sung căn cứ xác định trường hợp được cấp giấy chứng nhận lần đầu; nghiên cứu điều chỉnh cách diễn đạt tại điểm c để tránh phát sinh nhiều cách hiểu về “</w:t>
            </w:r>
            <w:r w:rsidRPr="00BA507D">
              <w:rPr>
                <w:rFonts w:ascii="Times New Roman" w:eastAsia="Times New Roman" w:hAnsi="Times New Roman"/>
                <w:i/>
                <w:iCs/>
                <w:sz w:val="24"/>
                <w:szCs w:val="24"/>
                <w:lang w:val="pt-BR"/>
              </w:rPr>
              <w:t>điều kiện hoạt động trên địa bàn tỉnh Hà Tĩnh</w:t>
            </w:r>
            <w:r w:rsidRPr="00BA507D">
              <w:rPr>
                <w:rFonts w:ascii="Times New Roman" w:eastAsia="Times New Roman" w:hAnsi="Times New Roman"/>
                <w:sz w:val="24"/>
                <w:szCs w:val="24"/>
                <w:lang w:val="pt-BR"/>
              </w:rPr>
              <w:t>”; đồng thời rà soát tính cần thiết của các giấy tờ trong hồ sơ nhằm bảo đảm đơn giản hóa thủ tục hành chính, tạo thuận lợi cho đối tượng thụ hưởng chính sách.</w:t>
            </w:r>
          </w:p>
        </w:tc>
        <w:tc>
          <w:tcPr>
            <w:tcW w:w="8646" w:type="dxa"/>
          </w:tcPr>
          <w:p w14:paraId="211C05F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Tiếp thu ý kiến, trên mẫu giấy chứng nhận doanh nghiệp khoa học và công nghệ quy định tại Nghị định 268/2025/NĐ-CP có thể hiện nội dung cấp lần đầu, có thể làm căn cứ khi thu hồ sơ. </w:t>
            </w:r>
          </w:p>
          <w:p w14:paraId="4B1E1C4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rà soát, quy định thành phần hồ sơ tại mục 2.3 phù hợp với chính sách quy định tại Điều 6.</w:t>
            </w:r>
          </w:p>
        </w:tc>
      </w:tr>
      <w:tr w:rsidR="00A64422" w:rsidRPr="00BA507D" w14:paraId="0E25CBEB" w14:textId="77777777" w:rsidTr="00740A70">
        <w:tc>
          <w:tcPr>
            <w:tcW w:w="880" w:type="dxa"/>
            <w:vMerge/>
            <w:vAlign w:val="center"/>
          </w:tcPr>
          <w:p w14:paraId="759FF76F" w14:textId="77777777" w:rsidR="00A64422" w:rsidRPr="00BA507D" w:rsidRDefault="00A64422" w:rsidP="00D66FEB">
            <w:pPr>
              <w:jc w:val="center"/>
              <w:rPr>
                <w:rFonts w:ascii="Times New Roman" w:hAnsi="Times New Roman"/>
                <w:sz w:val="24"/>
                <w:szCs w:val="24"/>
              </w:rPr>
            </w:pPr>
          </w:p>
        </w:tc>
        <w:tc>
          <w:tcPr>
            <w:tcW w:w="5500" w:type="dxa"/>
          </w:tcPr>
          <w:p w14:paraId="14E45D4E"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2.4 về hồ sơ thực hiện Điều 7 dự thảo, trong đó tại Điều 7 quy định điều kiện hỗ trợ “</w:t>
            </w:r>
            <w:r w:rsidRPr="00BA507D">
              <w:rPr>
                <w:rFonts w:ascii="Times New Roman" w:eastAsia="Times New Roman" w:hAnsi="Times New Roman"/>
                <w:i/>
                <w:iCs/>
                <w:sz w:val="24"/>
                <w:szCs w:val="24"/>
                <w:lang w:val="pt-BR"/>
              </w:rPr>
              <w:t>Máy móc, thiết bị được đầu tư mới, chưa qua sử dụng; đã được cơ sở đưa vào vận hành sản xuất, tạo ra sản phẩm</w:t>
            </w:r>
            <w:r w:rsidRPr="00BA507D">
              <w:rPr>
                <w:rFonts w:ascii="Times New Roman" w:eastAsia="Times New Roman" w:hAnsi="Times New Roman"/>
                <w:sz w:val="24"/>
                <w:szCs w:val="24"/>
                <w:lang w:val="pt-BR"/>
              </w:rPr>
              <w:t>”, tuy nhiên, về thành phần hồ sơ chưa có quy định việc đáp ứng điều kiện này. Để đảm bảo chặt chẽ, đề nghị cơ quan nghiên cứu xem xét vấn đề này.</w:t>
            </w:r>
          </w:p>
          <w:p w14:paraId="17DC361B"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Đồng thời, đề nghị xem xét đánh giá sự cần thiết của thành phần hồ sơ “</w:t>
            </w:r>
            <w:r w:rsidRPr="00BA507D">
              <w:rPr>
                <w:rFonts w:ascii="Times New Roman" w:hAnsi="Times New Roman"/>
                <w:i/>
                <w:iCs/>
                <w:sz w:val="24"/>
                <w:szCs w:val="24"/>
                <w:lang w:val="pt-BR"/>
              </w:rPr>
              <w:t>Báo cáo kết quả thực hiện chuyển giao công nghệ, đầu tư mua máy móc, thiết bị mới của cơ sở</w:t>
            </w:r>
            <w:r w:rsidRPr="00BA507D">
              <w:rPr>
                <w:rFonts w:ascii="Times New Roman" w:hAnsi="Times New Roman"/>
                <w:sz w:val="24"/>
                <w:szCs w:val="24"/>
                <w:lang w:val="pt-BR"/>
              </w:rPr>
              <w:t>”. Trường hợp không cần thiết, đề nghị không đưa vào dự thảo.</w:t>
            </w:r>
          </w:p>
          <w:p w14:paraId="76146932" w14:textId="77777777" w:rsidR="00A64422" w:rsidRPr="00BA507D" w:rsidRDefault="00A64422" w:rsidP="00D66FEB">
            <w:pPr>
              <w:jc w:val="both"/>
              <w:rPr>
                <w:rFonts w:ascii="Times New Roman" w:hAnsi="Times New Roman"/>
                <w:spacing w:val="-4"/>
                <w:sz w:val="24"/>
                <w:szCs w:val="24"/>
                <w:lang w:val="pt-BR"/>
              </w:rPr>
            </w:pPr>
            <w:r w:rsidRPr="00BA507D">
              <w:rPr>
                <w:rFonts w:ascii="Times New Roman" w:hAnsi="Times New Roman"/>
                <w:spacing w:val="-4"/>
                <w:sz w:val="24"/>
                <w:szCs w:val="24"/>
                <w:lang w:val="pt-BR"/>
              </w:rPr>
              <w:t>Đối với thành phần hồ sơ “</w:t>
            </w:r>
            <w:r w:rsidRPr="00BA507D">
              <w:rPr>
                <w:rFonts w:ascii="Times New Roman" w:hAnsi="Times New Roman"/>
                <w:i/>
                <w:iCs/>
                <w:spacing w:val="-4"/>
                <w:sz w:val="24"/>
                <w:szCs w:val="24"/>
                <w:lang w:val="pt-BR"/>
              </w:rPr>
              <w:t>Bản sao các hồ sơ, tài liệu chứng minh hoạt động chuyển giao công nghệ, mua bán máy móc, thiết bị mới</w:t>
            </w:r>
            <w:r w:rsidRPr="00BA507D">
              <w:rPr>
                <w:rFonts w:ascii="Times New Roman" w:hAnsi="Times New Roman"/>
                <w:spacing w:val="-4"/>
                <w:sz w:val="24"/>
                <w:szCs w:val="24"/>
                <w:lang w:val="pt-BR"/>
              </w:rPr>
              <w:t>”. Để đảm bảo rõ ràng đề nghị cơ quan soạn thảo nghiên cứu có thể sửa theo hướng: hợp đồng chuyền giao công nghệ, hợp đồng mua bán máy móc, biên bản bàn giao hợp đồng...</w:t>
            </w:r>
          </w:p>
          <w:p w14:paraId="081496A2"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lastRenderedPageBreak/>
              <w:t>Tại điểm f quy định “</w:t>
            </w:r>
            <w:r w:rsidRPr="00BA507D">
              <w:rPr>
                <w:rFonts w:ascii="Times New Roman" w:hAnsi="Times New Roman"/>
                <w:i/>
                <w:iCs/>
                <w:sz w:val="24"/>
                <w:szCs w:val="24"/>
                <w:lang w:val="pt-BR"/>
              </w:rPr>
              <w:t>các hóa đơn, chứng từ, tài liệu liên quan khác</w:t>
            </w:r>
            <w:r w:rsidRPr="00BA507D">
              <w:rPr>
                <w:rFonts w:ascii="Times New Roman" w:hAnsi="Times New Roman"/>
                <w:sz w:val="24"/>
                <w:szCs w:val="24"/>
                <w:lang w:val="pt-BR"/>
              </w:rPr>
              <w:t>”, đề nghị cơ quan soạn thảo bổ sung từ “</w:t>
            </w:r>
            <w:r w:rsidRPr="00BA507D">
              <w:rPr>
                <w:rFonts w:ascii="Times New Roman" w:hAnsi="Times New Roman"/>
                <w:i/>
                <w:iCs/>
                <w:sz w:val="24"/>
                <w:szCs w:val="24"/>
                <w:lang w:val="pt-BR"/>
              </w:rPr>
              <w:t>nếu có</w:t>
            </w:r>
            <w:r w:rsidRPr="00BA507D">
              <w:rPr>
                <w:rFonts w:ascii="Times New Roman" w:hAnsi="Times New Roman"/>
                <w:sz w:val="24"/>
                <w:szCs w:val="24"/>
                <w:lang w:val="pt-BR"/>
              </w:rPr>
              <w:t>” để thuận lợi trong quá trình áp dung.</w:t>
            </w:r>
          </w:p>
        </w:tc>
        <w:tc>
          <w:tcPr>
            <w:tcW w:w="8646" w:type="dxa"/>
          </w:tcPr>
          <w:p w14:paraId="18E374E2"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hAnsi="Times New Roman"/>
                <w:sz w:val="24"/>
                <w:szCs w:val="24"/>
              </w:rPr>
              <w:lastRenderedPageBreak/>
              <w:t xml:space="preserve">+ Sở Khoa học và Công nghệ giải trình ý thứ nhất như sau: Nội dung máy móc, thiết bị </w:t>
            </w:r>
            <w:r w:rsidRPr="00BA507D">
              <w:rPr>
                <w:rFonts w:ascii="Times New Roman" w:eastAsia="Times New Roman" w:hAnsi="Times New Roman"/>
                <w:i/>
                <w:iCs/>
                <w:sz w:val="24"/>
                <w:szCs w:val="24"/>
                <w:lang w:val="pt-BR"/>
              </w:rPr>
              <w:t xml:space="preserve">được đầu tư mới, chưa qua sử dụng; đã được cơ sở đưa vào vận hành sản xuất, tạo ra sản phẩm </w:t>
            </w:r>
            <w:r w:rsidRPr="00BA507D">
              <w:rPr>
                <w:rFonts w:ascii="Times New Roman" w:eastAsia="Times New Roman" w:hAnsi="Times New Roman"/>
                <w:sz w:val="24"/>
                <w:szCs w:val="24"/>
                <w:lang w:val="pt-BR"/>
              </w:rPr>
              <w:t>được thể hiện trong hợp đồng mua bán máy móc, thiết bị; thông tin trên nhãn; việc đã đưa vào vận hành sản xuất được xác định trong quá trình thẩm định hồ sơ, kiểm tra thực tế tại cơ sở.</w:t>
            </w:r>
          </w:p>
          <w:p w14:paraId="6907C622"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bCs/>
                <w:sz w:val="24"/>
                <w:szCs w:val="24"/>
              </w:rPr>
              <w:t xml:space="preserve">+ Nội dung ý kiến thứ 2: Đối với thành phần hồ sơ </w:t>
            </w:r>
            <w:r w:rsidRPr="00BA507D">
              <w:rPr>
                <w:rFonts w:ascii="Times New Roman" w:hAnsi="Times New Roman"/>
                <w:sz w:val="24"/>
                <w:szCs w:val="24"/>
                <w:lang w:val="pt-BR"/>
              </w:rPr>
              <w:t>“</w:t>
            </w:r>
            <w:r w:rsidRPr="00BA507D">
              <w:rPr>
                <w:rFonts w:ascii="Times New Roman" w:hAnsi="Times New Roman"/>
                <w:i/>
                <w:iCs/>
                <w:sz w:val="24"/>
                <w:szCs w:val="24"/>
                <w:lang w:val="pt-BR"/>
              </w:rPr>
              <w:t>Báo cáo kết quả thực hiện chuyển giao công nghệ, đầu tư mua máy móc, thiết bị mới của cơ sở</w:t>
            </w:r>
            <w:r w:rsidRPr="00BA507D">
              <w:rPr>
                <w:rFonts w:ascii="Times New Roman" w:hAnsi="Times New Roman"/>
                <w:sz w:val="24"/>
                <w:szCs w:val="24"/>
                <w:lang w:val="pt-BR"/>
              </w:rPr>
              <w:t>” là tài liệu khái quát, cung cấp thông tin quá trình thực hiện chuyển giao công nghệ, đầu tư máy móc thiết bị và vận hành sản xuất của cơ sở cho các cơ quan liên quan thẩm định, do đó cần thiết phải quy định.</w:t>
            </w:r>
          </w:p>
          <w:p w14:paraId="6A4903DB"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Nội dung ý kiến 3: Tiếp thu ý kiến, điều chỉnh, bổ sung tại mục 2.4, mục II, Phụ lục 2.</w:t>
            </w:r>
          </w:p>
        </w:tc>
      </w:tr>
      <w:tr w:rsidR="00A64422" w:rsidRPr="00BA507D" w14:paraId="11BF37D3" w14:textId="77777777" w:rsidTr="00740A70">
        <w:tc>
          <w:tcPr>
            <w:tcW w:w="880" w:type="dxa"/>
            <w:vMerge/>
            <w:vAlign w:val="center"/>
          </w:tcPr>
          <w:p w14:paraId="5B0CA44D" w14:textId="77777777" w:rsidR="00A64422" w:rsidRPr="00BA507D" w:rsidRDefault="00A64422" w:rsidP="00D66FEB">
            <w:pPr>
              <w:jc w:val="center"/>
              <w:rPr>
                <w:rFonts w:ascii="Times New Roman" w:hAnsi="Times New Roman"/>
                <w:sz w:val="24"/>
                <w:szCs w:val="24"/>
              </w:rPr>
            </w:pPr>
          </w:p>
        </w:tc>
        <w:tc>
          <w:tcPr>
            <w:tcW w:w="5500" w:type="dxa"/>
          </w:tcPr>
          <w:p w14:paraId="0F080514" w14:textId="77777777" w:rsidR="00A64422" w:rsidRPr="00BA507D" w:rsidRDefault="00A64422" w:rsidP="00D66FEB">
            <w:pPr>
              <w:jc w:val="both"/>
              <w:rPr>
                <w:rFonts w:ascii="Times New Roman" w:hAnsi="Times New Roman"/>
                <w:sz w:val="24"/>
                <w:szCs w:val="24"/>
                <w:lang w:val="pt-BR"/>
              </w:rPr>
            </w:pPr>
            <w:r w:rsidRPr="00BA507D">
              <w:rPr>
                <w:rFonts w:ascii="TimesNewRomanPSMT" w:hAnsi="TimesNewRomanPSMT"/>
                <w:sz w:val="24"/>
                <w:szCs w:val="24"/>
              </w:rPr>
              <w:t>++ Tại điểm 2.5 quy định nội dung “</w:t>
            </w:r>
            <w:r w:rsidRPr="00BA507D">
              <w:rPr>
                <w:rFonts w:ascii="TimesNewRomanPS-ItalicMT" w:hAnsi="TimesNewRomanPS-ItalicMT"/>
                <w:i/>
                <w:iCs/>
                <w:sz w:val="24"/>
                <w:szCs w:val="24"/>
              </w:rPr>
              <w:t>Đối với chính sách quy định tại điểm a khoản 2 Điều 8 Nghị quyết này: Giấy chứng nhận hệ thống quản lý phù hợp tiêu chuẩn quốc gia và tiêu chuẩn quốc tế</w:t>
            </w:r>
            <w:r w:rsidRPr="00BA507D">
              <w:rPr>
                <w:rFonts w:ascii="TimesNewRomanPSMT" w:hAnsi="TimesNewRomanPSMT"/>
                <w:sz w:val="24"/>
                <w:szCs w:val="24"/>
              </w:rPr>
              <w:t xml:space="preserve">”, tuy nhiên, nội dung hỗ trợ tại điểm a khoản 2 Điều 8 quy định hỗ trợ tư vấn </w:t>
            </w:r>
            <w:r w:rsidRPr="00BA507D">
              <w:rPr>
                <w:rFonts w:ascii="TimesNewRomanPS-BoldMT" w:hAnsi="TimesNewRomanPS-BoldMT"/>
                <w:b/>
                <w:bCs/>
                <w:sz w:val="24"/>
                <w:szCs w:val="24"/>
              </w:rPr>
              <w:t xml:space="preserve">xây dựng, áp dụng và chứng nhận </w:t>
            </w:r>
            <w:r w:rsidRPr="00BA507D">
              <w:rPr>
                <w:rFonts w:ascii="TimesNewRomanPSMT" w:hAnsi="TimesNewRomanPSMT"/>
                <w:sz w:val="24"/>
                <w:szCs w:val="24"/>
              </w:rPr>
              <w:t>các hệ thống quản lý. Đề nghị cơ quan xem xét Giấy chứng nhận hệ thống quản lý phù hợp tiêu chuẩn quốc gia và tiêu chuẩn quốc tế đã đủ điều kiện xác định việc doanh nghiệp thực hiện hoạt động tư vấn xây dựng, áp dụng và phát sinh chi phí thực tế để quy định thành phần hồ sơ tương ứng. Tương tự tại nội dung “</w:t>
            </w:r>
            <w:r w:rsidRPr="00BA507D">
              <w:rPr>
                <w:rFonts w:ascii="TimesNewRomanPS-ItalicMT" w:hAnsi="TimesNewRomanPS-ItalicMT"/>
                <w:i/>
                <w:iCs/>
                <w:sz w:val="24"/>
                <w:szCs w:val="24"/>
              </w:rPr>
              <w:t>Đối với chính sách quy định tại điểm b khoản 2 Điều 8 Nghị quyết này: Báo cáo kết quả thực hiện, giấy chứng nhận áp dụng công cụ cải tiến năng suất chất lượng</w:t>
            </w:r>
            <w:r w:rsidRPr="00BA507D">
              <w:rPr>
                <w:rFonts w:ascii="TimesNewRomanPSMT" w:hAnsi="TimesNewRomanPSMT"/>
                <w:sz w:val="24"/>
                <w:szCs w:val="24"/>
              </w:rPr>
              <w:t xml:space="preserve">”. </w:t>
            </w:r>
          </w:p>
        </w:tc>
        <w:tc>
          <w:tcPr>
            <w:tcW w:w="8646" w:type="dxa"/>
          </w:tcPr>
          <w:p w14:paraId="41B78158"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Tiếp thu và điều chỉnh, bổ sung thành phần hồ sơ đối với chính sách quy định tại Điều 8 Nghị quyết này như sau: </w:t>
            </w:r>
          </w:p>
          <w:p w14:paraId="37E9E5D6" w14:textId="77777777" w:rsidR="00A64422" w:rsidRPr="00BA507D" w:rsidRDefault="00A64422" w:rsidP="00D66FEB">
            <w:pPr>
              <w:shd w:val="clear" w:color="auto" w:fill="FFFFFF"/>
              <w:jc w:val="both"/>
              <w:rPr>
                <w:rFonts w:ascii="Times New Roman" w:hAnsi="Times New Roman"/>
                <w:i/>
                <w:iCs/>
                <w:sz w:val="24"/>
                <w:szCs w:val="24"/>
              </w:rPr>
            </w:pPr>
            <w:r w:rsidRPr="00BA507D">
              <w:rPr>
                <w:rFonts w:ascii="Times New Roman" w:hAnsi="Times New Roman"/>
                <w:sz w:val="24"/>
                <w:szCs w:val="24"/>
              </w:rPr>
              <w:t xml:space="preserve"> </w:t>
            </w:r>
            <w:r w:rsidRPr="00BA507D">
              <w:rPr>
                <w:rFonts w:ascii="Times New Roman" w:hAnsi="Times New Roman"/>
                <w:i/>
                <w:iCs/>
                <w:sz w:val="24"/>
                <w:szCs w:val="24"/>
              </w:rPr>
              <w:t xml:space="preserve">“Đối với chính sách quy định tại điểm a khoản 2 Điều 8 Nghị quyết này: Hợp đồng, Biên bản nghiệm thu thanh lý hợp đồng thực hiện các nội dung tư vấn, chứng nhận; Giấy chứng nhận hệ thống quản lý phù hợp tiêu chuẩn quốc gia, tiêu chuẩn quốc tế”; </w:t>
            </w:r>
          </w:p>
          <w:p w14:paraId="2323068E" w14:textId="77777777" w:rsidR="00A64422" w:rsidRPr="00BA507D" w:rsidRDefault="00A64422" w:rsidP="00D66FEB">
            <w:pPr>
              <w:jc w:val="both"/>
              <w:rPr>
                <w:rFonts w:ascii="Times New Roman" w:hAnsi="Times New Roman"/>
                <w:bCs/>
                <w:sz w:val="24"/>
                <w:szCs w:val="24"/>
              </w:rPr>
            </w:pPr>
            <w:r w:rsidRPr="00BA507D">
              <w:rPr>
                <w:rFonts w:ascii="Times New Roman" w:eastAsia="Times New Roman" w:hAnsi="Times New Roman"/>
                <w:i/>
                <w:iCs/>
                <w:sz w:val="24"/>
                <w:szCs w:val="24"/>
              </w:rPr>
              <w:t>“</w:t>
            </w:r>
            <w:r w:rsidRPr="00BA507D">
              <w:rPr>
                <w:rFonts w:ascii="Times New Roman" w:hAnsi="Times New Roman"/>
                <w:i/>
                <w:iCs/>
                <w:sz w:val="24"/>
                <w:szCs w:val="24"/>
              </w:rPr>
              <w:t>Đối với chính sách quy định tại điểm b khoản 2 Điều 8 Nghị quyết này: Hợp đồng, Biên bản nghiệm thu thanh lý hợp đồng thực hiện các nội dung tư vấn, chứng nhận;</w:t>
            </w:r>
            <w:r w:rsidRPr="00BA507D">
              <w:rPr>
                <w:rFonts w:ascii="Times New Roman" w:hAnsi="Times New Roman"/>
                <w:sz w:val="24"/>
                <w:szCs w:val="24"/>
              </w:rPr>
              <w:t xml:space="preserve"> </w:t>
            </w:r>
            <w:r w:rsidRPr="00BA507D">
              <w:rPr>
                <w:rFonts w:ascii="Times New Roman" w:hAnsi="Times New Roman"/>
                <w:i/>
                <w:iCs/>
                <w:sz w:val="24"/>
                <w:szCs w:val="24"/>
              </w:rPr>
              <w:t>Báo cáo kết quả thực hiện hoặc Giấy chứng nhận áp dụng công cụ cải tiến năng suất chất lượng”.</w:t>
            </w:r>
          </w:p>
        </w:tc>
      </w:tr>
      <w:tr w:rsidR="00A64422" w:rsidRPr="00BA507D" w14:paraId="0BBB89A5" w14:textId="77777777" w:rsidTr="00740A70">
        <w:tc>
          <w:tcPr>
            <w:tcW w:w="880" w:type="dxa"/>
            <w:vMerge/>
            <w:vAlign w:val="center"/>
          </w:tcPr>
          <w:p w14:paraId="6FCD6301" w14:textId="77777777" w:rsidR="00A64422" w:rsidRPr="00BA507D" w:rsidRDefault="00A64422" w:rsidP="00D66FEB">
            <w:pPr>
              <w:jc w:val="center"/>
              <w:rPr>
                <w:rFonts w:ascii="Times New Roman" w:hAnsi="Times New Roman"/>
                <w:sz w:val="24"/>
                <w:szCs w:val="24"/>
              </w:rPr>
            </w:pPr>
          </w:p>
        </w:tc>
        <w:tc>
          <w:tcPr>
            <w:tcW w:w="5500" w:type="dxa"/>
          </w:tcPr>
          <w:p w14:paraId="355C16E6"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2.7 quy định hồ sơ gồm Bản sao Giấy chứng nhận đăng ký doanh nghiệp, tuy nhiên, tại khoản 1 Điều 14 dự thảo Nghị quyết quy định đối tượng hỗ trợ gồm cả tổ chức khoa học và công nghệ, do đó, về thành phần hồ sơ cần bổ sung tài liệu thể hiện tư cách pháp lý của tổ chức này. Tại điểm c, điểm d, nội dung “</w:t>
            </w:r>
            <w:r w:rsidRPr="00BA507D">
              <w:rPr>
                <w:rFonts w:ascii="Times New Roman" w:eastAsia="Times New Roman" w:hAnsi="Times New Roman"/>
                <w:i/>
                <w:iCs/>
                <w:sz w:val="24"/>
                <w:szCs w:val="24"/>
                <w:lang w:val="pt-BR"/>
              </w:rPr>
              <w:t>hóa đơn, chứng từ</w:t>
            </w:r>
            <w:r w:rsidRPr="00BA507D">
              <w:rPr>
                <w:rFonts w:ascii="Times New Roman" w:eastAsia="Times New Roman" w:hAnsi="Times New Roman"/>
                <w:sz w:val="24"/>
                <w:szCs w:val="24"/>
                <w:lang w:val="pt-BR"/>
              </w:rPr>
              <w:t>” đề nghị sửa thành “</w:t>
            </w:r>
            <w:r w:rsidRPr="00BA507D">
              <w:rPr>
                <w:rFonts w:ascii="Times New Roman" w:eastAsia="Times New Roman" w:hAnsi="Times New Roman"/>
                <w:i/>
                <w:iCs/>
                <w:sz w:val="24"/>
                <w:szCs w:val="24"/>
                <w:lang w:val="pt-BR"/>
              </w:rPr>
              <w:t>hóa đơn, chứng từ hợp pháp</w:t>
            </w:r>
            <w:r w:rsidRPr="00BA507D">
              <w:rPr>
                <w:rFonts w:ascii="Times New Roman" w:eastAsia="Times New Roman" w:hAnsi="Times New Roman"/>
                <w:sz w:val="24"/>
                <w:szCs w:val="24"/>
                <w:lang w:val="pt-BR"/>
              </w:rPr>
              <w:t xml:space="preserve">” để bảo đảm chính xác. </w:t>
            </w:r>
          </w:p>
          <w:p w14:paraId="28E74102" w14:textId="77777777" w:rsidR="00A64422" w:rsidRPr="00BA507D" w:rsidRDefault="00A64422" w:rsidP="00D66FEB">
            <w:pPr>
              <w:jc w:val="both"/>
              <w:rPr>
                <w:rFonts w:ascii="Times New Roman" w:eastAsia="Times New Roman" w:hAnsi="Times New Roman"/>
                <w:sz w:val="24"/>
                <w:szCs w:val="24"/>
                <w:lang w:val="pt-BR"/>
              </w:rPr>
            </w:pPr>
            <w:r w:rsidRPr="00BA507D">
              <w:rPr>
                <w:rStyle w:val="fontstyle01"/>
                <w:sz w:val="24"/>
                <w:szCs w:val="24"/>
              </w:rPr>
              <w:t>Khoản 3 Điều 14 dự thảo quy định điều kiện hỗ trợ “</w:t>
            </w:r>
            <w:r w:rsidRPr="00BA507D">
              <w:rPr>
                <w:rStyle w:val="fontstyle21"/>
                <w:sz w:val="24"/>
                <w:szCs w:val="24"/>
              </w:rPr>
              <w:t>Cơ sở đã đưa hạ tầng hỗ trợ khởi nghiệp sáng tạo vào vận hành, hoạt động và được cơ quan có thẩm quyền công nhận là Trung tâm hỗ trợ khởi nghiệp sáng tạo theo quy định; chưa được nhận hỗ trợ cho cùng nội dung từ ngân sách nhà nước</w:t>
            </w:r>
            <w:r w:rsidRPr="00BA507D">
              <w:rPr>
                <w:rStyle w:val="fontstyle01"/>
                <w:sz w:val="24"/>
                <w:szCs w:val="24"/>
              </w:rPr>
              <w:t xml:space="preserve">”, tuy nhiên, tại điểm này chưa quy định </w:t>
            </w:r>
            <w:r w:rsidRPr="00BA507D">
              <w:rPr>
                <w:rStyle w:val="fontstyle01"/>
                <w:sz w:val="24"/>
                <w:szCs w:val="24"/>
              </w:rPr>
              <w:lastRenderedPageBreak/>
              <w:t>hồ sơ, tài liệu chứng minh đáp ứng điều kiện này, đề nghị cơ quan soạn thảo bổ sung cho đầy đủ.</w:t>
            </w:r>
          </w:p>
        </w:tc>
        <w:tc>
          <w:tcPr>
            <w:tcW w:w="8646" w:type="dxa"/>
          </w:tcPr>
          <w:p w14:paraId="4AB5C032" w14:textId="77777777" w:rsidR="00A64422" w:rsidRPr="00BA507D" w:rsidRDefault="00A64422" w:rsidP="00D66FEB">
            <w:pPr>
              <w:shd w:val="clear" w:color="auto" w:fill="FFFFFF"/>
              <w:jc w:val="both"/>
              <w:rPr>
                <w:rFonts w:ascii="Times New Roman" w:eastAsia="Times New Roman" w:hAnsi="Times New Roman"/>
                <w:i/>
                <w:iCs/>
                <w:sz w:val="24"/>
                <w:szCs w:val="24"/>
              </w:rPr>
            </w:pPr>
            <w:r w:rsidRPr="00BA507D">
              <w:rPr>
                <w:rFonts w:ascii="Times New Roman" w:hAnsi="Times New Roman"/>
                <w:bCs/>
                <w:sz w:val="24"/>
                <w:szCs w:val="24"/>
              </w:rPr>
              <w:lastRenderedPageBreak/>
              <w:t xml:space="preserve">+ Tiếp thu ý kiến, điều chỉnh, bổ sung thành: </w:t>
            </w:r>
            <w:r w:rsidRPr="00BA507D">
              <w:rPr>
                <w:rFonts w:ascii="Times New Roman" w:hAnsi="Times New Roman"/>
                <w:bCs/>
                <w:i/>
                <w:iCs/>
                <w:sz w:val="24"/>
                <w:szCs w:val="24"/>
              </w:rPr>
              <w:t>“</w:t>
            </w:r>
            <w:r w:rsidRPr="00BA507D">
              <w:rPr>
                <w:rFonts w:ascii="Times New Roman" w:eastAsia="Times New Roman" w:hAnsi="Times New Roman"/>
                <w:i/>
                <w:iCs/>
                <w:sz w:val="24"/>
                <w:szCs w:val="24"/>
              </w:rPr>
              <w:t>b) Bản sao Giấy chứng nhận đăng ký doanh nghiệp hoặc Giấy chứng nhận đăng ký hoạt động của tổ chức khoa học và công nghệ”.</w:t>
            </w:r>
          </w:p>
          <w:p w14:paraId="399B092B" w14:textId="77777777" w:rsidR="00A64422" w:rsidRPr="00BA507D" w:rsidRDefault="00A64422" w:rsidP="00D66FEB">
            <w:pPr>
              <w:shd w:val="clear" w:color="auto" w:fill="FFFFFF"/>
              <w:jc w:val="both"/>
              <w:rPr>
                <w:rFonts w:ascii="Times New Roman" w:eastAsia="Times New Roman" w:hAnsi="Times New Roman"/>
                <w:sz w:val="24"/>
                <w:szCs w:val="24"/>
              </w:rPr>
            </w:pPr>
            <w:r w:rsidRPr="00BA507D">
              <w:rPr>
                <w:rFonts w:ascii="Times New Roman" w:eastAsia="Times New Roman" w:hAnsi="Times New Roman"/>
                <w:sz w:val="24"/>
                <w:szCs w:val="24"/>
              </w:rPr>
              <w:t>+ Tiếp thu ý kiến, đã bổ sung điều chỉnh.</w:t>
            </w:r>
          </w:p>
        </w:tc>
      </w:tr>
      <w:tr w:rsidR="00A64422" w:rsidRPr="00BA507D" w14:paraId="2A282A75" w14:textId="77777777" w:rsidTr="00740A70">
        <w:tc>
          <w:tcPr>
            <w:tcW w:w="880" w:type="dxa"/>
            <w:vMerge/>
            <w:vAlign w:val="center"/>
          </w:tcPr>
          <w:p w14:paraId="349C3C4F" w14:textId="77777777" w:rsidR="00A64422" w:rsidRPr="00BA507D" w:rsidRDefault="00A64422" w:rsidP="00D66FEB">
            <w:pPr>
              <w:jc w:val="center"/>
              <w:rPr>
                <w:rFonts w:ascii="Times New Roman" w:hAnsi="Times New Roman"/>
                <w:sz w:val="24"/>
                <w:szCs w:val="24"/>
              </w:rPr>
            </w:pPr>
          </w:p>
        </w:tc>
        <w:tc>
          <w:tcPr>
            <w:tcW w:w="5500" w:type="dxa"/>
          </w:tcPr>
          <w:p w14:paraId="68C27378"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2.8, mức hỗ trợ tại Điều 16 dự thảo được xác định là khác nhau giữa doanh nghiệp siêu nhỏ; doanh nghiệp nhỏ; doanh nghiệp vừa, đề nghị nghiên cứu bổ sung thành phần hồ sơ hoặc cơ chế xác định doanh nghiệp thuộc loại nhỏ hay vừa theo quy định của pháp luật để làm căn cứ xem xét mức hỗ trợ tương ứng.</w:t>
            </w:r>
          </w:p>
        </w:tc>
        <w:tc>
          <w:tcPr>
            <w:tcW w:w="8646" w:type="dxa"/>
          </w:tcPr>
          <w:p w14:paraId="06D4BB75" w14:textId="77777777" w:rsidR="00A64422" w:rsidRPr="00BA507D" w:rsidRDefault="00A64422" w:rsidP="00D66FEB">
            <w:pPr>
              <w:shd w:val="clear" w:color="auto" w:fill="FFFFFF"/>
              <w:jc w:val="both"/>
              <w:rPr>
                <w:rFonts w:ascii="Times New Roman" w:hAnsi="Times New Roman"/>
                <w:bCs/>
                <w:sz w:val="24"/>
                <w:szCs w:val="24"/>
              </w:rPr>
            </w:pPr>
            <w:r w:rsidRPr="00BA507D">
              <w:rPr>
                <w:rFonts w:ascii="Times New Roman" w:hAnsi="Times New Roman"/>
                <w:bCs/>
                <w:sz w:val="24"/>
                <w:szCs w:val="24"/>
              </w:rPr>
              <w:t>Sở Khoa học và Công nghệ giải trình như sau: Tiêu chí xác định doanh nghiệp nhỏ và vừa được quy định tại Điều 4 Luật Hỗ trợ doanh nghiệp nhỏ và vừa và Nghị định số 80/2021/NĐ-CP quy định chi tiết và hướng dẫn thi hành Luật Hỗ trợ doanh nghiệp nhỏ và vừa.</w:t>
            </w:r>
          </w:p>
        </w:tc>
      </w:tr>
      <w:tr w:rsidR="00A64422" w:rsidRPr="00BA507D" w14:paraId="57944E67" w14:textId="77777777" w:rsidTr="00740A70">
        <w:tc>
          <w:tcPr>
            <w:tcW w:w="880" w:type="dxa"/>
            <w:vMerge/>
            <w:vAlign w:val="center"/>
          </w:tcPr>
          <w:p w14:paraId="61F191C2" w14:textId="77777777" w:rsidR="00A64422" w:rsidRPr="00BA507D" w:rsidRDefault="00A64422" w:rsidP="00D66FEB">
            <w:pPr>
              <w:jc w:val="center"/>
              <w:rPr>
                <w:rFonts w:ascii="Times New Roman" w:hAnsi="Times New Roman"/>
                <w:sz w:val="24"/>
                <w:szCs w:val="24"/>
              </w:rPr>
            </w:pPr>
          </w:p>
        </w:tc>
        <w:tc>
          <w:tcPr>
            <w:tcW w:w="5500" w:type="dxa"/>
          </w:tcPr>
          <w:p w14:paraId="0B71B5B8"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2.9, thành phần hồ sơ hiện chưa bảo đảm chứng minh đầy đủ các điều kiện và nội dung đề nghị hỗ trợ. Cụ thể, chưa có thành phần hồ sơ thể hiện được Hội đồng khoa học tư vấn đánh giá hoặc tài liệu thể hiện cam kết triển khai và duy trì dự án của đối tượng được hỗ trợ; chưa có thành phần hồ sơ hóa đơn, chứng từ, hợp đồng hoặc tài liệu chứng minh chi phí mua bản quyền phần mềm, giải pháp công nghệ, bằng sáng chế tại điểm c khoản 2 Điều 19. Do đó đề nghị cơ quan soạn thảo bổ sung.</w:t>
            </w:r>
          </w:p>
        </w:tc>
        <w:tc>
          <w:tcPr>
            <w:tcW w:w="8646" w:type="dxa"/>
          </w:tcPr>
          <w:p w14:paraId="2454F916" w14:textId="77777777" w:rsidR="00A64422" w:rsidRPr="00BA507D" w:rsidRDefault="00A64422" w:rsidP="00D66FEB">
            <w:pPr>
              <w:widowControl w:val="0"/>
              <w:pBdr>
                <w:top w:val="nil"/>
                <w:left w:val="nil"/>
                <w:bottom w:val="nil"/>
                <w:right w:val="nil"/>
                <w:between w:val="nil"/>
              </w:pBdr>
              <w:jc w:val="both"/>
              <w:rPr>
                <w:rFonts w:ascii="Times New Roman" w:hAnsi="Times New Roman"/>
                <w:sz w:val="24"/>
                <w:szCs w:val="24"/>
              </w:rPr>
            </w:pPr>
            <w:r w:rsidRPr="00BA507D">
              <w:rPr>
                <w:rFonts w:ascii="Times New Roman" w:hAnsi="Times New Roman"/>
                <w:bCs/>
                <w:sz w:val="24"/>
                <w:szCs w:val="24"/>
              </w:rPr>
              <w:t xml:space="preserve">Tiếp thu ý kiến, đã bổ sung thành phần hồ sơ sau </w:t>
            </w:r>
            <w:r w:rsidRPr="00BA507D">
              <w:rPr>
                <w:rFonts w:ascii="Times New Roman" w:hAnsi="Times New Roman"/>
                <w:sz w:val="24"/>
                <w:szCs w:val="24"/>
              </w:rPr>
              <w:t>vào điểm 2.9 mục II, Phụ lục 2, dự thảo:</w:t>
            </w:r>
          </w:p>
          <w:p w14:paraId="6AE47F08" w14:textId="77777777" w:rsidR="00A64422" w:rsidRPr="00BA507D" w:rsidRDefault="00A64422" w:rsidP="00D66FEB">
            <w:pPr>
              <w:widowControl w:val="0"/>
              <w:pBdr>
                <w:top w:val="nil"/>
                <w:left w:val="nil"/>
                <w:bottom w:val="nil"/>
                <w:right w:val="nil"/>
                <w:between w:val="nil"/>
              </w:pBdr>
              <w:jc w:val="both"/>
              <w:rPr>
                <w:rFonts w:ascii="Times New Roman" w:hAnsi="Times New Roman"/>
                <w:i/>
                <w:iCs/>
                <w:sz w:val="24"/>
                <w:szCs w:val="24"/>
              </w:rPr>
            </w:pPr>
            <w:r w:rsidRPr="00BA507D">
              <w:rPr>
                <w:rFonts w:ascii="Times New Roman" w:hAnsi="Times New Roman"/>
                <w:bCs/>
                <w:i/>
                <w:iCs/>
                <w:sz w:val="24"/>
                <w:szCs w:val="24"/>
              </w:rPr>
              <w:t xml:space="preserve">+ </w:t>
            </w:r>
            <w:r w:rsidRPr="00BA507D">
              <w:rPr>
                <w:rFonts w:ascii="Times New Roman" w:hAnsi="Times New Roman"/>
                <w:i/>
                <w:iCs/>
                <w:sz w:val="24"/>
                <w:szCs w:val="24"/>
              </w:rPr>
              <w:t>Quyết định thành lập Hội đồng và Biên bản họp Hội đồng tư vấn đánh giá khả năng ứng dụng kết quả nhiệm vụ khoa học, công  nghệ và đổi mới sáng tạo;</w:t>
            </w:r>
          </w:p>
          <w:p w14:paraId="5AEA3F08" w14:textId="77777777" w:rsidR="00A64422" w:rsidRPr="00BA507D" w:rsidRDefault="00A64422" w:rsidP="00D66FEB">
            <w:pPr>
              <w:shd w:val="clear" w:color="auto" w:fill="FFFFFF"/>
              <w:jc w:val="both"/>
              <w:rPr>
                <w:rFonts w:ascii="Times New Roman" w:hAnsi="Times New Roman"/>
                <w:i/>
                <w:iCs/>
                <w:sz w:val="24"/>
                <w:szCs w:val="24"/>
                <w:lang w:val="pt-BR"/>
              </w:rPr>
            </w:pPr>
            <w:r w:rsidRPr="00BA507D">
              <w:rPr>
                <w:rFonts w:ascii="Times New Roman" w:hAnsi="Times New Roman"/>
                <w:i/>
                <w:iCs/>
                <w:sz w:val="24"/>
                <w:szCs w:val="24"/>
              </w:rPr>
              <w:t xml:space="preserve">+ </w:t>
            </w:r>
            <w:r w:rsidRPr="00BA507D">
              <w:rPr>
                <w:rFonts w:ascii="Times New Roman" w:eastAsia="Times New Roman" w:hAnsi="Times New Roman"/>
                <w:i/>
                <w:iCs/>
                <w:sz w:val="24"/>
                <w:szCs w:val="24"/>
                <w:lang w:val="pt-BR"/>
              </w:rPr>
              <w:t xml:space="preserve">f) </w:t>
            </w:r>
            <w:r w:rsidRPr="00BA507D">
              <w:rPr>
                <w:rFonts w:ascii="Times New Roman" w:hAnsi="Times New Roman"/>
                <w:i/>
                <w:iCs/>
                <w:sz w:val="24"/>
                <w:szCs w:val="24"/>
                <w:lang w:val="pt-BR"/>
              </w:rPr>
              <w:t>Hóa đơn chứng từ hợp pháp, hợp đồng hoặc tài liệu chứng minh chi phí mua bản quyền phần mềm, giải pháp công nghệ, bằng sáng chế quy định điểm c khoản 4 Điều 19;</w:t>
            </w:r>
          </w:p>
          <w:p w14:paraId="6780E9C0" w14:textId="77777777" w:rsidR="00A64422" w:rsidRPr="00BA507D" w:rsidRDefault="00A64422" w:rsidP="00D66FEB">
            <w:pPr>
              <w:widowControl w:val="0"/>
              <w:pBdr>
                <w:top w:val="nil"/>
                <w:left w:val="nil"/>
                <w:bottom w:val="nil"/>
                <w:right w:val="nil"/>
                <w:between w:val="nil"/>
              </w:pBdr>
              <w:jc w:val="both"/>
              <w:rPr>
                <w:rFonts w:ascii="Times New Roman" w:hAnsi="Times New Roman"/>
                <w:sz w:val="24"/>
                <w:szCs w:val="24"/>
              </w:rPr>
            </w:pPr>
          </w:p>
        </w:tc>
      </w:tr>
      <w:tr w:rsidR="00A64422" w:rsidRPr="00BA507D" w14:paraId="32A74451" w14:textId="77777777" w:rsidTr="00740A70">
        <w:tc>
          <w:tcPr>
            <w:tcW w:w="880" w:type="dxa"/>
            <w:vAlign w:val="center"/>
          </w:tcPr>
          <w:p w14:paraId="6F90B595"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t>29</w:t>
            </w:r>
          </w:p>
        </w:tc>
        <w:tc>
          <w:tcPr>
            <w:tcW w:w="5500" w:type="dxa"/>
          </w:tcPr>
          <w:p w14:paraId="1D93121D" w14:textId="77777777" w:rsidR="00A64422" w:rsidRPr="00BA507D" w:rsidRDefault="00A64422" w:rsidP="00D66FEB">
            <w:pPr>
              <w:jc w:val="both"/>
              <w:rPr>
                <w:rFonts w:ascii="Times New Roman" w:eastAsia="Times New Roman" w:hAnsi="Times New Roman"/>
                <w:sz w:val="24"/>
                <w:szCs w:val="24"/>
                <w:lang w:val="pt-BR"/>
              </w:rPr>
            </w:pPr>
            <w:r w:rsidRPr="00BA507D">
              <w:rPr>
                <w:rStyle w:val="fontstyle01"/>
                <w:sz w:val="24"/>
                <w:szCs w:val="24"/>
              </w:rPr>
              <w:t>Dự thảo quy định hồ sơ thực hiện chính sách tại Điều 20, Điều 21 Nghị quyết, tuy nhiên, Điều 20, Điều 21 dự thảo Nghị quyết không quy định chính sách, do đó, đề nghị bỏ để thống nhất dự thảo Nghị quyết.</w:t>
            </w:r>
          </w:p>
        </w:tc>
        <w:tc>
          <w:tcPr>
            <w:tcW w:w="8646" w:type="dxa"/>
          </w:tcPr>
          <w:p w14:paraId="2E2A951D" w14:textId="77777777" w:rsidR="00A64422" w:rsidRPr="00BA507D" w:rsidRDefault="00A64422" w:rsidP="00D66FEB">
            <w:pPr>
              <w:widowControl w:val="0"/>
              <w:pBdr>
                <w:top w:val="nil"/>
                <w:left w:val="nil"/>
                <w:bottom w:val="nil"/>
                <w:right w:val="nil"/>
                <w:between w:val="nil"/>
              </w:pBdr>
              <w:jc w:val="both"/>
              <w:rPr>
                <w:rFonts w:ascii="Times New Roman" w:hAnsi="Times New Roman"/>
                <w:bCs/>
                <w:sz w:val="24"/>
                <w:szCs w:val="24"/>
              </w:rPr>
            </w:pPr>
            <w:r w:rsidRPr="00BA507D">
              <w:rPr>
                <w:rFonts w:ascii="Times New Roman" w:hAnsi="Times New Roman"/>
                <w:bCs/>
                <w:sz w:val="24"/>
                <w:szCs w:val="24"/>
              </w:rPr>
              <w:t>Đã tiếp thu rà soát điều chỉnh</w:t>
            </w:r>
          </w:p>
        </w:tc>
      </w:tr>
      <w:tr w:rsidR="00A64422" w:rsidRPr="00BA507D" w14:paraId="730EC66F" w14:textId="77777777" w:rsidTr="00740A70">
        <w:tc>
          <w:tcPr>
            <w:tcW w:w="880" w:type="dxa"/>
            <w:vMerge w:val="restart"/>
            <w:vAlign w:val="center"/>
          </w:tcPr>
          <w:p w14:paraId="55F4958A"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30</w:t>
            </w:r>
          </w:p>
        </w:tc>
        <w:tc>
          <w:tcPr>
            <w:tcW w:w="5500" w:type="dxa"/>
            <w:vAlign w:val="center"/>
          </w:tcPr>
          <w:p w14:paraId="2319BF3A" w14:textId="77777777" w:rsidR="00A64422" w:rsidRPr="00BA507D" w:rsidRDefault="00A64422" w:rsidP="00D66FEB">
            <w:pPr>
              <w:jc w:val="both"/>
              <w:rPr>
                <w:rFonts w:ascii="Times New Roman" w:eastAsia="Times New Roman" w:hAnsi="Times New Roman"/>
                <w:spacing w:val="-2"/>
                <w:sz w:val="24"/>
                <w:szCs w:val="24"/>
                <w:lang w:val="pt-BR"/>
              </w:rPr>
            </w:pPr>
            <w:r w:rsidRPr="00BA507D">
              <w:rPr>
                <w:rFonts w:ascii="Times New Roman" w:eastAsia="Times New Roman" w:hAnsi="Times New Roman"/>
                <w:spacing w:val="-2"/>
                <w:sz w:val="24"/>
                <w:szCs w:val="24"/>
                <w:lang w:val="pt-BR"/>
              </w:rPr>
              <w:t>Tại mục III:</w:t>
            </w:r>
          </w:p>
          <w:p w14:paraId="2DC9E3B8"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Điểm a khoản 1 quy định UBND xã rà soát, thẩm định kinh phí gửi Sở Khoa học và Công nghệ tổng hợp, đề nghị xem xét quy định việc thẩm định kinh phí giao Sở Khoa học và Công nghệ hoặc Sở Tài chính để bảo đảm phù hợp về chuyên môn.</w:t>
            </w:r>
          </w:p>
          <w:p w14:paraId="3531E6E8"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Điểm b khoản 1 quy định việc “</w:t>
            </w:r>
            <w:r w:rsidRPr="00BA507D">
              <w:rPr>
                <w:rFonts w:ascii="Times New Roman" w:hAnsi="Times New Roman"/>
                <w:i/>
                <w:iCs/>
                <w:sz w:val="24"/>
                <w:szCs w:val="24"/>
                <w:lang w:val="pt-BR"/>
              </w:rPr>
              <w:t>cấp tạm ứng tối đa 70% kinh phí</w:t>
            </w:r>
            <w:r w:rsidRPr="00BA507D">
              <w:rPr>
                <w:rFonts w:ascii="Times New Roman" w:hAnsi="Times New Roman"/>
                <w:sz w:val="24"/>
                <w:szCs w:val="24"/>
                <w:lang w:val="pt-BR"/>
              </w:rPr>
              <w:t xml:space="preserve">” để UBND xã thực hiện hỗ trợ, báo cáo kết quả trong năm về Sở Khoa học và Công nghệ để tổng hợp gửi Sở Tài chính trước ngày 25/2 hàng năm </w:t>
            </w:r>
            <w:r w:rsidRPr="00BA507D">
              <w:rPr>
                <w:rFonts w:ascii="Times New Roman" w:hAnsi="Times New Roman"/>
                <w:sz w:val="24"/>
                <w:szCs w:val="24"/>
                <w:lang w:val="pt-BR"/>
              </w:rPr>
              <w:lastRenderedPageBreak/>
              <w:t>và Sở Tài chính tham mưu UBND tỉnh cấp bổ sung kinh phí nếu còn thiếu. Tuy nhiên, khoản hỗ trợ quy định tại Điều 11, Điều 17 dự thảo là các mức hỗ trợ cứng (đã xác định được đối tượng, số tiền hỗ trợ), trường hợp việc cấp tạm ứng 70% kinh phí sẽ dẫn đến đối tượng hỗ trợ phải chờ đợi đến sau ngày 25/2 năm sau mới được cấp kinh phí hỗ trợ, do đó, đề nghị cơ quan soạn thảo nghiên cứu, chỉnh sửa theo hướng đối với những khoản hỗ trợ cứng, xác định rõ đối tượng hỗ trợ, số tiền hỗ trợ thì thực hiện cấp kinh phí 100% để tổ chức thực hiện.</w:t>
            </w:r>
          </w:p>
        </w:tc>
        <w:tc>
          <w:tcPr>
            <w:tcW w:w="8646" w:type="dxa"/>
            <w:vAlign w:val="center"/>
          </w:tcPr>
          <w:p w14:paraId="56741CAF" w14:textId="77777777" w:rsidR="00A64422" w:rsidRPr="00BA507D" w:rsidRDefault="00A64422" w:rsidP="00D66FEB">
            <w:pPr>
              <w:shd w:val="clear" w:color="auto" w:fill="FFFFFF"/>
              <w:jc w:val="both"/>
              <w:rPr>
                <w:rFonts w:ascii="Times New Roman" w:hAnsi="Times New Roman"/>
                <w:sz w:val="24"/>
                <w:szCs w:val="24"/>
              </w:rPr>
            </w:pPr>
            <w:r w:rsidRPr="00BA507D">
              <w:rPr>
                <w:rFonts w:ascii="Times New Roman" w:hAnsi="Times New Roman"/>
                <w:sz w:val="24"/>
                <w:szCs w:val="24"/>
              </w:rPr>
              <w:lastRenderedPageBreak/>
              <w:t>Tiếp thu ý kiến:</w:t>
            </w:r>
          </w:p>
          <w:p w14:paraId="3F7D4D93" w14:textId="77777777" w:rsidR="00A64422" w:rsidRPr="00BA507D" w:rsidRDefault="00A64422" w:rsidP="00D66FEB">
            <w:pPr>
              <w:shd w:val="clear" w:color="auto" w:fill="FFFFFF"/>
              <w:jc w:val="both"/>
              <w:rPr>
                <w:rFonts w:ascii="Times New Roman" w:hAnsi="Times New Roman"/>
                <w:sz w:val="24"/>
                <w:szCs w:val="24"/>
              </w:rPr>
            </w:pPr>
            <w:r w:rsidRPr="00BA507D">
              <w:rPr>
                <w:rFonts w:ascii="Times New Roman" w:hAnsi="Times New Roman"/>
                <w:sz w:val="24"/>
                <w:szCs w:val="24"/>
              </w:rPr>
              <w:t>+ Ý thứ nhất: Đã điều chỉnh thành Sở Khoa học và Công nghệ thẩm định.</w:t>
            </w:r>
          </w:p>
          <w:p w14:paraId="4515DEBD"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 Các ý kiến tiếp theo đã tiếp thu, điều chỉnh, bổ sung tại Mục III, Phụ lục 2 dự thảo Nghị quyết.</w:t>
            </w:r>
          </w:p>
        </w:tc>
      </w:tr>
      <w:tr w:rsidR="00A64422" w:rsidRPr="00BA507D" w14:paraId="593EA0AE" w14:textId="77777777" w:rsidTr="00740A70">
        <w:tc>
          <w:tcPr>
            <w:tcW w:w="880" w:type="dxa"/>
            <w:vMerge/>
            <w:vAlign w:val="center"/>
          </w:tcPr>
          <w:p w14:paraId="18DF7EFF" w14:textId="77777777" w:rsidR="00A64422" w:rsidRPr="00BA507D" w:rsidRDefault="00A64422" w:rsidP="00D66FEB">
            <w:pPr>
              <w:jc w:val="center"/>
              <w:rPr>
                <w:rFonts w:ascii="Times New Roman" w:hAnsi="Times New Roman"/>
                <w:b/>
                <w:bCs/>
                <w:sz w:val="24"/>
                <w:szCs w:val="24"/>
              </w:rPr>
            </w:pPr>
          </w:p>
        </w:tc>
        <w:tc>
          <w:tcPr>
            <w:tcW w:w="5500" w:type="dxa"/>
          </w:tcPr>
          <w:p w14:paraId="5117BB0D"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Tại phần a điểm 2.2 và phần a điểm 2.3 quy định Văn bản đề xuất của Ủy ban nhân dân cấp xã theo Mẫu số 01, Phụ lục 3 ban hành kèm theo Nghị quyết, tuy nhiên, Mẫu số 01 là Kế hoạch thực hiện chính sách hỗ trợ, do đó, đề nghị rà soát để chỉnh sửa cho chính xác.</w:t>
            </w:r>
          </w:p>
        </w:tc>
        <w:tc>
          <w:tcPr>
            <w:tcW w:w="8646" w:type="dxa"/>
          </w:tcPr>
          <w:p w14:paraId="166FC754"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Đã tiếp thu, điều chỉnh, bổ sung tại Mục III, Phụ lục 2 dự thảo Nghị quyết.</w:t>
            </w:r>
          </w:p>
        </w:tc>
      </w:tr>
      <w:tr w:rsidR="00A64422" w:rsidRPr="00BA507D" w14:paraId="232161A1" w14:textId="77777777" w:rsidTr="00740A70">
        <w:tc>
          <w:tcPr>
            <w:tcW w:w="880" w:type="dxa"/>
            <w:vMerge/>
            <w:vAlign w:val="center"/>
          </w:tcPr>
          <w:p w14:paraId="52A711C5" w14:textId="77777777" w:rsidR="00A64422" w:rsidRPr="00BA507D" w:rsidRDefault="00A64422" w:rsidP="00D66FEB">
            <w:pPr>
              <w:jc w:val="center"/>
              <w:rPr>
                <w:rFonts w:ascii="Times New Roman" w:hAnsi="Times New Roman"/>
                <w:b/>
                <w:bCs/>
                <w:sz w:val="24"/>
                <w:szCs w:val="24"/>
              </w:rPr>
            </w:pPr>
          </w:p>
        </w:tc>
        <w:tc>
          <w:tcPr>
            <w:tcW w:w="5500" w:type="dxa"/>
          </w:tcPr>
          <w:p w14:paraId="6E61953F" w14:textId="77777777" w:rsidR="00A64422" w:rsidRPr="00BA507D" w:rsidRDefault="00A64422" w:rsidP="00D66FEB">
            <w:pPr>
              <w:jc w:val="both"/>
              <w:rPr>
                <w:rFonts w:ascii="Times New Roman" w:eastAsia="Times New Roman" w:hAnsi="Times New Roman"/>
                <w:b/>
                <w:bCs/>
                <w:spacing w:val="-2"/>
                <w:sz w:val="24"/>
                <w:szCs w:val="24"/>
                <w:lang w:val="pt-BR"/>
              </w:rPr>
            </w:pPr>
            <w:r w:rsidRPr="00BA507D">
              <w:rPr>
                <w:rFonts w:ascii="Times New Roman" w:hAnsi="Times New Roman"/>
                <w:sz w:val="24"/>
                <w:szCs w:val="24"/>
                <w:lang w:val="pt-BR"/>
              </w:rPr>
              <w:t>+ Tại phần b điểm 2.3 quy định Quyết định thành lập Tổ công nghệ số cộng đồng các thôn, bản, tổ dân phố của UBND cấp xã, tuy nhiên thẩm quyền thành lập Tổ công nghệ số cộng đồng các thôn, bản, tổ dân phố thuộc Chủ tịch UBND cấp xã, do đó, đề nghị chỉnh sửa cho chính xác</w:t>
            </w:r>
          </w:p>
        </w:tc>
        <w:tc>
          <w:tcPr>
            <w:tcW w:w="8646" w:type="dxa"/>
          </w:tcPr>
          <w:p w14:paraId="30A77432"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Đã tiếp thu, điều chỉnh, bổ sung tại Mục III, Phụ lục 2 dự thảo Nghị quyết.</w:t>
            </w:r>
          </w:p>
        </w:tc>
      </w:tr>
      <w:tr w:rsidR="00A64422" w:rsidRPr="00BA507D" w14:paraId="04E5E3A2" w14:textId="77777777" w:rsidTr="00740A70">
        <w:tc>
          <w:tcPr>
            <w:tcW w:w="880" w:type="dxa"/>
            <w:vMerge w:val="restart"/>
            <w:vAlign w:val="center"/>
          </w:tcPr>
          <w:p w14:paraId="52AB318F"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31</w:t>
            </w:r>
          </w:p>
        </w:tc>
        <w:tc>
          <w:tcPr>
            <w:tcW w:w="5500" w:type="dxa"/>
          </w:tcPr>
          <w:p w14:paraId="0C990D26"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 Tại mục IV:</w:t>
            </w:r>
          </w:p>
          <w:p w14:paraId="669A283E"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Điều 10 Nghị định số 267/2025/NĐ-CP đã quy định cụ thể trình tự đặt hàng nhiệm vụ khoa học, công nghệ và đổi mới sáng tạo, do đó, đề nghị cơ quan chủ trì soạn thảo rà soát thuyết minh cơ sở pháp lý của việc quy định quy trình tại khoản 1 mục này, trong đó yêu cầu UBND tỉnh phê duyệt danh mục lĩnh vực, sản phẩm chủ lực của tỉnh cần xây dựng cụm, chuỗi nhiệm vụ khoa học, công nghệ và đổi mới sáng tạo, trên cơ sở đó, nhà khoa học/nhóm nhà khoa học hoặc đơn vị chủ quản của nhà khoa học gửi hồ sơ thuyết minh đề xuất đặt hàng.</w:t>
            </w:r>
          </w:p>
        </w:tc>
        <w:tc>
          <w:tcPr>
            <w:tcW w:w="8646" w:type="dxa"/>
          </w:tcPr>
          <w:p w14:paraId="4306D0A1" w14:textId="77777777" w:rsidR="00A64422" w:rsidRPr="00BA507D" w:rsidRDefault="00A64422" w:rsidP="00D66FEB">
            <w:pPr>
              <w:shd w:val="clear" w:color="auto" w:fill="FFFFFF"/>
              <w:jc w:val="both"/>
              <w:rPr>
                <w:rFonts w:ascii="Times New Roman" w:eastAsia="Times New Roman" w:hAnsi="Times New Roman"/>
                <w:sz w:val="24"/>
                <w:szCs w:val="24"/>
                <w:lang w:val="pt-BR"/>
              </w:rPr>
            </w:pPr>
            <w:r w:rsidRPr="00BA507D">
              <w:rPr>
                <w:rFonts w:ascii="Times New Roman" w:hAnsi="Times New Roman"/>
                <w:b/>
                <w:bCs/>
                <w:sz w:val="24"/>
                <w:szCs w:val="24"/>
              </w:rPr>
              <w:t xml:space="preserve">Trong quy định tại </w:t>
            </w:r>
            <w:r w:rsidRPr="00BA507D">
              <w:rPr>
                <w:rFonts w:ascii="Times New Roman" w:eastAsia="Times New Roman" w:hAnsi="Times New Roman"/>
                <w:sz w:val="24"/>
                <w:szCs w:val="24"/>
                <w:lang w:val="pt-BR"/>
              </w:rPr>
              <w:t>Điều 10 Nghị định số 267/2025/NĐ-CP không có nội dung hay bước phải thực hiện “UBND tỉnh phê duyệt danh mục lĩnh vực, sản phẩm chủ lực của tỉnh cần xây dựng cụm, chuỗi nhiệm vụ khoa học, công nghệ và đổi mới sáng tạo”.</w:t>
            </w:r>
          </w:p>
          <w:p w14:paraId="777E7EDC" w14:textId="77777777" w:rsidR="00A64422" w:rsidRPr="00BA507D" w:rsidRDefault="00A64422" w:rsidP="00D66FEB">
            <w:pPr>
              <w:shd w:val="clear" w:color="auto" w:fill="FFFFFF"/>
              <w:jc w:val="both"/>
              <w:rPr>
                <w:rFonts w:ascii="Times New Roman" w:eastAsia="Times New Roman" w:hAnsi="Times New Roman"/>
                <w:sz w:val="24"/>
                <w:szCs w:val="24"/>
                <w:lang w:val="pt-BR"/>
              </w:rPr>
            </w:pPr>
            <w:r w:rsidRPr="00BA507D">
              <w:rPr>
                <w:rFonts w:ascii="Times New Roman" w:hAnsi="Times New Roman"/>
                <w:b/>
                <w:bCs/>
                <w:sz w:val="24"/>
                <w:szCs w:val="24"/>
              </w:rPr>
              <w:t xml:space="preserve">Tuy nhiên, vì xét thấy việc xây dựng đề xuất các </w:t>
            </w:r>
            <w:r w:rsidRPr="00BA507D">
              <w:rPr>
                <w:rFonts w:ascii="Times New Roman" w:eastAsia="Times New Roman" w:hAnsi="Times New Roman"/>
                <w:sz w:val="24"/>
                <w:szCs w:val="24"/>
                <w:lang w:val="pt-BR"/>
              </w:rPr>
              <w:t>dựng cụm, chuỗi nhiệm vụ cho một số lĩnh vực, sản phẩm, bài toán quan trọng, có tính chiến lược mang lại giá trị kinh tế cao là cấp thiết, cần có chính sách đặc thì để khuyến khích thực hiện (các sở ban ngành, địa phương rất khó để tự đề xuất các cụm, chuỗi nhiệm vụ KHCN&amp;ĐMST).</w:t>
            </w:r>
          </w:p>
          <w:p w14:paraId="4AD5BDF9"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b/>
                <w:bCs/>
                <w:sz w:val="24"/>
                <w:szCs w:val="24"/>
              </w:rPr>
              <w:t>Vì vậy, để thực hiện chính sách đặc thù này, cần thiết phải bổ sung bước phê duyệt “danh mục các lĩnh vực, nội dung quan trọng, có tính chiến lược; sản phẩm chủ lực; bài toán lớn của tỉnh cần đặt hàng theo cụm, chuỗi nhiệm vụ”.</w:t>
            </w:r>
          </w:p>
        </w:tc>
      </w:tr>
      <w:tr w:rsidR="00A64422" w:rsidRPr="00BA507D" w14:paraId="468B1FC7" w14:textId="77777777" w:rsidTr="00740A70">
        <w:tc>
          <w:tcPr>
            <w:tcW w:w="880" w:type="dxa"/>
            <w:vMerge/>
            <w:vAlign w:val="center"/>
          </w:tcPr>
          <w:p w14:paraId="025A8018" w14:textId="77777777" w:rsidR="00A64422" w:rsidRPr="00BA507D" w:rsidRDefault="00A64422" w:rsidP="00D66FEB">
            <w:pPr>
              <w:jc w:val="center"/>
              <w:rPr>
                <w:rFonts w:ascii="Times New Roman" w:hAnsi="Times New Roman"/>
                <w:b/>
                <w:bCs/>
                <w:sz w:val="24"/>
                <w:szCs w:val="24"/>
              </w:rPr>
            </w:pPr>
          </w:p>
        </w:tc>
        <w:tc>
          <w:tcPr>
            <w:tcW w:w="5500" w:type="dxa"/>
          </w:tcPr>
          <w:p w14:paraId="64F0BBB5"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c khoản 1 quy định về thành phần hồ sơ “</w:t>
            </w:r>
            <w:r w:rsidRPr="00BA507D">
              <w:rPr>
                <w:rFonts w:ascii="Times New Roman" w:eastAsia="Times New Roman" w:hAnsi="Times New Roman"/>
                <w:i/>
                <w:iCs/>
                <w:sz w:val="24"/>
                <w:szCs w:val="24"/>
                <w:lang w:val="pt-BR"/>
              </w:rPr>
              <w:t>Đặt hàng nhiệm vụ/cụm nhiệm vụ/chuỗi nhiệm vụ</w:t>
            </w:r>
            <w:r w:rsidRPr="00BA507D">
              <w:rPr>
                <w:rFonts w:ascii="Times New Roman" w:eastAsia="Times New Roman" w:hAnsi="Times New Roman"/>
                <w:sz w:val="24"/>
                <w:szCs w:val="24"/>
                <w:lang w:val="pt-BR"/>
              </w:rPr>
              <w:t>”, tuy nhiên, “Đặt hàng” là văn bản do cơ quan nhà nước có thẩm quyền ban hành sau quá trình xác định nhiệm vụ, do đó, xem xét chỉnh sửa thành “Phiếu đề xuất nhiệm vụ/cụm nhiệm vụ/chuỗi nhiệm vụ khoa học, công nghệ và đổi mới sáng tạo”. Về thành phần là “</w:t>
            </w:r>
            <w:r w:rsidRPr="00BA507D">
              <w:rPr>
                <w:rFonts w:ascii="Times New Roman" w:eastAsia="Times New Roman" w:hAnsi="Times New Roman"/>
                <w:i/>
                <w:iCs/>
                <w:sz w:val="24"/>
                <w:szCs w:val="24"/>
                <w:lang w:val="pt-BR"/>
              </w:rPr>
              <w:t>Quyết định phê duyệt của UBND tỉnh</w:t>
            </w:r>
            <w:r w:rsidRPr="00BA507D">
              <w:rPr>
                <w:rFonts w:ascii="Times New Roman" w:eastAsia="Times New Roman" w:hAnsi="Times New Roman"/>
                <w:sz w:val="24"/>
                <w:szCs w:val="24"/>
                <w:lang w:val="pt-BR"/>
              </w:rPr>
              <w:t>” do cơ quan Nhà nước ban hành nên việc yêu cầu cá nhân, tổ chức cung cấp là chưa phù hợp, đề nghị bỏ thành phần hồ sơ này.</w:t>
            </w:r>
          </w:p>
        </w:tc>
        <w:tc>
          <w:tcPr>
            <w:tcW w:w="8646" w:type="dxa"/>
          </w:tcPr>
          <w:p w14:paraId="025E084B" w14:textId="77777777" w:rsidR="00A64422" w:rsidRPr="00BA507D" w:rsidRDefault="00A64422" w:rsidP="00A64422">
            <w:pPr>
              <w:pStyle w:val="ListParagraph"/>
              <w:numPr>
                <w:ilvl w:val="0"/>
                <w:numId w:val="2"/>
              </w:numPr>
              <w:shd w:val="clear" w:color="auto" w:fill="FFFFFF"/>
              <w:tabs>
                <w:tab w:val="left" w:pos="268"/>
              </w:tabs>
              <w:ind w:left="0" w:firstLine="0"/>
              <w:jc w:val="both"/>
              <w:rPr>
                <w:rFonts w:ascii="Times New Roman" w:eastAsia="Times New Roman" w:hAnsi="Times New Roman"/>
                <w:sz w:val="24"/>
                <w:szCs w:val="24"/>
                <w:lang w:val="pt-BR"/>
              </w:rPr>
            </w:pPr>
            <w:r w:rsidRPr="00BA507D">
              <w:rPr>
                <w:rFonts w:ascii="Times New Roman" w:hAnsi="Times New Roman"/>
                <w:b/>
                <w:bCs/>
                <w:sz w:val="24"/>
                <w:szCs w:val="24"/>
              </w:rPr>
              <w:t xml:space="preserve">Tiếp thu và điều chỉnh thành </w:t>
            </w:r>
            <w:r w:rsidRPr="00BA507D">
              <w:rPr>
                <w:rFonts w:ascii="Times New Roman" w:eastAsia="Times New Roman" w:hAnsi="Times New Roman"/>
                <w:sz w:val="24"/>
                <w:szCs w:val="24"/>
                <w:lang w:val="pt-BR"/>
              </w:rPr>
              <w:t>Phiếu đề xuất nhiệm vụ/cụm nhiệm vụ/chuỗi nhiệm vụ khoa học, công nghệ và đổi mới sáng tạo.</w:t>
            </w:r>
          </w:p>
          <w:p w14:paraId="6C70E130" w14:textId="77777777" w:rsidR="00A64422" w:rsidRPr="00BA507D" w:rsidRDefault="00A64422" w:rsidP="00A64422">
            <w:pPr>
              <w:pStyle w:val="ListParagraph"/>
              <w:numPr>
                <w:ilvl w:val="0"/>
                <w:numId w:val="2"/>
              </w:numPr>
              <w:shd w:val="clear" w:color="auto" w:fill="FFFFFF"/>
              <w:tabs>
                <w:tab w:val="left" w:pos="268"/>
              </w:tabs>
              <w:ind w:left="0" w:firstLine="0"/>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Tiếp thu và không yêu cầu thành phần hồ sơ là “</w:t>
            </w:r>
            <w:r w:rsidRPr="00BA507D">
              <w:rPr>
                <w:rFonts w:ascii="Times New Roman" w:eastAsia="Times New Roman" w:hAnsi="Times New Roman"/>
                <w:i/>
                <w:iCs/>
                <w:sz w:val="24"/>
                <w:szCs w:val="24"/>
                <w:lang w:val="pt-BR"/>
              </w:rPr>
              <w:t>Quyết định phê duyệt của UBND tỉnh</w:t>
            </w:r>
            <w:r w:rsidRPr="00BA507D">
              <w:rPr>
                <w:rFonts w:ascii="Times New Roman" w:eastAsia="Times New Roman" w:hAnsi="Times New Roman"/>
                <w:sz w:val="24"/>
                <w:szCs w:val="24"/>
                <w:lang w:val="pt-BR"/>
              </w:rPr>
              <w:t>”.</w:t>
            </w:r>
          </w:p>
          <w:p w14:paraId="417BD445" w14:textId="77777777" w:rsidR="00A64422" w:rsidRPr="00BA507D" w:rsidRDefault="00A64422" w:rsidP="00D66FEB">
            <w:pPr>
              <w:shd w:val="clear" w:color="auto" w:fill="FFFFFF"/>
              <w:jc w:val="both"/>
              <w:rPr>
                <w:rFonts w:ascii="Times New Roman" w:hAnsi="Times New Roman"/>
                <w:b/>
                <w:bCs/>
                <w:sz w:val="24"/>
                <w:szCs w:val="24"/>
              </w:rPr>
            </w:pPr>
          </w:p>
        </w:tc>
      </w:tr>
      <w:tr w:rsidR="00A64422" w:rsidRPr="00BA507D" w14:paraId="3E169A0C" w14:textId="77777777" w:rsidTr="00740A70">
        <w:tc>
          <w:tcPr>
            <w:tcW w:w="880" w:type="dxa"/>
            <w:vMerge/>
            <w:vAlign w:val="center"/>
          </w:tcPr>
          <w:p w14:paraId="624EDE6C" w14:textId="77777777" w:rsidR="00A64422" w:rsidRPr="00BA507D" w:rsidRDefault="00A64422" w:rsidP="00D66FEB">
            <w:pPr>
              <w:jc w:val="center"/>
              <w:rPr>
                <w:rFonts w:ascii="Times New Roman" w:hAnsi="Times New Roman"/>
                <w:b/>
                <w:bCs/>
                <w:sz w:val="24"/>
                <w:szCs w:val="24"/>
              </w:rPr>
            </w:pPr>
          </w:p>
        </w:tc>
        <w:tc>
          <w:tcPr>
            <w:tcW w:w="5500" w:type="dxa"/>
          </w:tcPr>
          <w:p w14:paraId="06B7B9DE"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Ngoài ra, tại dự thảo Điều 12 quy định điều kiện hỗ trợ là “</w:t>
            </w:r>
            <w:r w:rsidRPr="00BA507D">
              <w:rPr>
                <w:rFonts w:ascii="Times New Roman" w:hAnsi="Times New Roman"/>
                <w:i/>
                <w:iCs/>
                <w:sz w:val="24"/>
                <w:szCs w:val="24"/>
                <w:lang w:val="pt-BR"/>
              </w:rPr>
              <w:t>Nhà khoa học hoặc Trưởng nhóm các nhà khoa học có chuyên môn phù hợp với yêu cầu của sản phẩm chính của nhiệm vụ; đã làm chủ nhiệm ít nhất 02 nhiệm vụ khoa học, công nghệ và đổi mới sáng tạo cấp tỉnh trở lên, đã hoàn thành và được đánh giá đạt</w:t>
            </w:r>
            <w:r w:rsidRPr="00BA507D">
              <w:rPr>
                <w:rFonts w:ascii="Times New Roman" w:hAnsi="Times New Roman"/>
                <w:sz w:val="24"/>
                <w:szCs w:val="24"/>
                <w:lang w:val="pt-BR"/>
              </w:rPr>
              <w:t>”, tuy nhiên trong thành phần hồ sơ chưa có quy định tài liệu chứng minh đáp ứng điều kiện này.</w:t>
            </w:r>
          </w:p>
        </w:tc>
        <w:tc>
          <w:tcPr>
            <w:tcW w:w="8646" w:type="dxa"/>
          </w:tcPr>
          <w:p w14:paraId="51622AF3" w14:textId="77777777" w:rsidR="00A64422" w:rsidRPr="00BA507D" w:rsidRDefault="00A64422" w:rsidP="00D66FEB">
            <w:pPr>
              <w:shd w:val="clear" w:color="auto" w:fill="FFFFFF"/>
              <w:tabs>
                <w:tab w:val="left" w:pos="1739"/>
              </w:tabs>
              <w:jc w:val="both"/>
              <w:rPr>
                <w:rFonts w:ascii="Times New Roman" w:hAnsi="Times New Roman"/>
                <w:sz w:val="24"/>
                <w:szCs w:val="24"/>
              </w:rPr>
            </w:pPr>
            <w:r w:rsidRPr="00BA507D">
              <w:rPr>
                <w:rFonts w:ascii="Times New Roman" w:hAnsi="Times New Roman"/>
                <w:sz w:val="24"/>
                <w:szCs w:val="24"/>
              </w:rPr>
              <w:t>Đã tiếp thu ý kiến của một số sở ngành, trường Đại học Hà Tĩnh và điều chỉnh yêu cầu số đề tài cấp tỉnh đã hoàn thành từ đạt trở lên thành 01 đề tài; đồng thời bổ sung thành phần Quyết định công nhận kết quả thực hiện đề tài.</w:t>
            </w:r>
          </w:p>
        </w:tc>
      </w:tr>
      <w:tr w:rsidR="00A64422" w:rsidRPr="00BA507D" w14:paraId="635F6BA1" w14:textId="77777777" w:rsidTr="00740A70">
        <w:tc>
          <w:tcPr>
            <w:tcW w:w="880" w:type="dxa"/>
            <w:vMerge w:val="restart"/>
            <w:vAlign w:val="center"/>
          </w:tcPr>
          <w:p w14:paraId="04209C2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32</w:t>
            </w:r>
          </w:p>
        </w:tc>
        <w:tc>
          <w:tcPr>
            <w:tcW w:w="5500" w:type="dxa"/>
          </w:tcPr>
          <w:p w14:paraId="72140758"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 Tại mục V:</w:t>
            </w:r>
          </w:p>
          <w:p w14:paraId="056AA020"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b khoản 1 quy định cứng định kỳ tháng 8 hàng năm, Trung tâm Khoa học, Công nghệ và Chuyển đổi số gửi văn bản đề xuất bổ sung, điều chỉnh, thay thế (nếu có) danh sách đối tượng được hưởng chế độ hỗ trợ và hồ sơ kèm theo về Sở Khoa học và Công nghệ tổng hợp. Tuy nhiên, đề nghị cơ quan soạn thảo xem xét khi có thay đổi, điều chỉnh đối tượng được hưởng chế độ hỗ trợ thì cần trình cơ quan có thẩm quyền thay đổi kịp thời, không làm ảnh hưởng đến quyền lợi của các đối tượng.</w:t>
            </w:r>
          </w:p>
        </w:tc>
        <w:tc>
          <w:tcPr>
            <w:tcW w:w="8646" w:type="dxa"/>
          </w:tcPr>
          <w:p w14:paraId="668DA77E"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Tiếp thu ý kiến, bổ sung nội dung</w:t>
            </w:r>
            <w:r w:rsidRPr="00BA507D">
              <w:rPr>
                <w:rFonts w:ascii="Times New Roman" w:hAnsi="Times New Roman"/>
                <w:b/>
                <w:bCs/>
                <w:sz w:val="24"/>
                <w:szCs w:val="24"/>
              </w:rPr>
              <w:t xml:space="preserve"> </w:t>
            </w:r>
            <w:r w:rsidRPr="00BA507D">
              <w:rPr>
                <w:rFonts w:ascii="Times New Roman" w:hAnsi="Times New Roman"/>
                <w:b/>
                <w:bCs/>
                <w:i/>
                <w:iCs/>
                <w:sz w:val="24"/>
                <w:szCs w:val="24"/>
              </w:rPr>
              <w:t>“</w:t>
            </w:r>
            <w:r w:rsidRPr="00BA507D">
              <w:rPr>
                <w:rFonts w:ascii="Times New Roman" w:hAnsi="Times New Roman"/>
                <w:i/>
                <w:iCs/>
                <w:kern w:val="2"/>
                <w:sz w:val="24"/>
                <w:szCs w:val="24"/>
                <w:lang w:val="nb-NO"/>
                <w14:ligatures w14:val="standardContextual"/>
              </w:rPr>
              <w:t xml:space="preserve">(khi có thay đổi, điều chỉnh đối tượng được hưởng chế độ hỗ trợ thì làm thủ tục trình cơ quan có thẩm quyền thay đổi kịp thời)» </w:t>
            </w:r>
            <w:r w:rsidRPr="00BA507D">
              <w:rPr>
                <w:rFonts w:ascii="Times New Roman" w:hAnsi="Times New Roman"/>
                <w:kern w:val="2"/>
                <w:sz w:val="24"/>
                <w:szCs w:val="24"/>
                <w:lang w:val="nb-NO"/>
                <w14:ligatures w14:val="standardContextual"/>
              </w:rPr>
              <w:t>vào điểm b khoản 1 Mục V Phụ lục 2.</w:t>
            </w:r>
          </w:p>
        </w:tc>
      </w:tr>
      <w:tr w:rsidR="00A64422" w:rsidRPr="00BA507D" w14:paraId="0A084D23" w14:textId="77777777" w:rsidTr="00740A70">
        <w:tc>
          <w:tcPr>
            <w:tcW w:w="880" w:type="dxa"/>
            <w:vMerge/>
            <w:vAlign w:val="center"/>
          </w:tcPr>
          <w:p w14:paraId="5EB0FE0A" w14:textId="77777777" w:rsidR="00A64422" w:rsidRPr="00BA507D" w:rsidRDefault="00A64422" w:rsidP="00D66FEB">
            <w:pPr>
              <w:jc w:val="center"/>
              <w:rPr>
                <w:rFonts w:ascii="Times New Roman" w:hAnsi="Times New Roman"/>
                <w:b/>
                <w:bCs/>
                <w:sz w:val="24"/>
                <w:szCs w:val="24"/>
              </w:rPr>
            </w:pPr>
          </w:p>
        </w:tc>
        <w:tc>
          <w:tcPr>
            <w:tcW w:w="5500" w:type="dxa"/>
          </w:tcPr>
          <w:p w14:paraId="470EBDD1" w14:textId="77777777" w:rsidR="00A64422" w:rsidRPr="00BA507D" w:rsidRDefault="00A64422" w:rsidP="00D66FEB">
            <w:pPr>
              <w:jc w:val="both"/>
              <w:rPr>
                <w:rFonts w:ascii="Times New Roman" w:eastAsia="Times New Roman" w:hAnsi="Times New Roman"/>
                <w:spacing w:val="-2"/>
                <w:sz w:val="24"/>
                <w:szCs w:val="24"/>
                <w:lang w:val="pt-BR"/>
              </w:rPr>
            </w:pPr>
            <w:r w:rsidRPr="00BA507D">
              <w:rPr>
                <w:rFonts w:ascii="Times New Roman" w:eastAsia="Times New Roman" w:hAnsi="Times New Roman"/>
                <w:spacing w:val="-2"/>
                <w:sz w:val="24"/>
                <w:szCs w:val="24"/>
                <w:lang w:val="pt-BR"/>
              </w:rPr>
              <w:t xml:space="preserve">+ Về thành phần hồ sơ, đề nghị cơ quan soạn thảo xem xét sự cần thiết vì việc hỗ trợ trực tiếp cho cán bộ, viên chức được thực hiện trực tiếp thông qua Trung tâm Khoa </w:t>
            </w:r>
            <w:r w:rsidRPr="00BA507D">
              <w:rPr>
                <w:rFonts w:ascii="Times New Roman" w:eastAsia="Times New Roman" w:hAnsi="Times New Roman"/>
                <w:spacing w:val="-2"/>
                <w:sz w:val="24"/>
                <w:szCs w:val="24"/>
                <w:lang w:val="pt-BR"/>
              </w:rPr>
              <w:lastRenderedPageBreak/>
              <w:t xml:space="preserve">học, Công nghệ và Chuyển đổi số. Ngoài ra, khoản 1 quy định về quy trình thực hiện để phê duyệt danh sách đối tượng nhận hỗ trợ làm căn cứ xây dựng </w:t>
            </w:r>
            <w:r w:rsidRPr="00BA507D">
              <w:rPr>
                <w:rFonts w:ascii="Times New Roman" w:eastAsia="Times New Roman" w:hAnsi="Times New Roman"/>
                <w:spacing w:val="-2"/>
                <w:kern w:val="2"/>
                <w:sz w:val="24"/>
                <w:szCs w:val="24"/>
                <w:lang w:val="pt-BR"/>
              </w:rPr>
              <w:t>dự toán kinh phí hỗ trợ</w:t>
            </w:r>
            <w:r w:rsidRPr="00BA507D">
              <w:rPr>
                <w:rFonts w:ascii="Times New Roman" w:eastAsia="Times New Roman" w:hAnsi="Times New Roman"/>
                <w:spacing w:val="-2"/>
                <w:sz w:val="24"/>
                <w:szCs w:val="24"/>
                <w:lang w:val="pt-BR"/>
              </w:rPr>
              <w:t>, nhưng tại thành phần hồ sơ tại khoản 2 yêu cầu Quyết định phê duyệt danh sách đối tượng được hỗ trợ của Ủy ban nhân dân tỉnh.</w:t>
            </w:r>
          </w:p>
        </w:tc>
        <w:tc>
          <w:tcPr>
            <w:tcW w:w="8646" w:type="dxa"/>
          </w:tcPr>
          <w:p w14:paraId="1B94E241" w14:textId="77777777" w:rsidR="00A64422" w:rsidRPr="00BA507D" w:rsidRDefault="00A64422" w:rsidP="00D66FEB">
            <w:pPr>
              <w:shd w:val="clear" w:color="auto" w:fill="FFFFFF"/>
              <w:jc w:val="both"/>
              <w:rPr>
                <w:rFonts w:ascii="Times New Roman" w:hAnsi="Times New Roman"/>
                <w:sz w:val="24"/>
                <w:szCs w:val="24"/>
              </w:rPr>
            </w:pPr>
            <w:r w:rsidRPr="00BA507D">
              <w:rPr>
                <w:rFonts w:ascii="Times New Roman" w:hAnsi="Times New Roman"/>
                <w:sz w:val="24"/>
                <w:szCs w:val="24"/>
              </w:rPr>
              <w:lastRenderedPageBreak/>
              <w:t>Tiếp thu ý kiến, Sở Khoa học và Công nghệ giải trình như sau:</w:t>
            </w:r>
          </w:p>
          <w:p w14:paraId="39B89D99"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Thành phần hồ sơ quy định tại khoản 2 Mục V, Phụ lục 2 gửi kèm dự toán chi ngân sách nhà nước hàng năm Trung tâm Khoa học, công nghệ và Chuyển đổi số gửi Sở Khoa học </w:t>
            </w:r>
            <w:r w:rsidRPr="00BA507D">
              <w:rPr>
                <w:rFonts w:ascii="Times New Roman" w:hAnsi="Times New Roman"/>
                <w:sz w:val="24"/>
                <w:szCs w:val="24"/>
              </w:rPr>
              <w:lastRenderedPageBreak/>
              <w:t>và Công nghệ, Sở Tài chính tổng hợp trình UBND tỉnh quyết định cấp kinh phí tại điểm e khoản 1 mục V, Phụ lục II. Do đó, Sở Khoa học và Công nghệ điều chỉnh, bổ sung điểm e như sau:</w:t>
            </w:r>
          </w:p>
          <w:p w14:paraId="7A82C315" w14:textId="77777777" w:rsidR="00A64422" w:rsidRPr="00BA507D" w:rsidRDefault="00A64422" w:rsidP="00D66FEB">
            <w:pPr>
              <w:jc w:val="both"/>
              <w:rPr>
                <w:rFonts w:ascii="Times New Roman" w:hAnsi="Times New Roman"/>
                <w:i/>
                <w:iCs/>
                <w:kern w:val="2"/>
                <w:sz w:val="24"/>
                <w:szCs w:val="24"/>
                <w:lang w:val="nb-NO"/>
                <w14:ligatures w14:val="standardContextual"/>
              </w:rPr>
            </w:pPr>
            <w:r w:rsidRPr="00BA507D">
              <w:rPr>
                <w:rFonts w:ascii="Times New Roman" w:hAnsi="Times New Roman"/>
                <w:i/>
                <w:iCs/>
                <w:kern w:val="2"/>
                <w:sz w:val="24"/>
                <w:szCs w:val="24"/>
                <w:lang w:val="nb-NO"/>
                <w14:ligatures w14:val="standardContextual"/>
              </w:rPr>
              <w:t xml:space="preserve">«e) </w:t>
            </w:r>
            <w:r w:rsidRPr="00BA507D">
              <w:rPr>
                <w:rFonts w:ascii="Times New Roman" w:hAnsi="Times New Roman"/>
                <w:i/>
                <w:iCs/>
                <w:sz w:val="24"/>
                <w:szCs w:val="24"/>
                <w:lang w:val="nb-NO"/>
              </w:rPr>
              <w:t>Vào thời điểm xây dựng dự toán ngân sách Nhà nước hằng năm Trung tâm Khoa học, Công nghệ và Chuyển đổi số</w:t>
            </w:r>
            <w:r w:rsidRPr="00BA507D">
              <w:rPr>
                <w:rFonts w:ascii="Times New Roman" w:hAnsi="Times New Roman"/>
                <w:i/>
                <w:iCs/>
                <w:kern w:val="2"/>
                <w:sz w:val="24"/>
                <w:szCs w:val="24"/>
                <w:lang w:val="nb-NO"/>
                <w14:ligatures w14:val="standardContextual"/>
              </w:rPr>
              <w:t xml:space="preserve"> căn cứ vào danh sách được duyệt lập dự toán kinh phí hỗ trợ cùng với dự toán chi ngân sách của cơ quan, đơn vị mình kèm theo các thành phần hồ sơ quy định tại khoản 2 mục này gửi Sở Khoa học và Công nghệ; Sở Tài chính tổng hợp, trình Ủy ban nhân dân tỉnh Quyết định cấp kinh phí;»</w:t>
            </w:r>
          </w:p>
          <w:p w14:paraId="0582E7EE" w14:textId="77777777" w:rsidR="00A64422" w:rsidRPr="00BA507D" w:rsidRDefault="00A64422" w:rsidP="00D66FEB">
            <w:pPr>
              <w:shd w:val="clear" w:color="auto" w:fill="FFFFFF"/>
              <w:jc w:val="both"/>
              <w:rPr>
                <w:rFonts w:ascii="Times New Roman" w:hAnsi="Times New Roman"/>
                <w:sz w:val="24"/>
                <w:szCs w:val="24"/>
              </w:rPr>
            </w:pPr>
          </w:p>
        </w:tc>
      </w:tr>
      <w:tr w:rsidR="00A64422" w:rsidRPr="00BA507D" w14:paraId="045CC7D9" w14:textId="77777777" w:rsidTr="00E764A5">
        <w:trPr>
          <w:trHeight w:val="1968"/>
        </w:trPr>
        <w:tc>
          <w:tcPr>
            <w:tcW w:w="880" w:type="dxa"/>
            <w:vAlign w:val="center"/>
          </w:tcPr>
          <w:p w14:paraId="7B83E99D"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lastRenderedPageBreak/>
              <w:t>33</w:t>
            </w:r>
          </w:p>
        </w:tc>
        <w:tc>
          <w:tcPr>
            <w:tcW w:w="5500" w:type="dxa"/>
          </w:tcPr>
          <w:p w14:paraId="0EA62B31"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Phụ lục 3</w:t>
            </w:r>
          </w:p>
          <w:p w14:paraId="17D3B3B8"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sz w:val="24"/>
                <w:szCs w:val="24"/>
                <w:lang w:val="pt-BR"/>
              </w:rPr>
              <w:t>Tại Mẫu số 06 đang có nội dung dẫn chiếu theo khoản 2 Điều 26; khoản 3 Điều 26, tuy nhiên, dự thảo Nghị quyết không có Điều 26. Tương tự, tại Mẫu số 07, tên Mẫu có nội dung “</w:t>
            </w:r>
            <w:r w:rsidRPr="00BA507D">
              <w:rPr>
                <w:rFonts w:ascii="Times New Roman" w:eastAsia="Times New Roman" w:hAnsi="Times New Roman"/>
                <w:i/>
                <w:iCs/>
                <w:sz w:val="24"/>
                <w:szCs w:val="24"/>
                <w:lang w:val="pt-BR"/>
              </w:rPr>
              <w:t>theo Điều 27 Nghị quyết số .../2026/NQ-HĐND năm...</w:t>
            </w:r>
            <w:r w:rsidRPr="00BA507D">
              <w:rPr>
                <w:rFonts w:ascii="Times New Roman" w:eastAsia="Times New Roman" w:hAnsi="Times New Roman"/>
                <w:sz w:val="24"/>
                <w:szCs w:val="24"/>
                <w:lang w:val="pt-BR"/>
              </w:rPr>
              <w:t>” tuy nhiên, dự thảo Nghị quyết không có Điều 27.</w:t>
            </w:r>
          </w:p>
        </w:tc>
        <w:tc>
          <w:tcPr>
            <w:tcW w:w="8646" w:type="dxa"/>
          </w:tcPr>
          <w:p w14:paraId="2FA2672C"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Tiếp thu ý kiến, đã rà soát chỉnh sửa trong toàn dự thảo</w:t>
            </w:r>
          </w:p>
        </w:tc>
      </w:tr>
      <w:tr w:rsidR="00A64422" w:rsidRPr="00BA507D" w14:paraId="18F4CC84" w14:textId="77777777" w:rsidTr="00740A70">
        <w:tc>
          <w:tcPr>
            <w:tcW w:w="880" w:type="dxa"/>
            <w:vAlign w:val="center"/>
          </w:tcPr>
          <w:p w14:paraId="766B8088" w14:textId="0428CD1E" w:rsidR="00A64422" w:rsidRPr="00BA507D" w:rsidRDefault="00E764A5" w:rsidP="00D66FEB">
            <w:pPr>
              <w:jc w:val="center"/>
              <w:rPr>
                <w:rFonts w:ascii="Times New Roman" w:hAnsi="Times New Roman"/>
                <w:b/>
                <w:bCs/>
                <w:sz w:val="24"/>
                <w:szCs w:val="24"/>
              </w:rPr>
            </w:pPr>
            <w:r>
              <w:rPr>
                <w:rFonts w:ascii="Times New Roman" w:hAnsi="Times New Roman"/>
                <w:b/>
                <w:bCs/>
                <w:sz w:val="24"/>
                <w:szCs w:val="24"/>
              </w:rPr>
              <w:t>D</w:t>
            </w:r>
          </w:p>
        </w:tc>
        <w:tc>
          <w:tcPr>
            <w:tcW w:w="5500" w:type="dxa"/>
          </w:tcPr>
          <w:p w14:paraId="152EE429" w14:textId="77777777" w:rsidR="00A64422" w:rsidRPr="00BA507D" w:rsidRDefault="00A64422" w:rsidP="00D66FEB">
            <w:pPr>
              <w:jc w:val="both"/>
              <w:rPr>
                <w:rFonts w:ascii="Times New Roman" w:eastAsia="Times New Roman" w:hAnsi="Times New Roman"/>
                <w:b/>
                <w:sz w:val="24"/>
                <w:szCs w:val="24"/>
                <w:lang w:val="pt-BR"/>
              </w:rPr>
            </w:pPr>
            <w:r w:rsidRPr="00BA507D">
              <w:rPr>
                <w:rFonts w:ascii="Times New Roman" w:eastAsia="Times New Roman" w:hAnsi="Times New Roman"/>
                <w:b/>
                <w:sz w:val="24"/>
                <w:szCs w:val="24"/>
                <w:lang w:val="pt-BR"/>
              </w:rPr>
              <w:t xml:space="preserve"> </w:t>
            </w:r>
            <w:bookmarkStart w:id="10" w:name="_Hlk138112597"/>
            <w:r w:rsidRPr="00BA507D">
              <w:rPr>
                <w:rFonts w:ascii="Times New Roman" w:eastAsia="Times New Roman" w:hAnsi="Times New Roman"/>
                <w:b/>
                <w:sz w:val="24"/>
                <w:szCs w:val="24"/>
                <w:lang w:val="pt-BR"/>
              </w:rPr>
              <w:t>Về ngôn ngữ và thể thức, kỹ thuật trình bày văn bản</w:t>
            </w:r>
            <w:bookmarkEnd w:id="10"/>
          </w:p>
        </w:tc>
        <w:tc>
          <w:tcPr>
            <w:tcW w:w="8646" w:type="dxa"/>
          </w:tcPr>
          <w:p w14:paraId="42F3AB06" w14:textId="77777777" w:rsidR="00A64422" w:rsidRPr="00BA507D" w:rsidRDefault="00A64422" w:rsidP="00D66FEB">
            <w:pPr>
              <w:shd w:val="clear" w:color="auto" w:fill="FFFFFF"/>
              <w:jc w:val="both"/>
              <w:rPr>
                <w:rFonts w:ascii="Times New Roman" w:hAnsi="Times New Roman"/>
                <w:b/>
                <w:bCs/>
                <w:sz w:val="24"/>
                <w:szCs w:val="24"/>
              </w:rPr>
            </w:pPr>
          </w:p>
        </w:tc>
      </w:tr>
      <w:tr w:rsidR="00A64422" w:rsidRPr="00BA507D" w14:paraId="7BE9AFA3" w14:textId="77777777" w:rsidTr="00740A70">
        <w:tc>
          <w:tcPr>
            <w:tcW w:w="880" w:type="dxa"/>
            <w:vAlign w:val="center"/>
          </w:tcPr>
          <w:p w14:paraId="02569470" w14:textId="77777777" w:rsidR="00A64422" w:rsidRPr="00CA56B7" w:rsidRDefault="00A64422" w:rsidP="00D66FEB">
            <w:pPr>
              <w:jc w:val="center"/>
              <w:rPr>
                <w:rFonts w:ascii="Times New Roman" w:hAnsi="Times New Roman"/>
                <w:sz w:val="24"/>
                <w:szCs w:val="24"/>
              </w:rPr>
            </w:pPr>
            <w:r w:rsidRPr="00CA56B7">
              <w:rPr>
                <w:rFonts w:ascii="Times New Roman" w:hAnsi="Times New Roman"/>
                <w:sz w:val="24"/>
                <w:szCs w:val="24"/>
              </w:rPr>
              <w:t>34</w:t>
            </w:r>
          </w:p>
        </w:tc>
        <w:tc>
          <w:tcPr>
            <w:tcW w:w="5500" w:type="dxa"/>
          </w:tcPr>
          <w:p w14:paraId="4E892DCE" w14:textId="77777777" w:rsidR="00A64422" w:rsidRPr="00BA507D" w:rsidRDefault="00A64422" w:rsidP="00D66FEB">
            <w:pPr>
              <w:jc w:val="both"/>
              <w:rPr>
                <w:rFonts w:ascii="Times New Roman" w:eastAsia="Times New Roman" w:hAnsi="Times New Roman"/>
                <w:sz w:val="24"/>
                <w:szCs w:val="24"/>
                <w:lang w:val="pt-BR"/>
              </w:rPr>
            </w:pPr>
            <w:r w:rsidRPr="00BA507D">
              <w:rPr>
                <w:rStyle w:val="fontstyle01"/>
                <w:sz w:val="24"/>
                <w:szCs w:val="24"/>
              </w:rPr>
              <w:t>Đề nghị cơ quan soạn thảo rà soát lại ngôn ngữ, thể thức và kỹ thuật trình bày theo đúng quy định tại Chương V, Phụ lục I, Mẫu số 17 Phụ lục III ban hành kèm theo Nghị định số 187/2025/NĐ-CP ngày 01/7/2025 của Chính phủ.</w:t>
            </w:r>
          </w:p>
        </w:tc>
        <w:tc>
          <w:tcPr>
            <w:tcW w:w="8646" w:type="dxa"/>
          </w:tcPr>
          <w:p w14:paraId="7FAF1C9D"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Tiếp thu ý kiến, đã rà soát chỉnh sửa trong toàn dự thảo</w:t>
            </w:r>
          </w:p>
        </w:tc>
      </w:tr>
      <w:tr w:rsidR="00E764A5" w:rsidRPr="004345B3" w14:paraId="48448C72" w14:textId="77777777" w:rsidTr="00740A70">
        <w:tc>
          <w:tcPr>
            <w:tcW w:w="880" w:type="dxa"/>
            <w:vAlign w:val="center"/>
          </w:tcPr>
          <w:p w14:paraId="27EC7D22" w14:textId="0028BB2B" w:rsidR="00E764A5" w:rsidRPr="004345B3" w:rsidRDefault="00E764A5" w:rsidP="00D66FEB">
            <w:pPr>
              <w:jc w:val="center"/>
              <w:rPr>
                <w:rFonts w:ascii="Times New Roman" w:hAnsi="Times New Roman"/>
                <w:b/>
                <w:bCs/>
                <w:sz w:val="24"/>
                <w:szCs w:val="24"/>
              </w:rPr>
            </w:pPr>
            <w:r w:rsidRPr="004345B3">
              <w:rPr>
                <w:rFonts w:ascii="Times New Roman" w:hAnsi="Times New Roman"/>
                <w:b/>
                <w:bCs/>
                <w:sz w:val="24"/>
                <w:szCs w:val="24"/>
              </w:rPr>
              <w:t>II</w:t>
            </w:r>
          </w:p>
        </w:tc>
        <w:tc>
          <w:tcPr>
            <w:tcW w:w="5500" w:type="dxa"/>
          </w:tcPr>
          <w:p w14:paraId="36894324" w14:textId="57A49F3D" w:rsidR="00E764A5" w:rsidRPr="004345B3" w:rsidRDefault="00E764A5" w:rsidP="00D66FEB">
            <w:pPr>
              <w:jc w:val="both"/>
              <w:rPr>
                <w:rStyle w:val="fontstyle01"/>
                <w:b/>
                <w:bCs/>
                <w:sz w:val="24"/>
                <w:szCs w:val="24"/>
              </w:rPr>
            </w:pPr>
            <w:r w:rsidRPr="004345B3">
              <w:rPr>
                <w:rStyle w:val="fontstyle01"/>
                <w:b/>
                <w:bCs/>
                <w:sz w:val="24"/>
                <w:szCs w:val="24"/>
              </w:rPr>
              <w:t xml:space="preserve">Ý kiến thẩm định tại Báo cáo số </w:t>
            </w:r>
            <w:r w:rsidR="004345B3" w:rsidRPr="004345B3">
              <w:rPr>
                <w:rStyle w:val="fontstyle01"/>
                <w:b/>
                <w:bCs/>
                <w:sz w:val="24"/>
                <w:szCs w:val="24"/>
              </w:rPr>
              <w:t>379/BC-STP ngày 01/8/2026</w:t>
            </w:r>
          </w:p>
        </w:tc>
        <w:tc>
          <w:tcPr>
            <w:tcW w:w="8646" w:type="dxa"/>
          </w:tcPr>
          <w:p w14:paraId="4AE181FC" w14:textId="77777777" w:rsidR="00E764A5" w:rsidRPr="004345B3" w:rsidRDefault="00E764A5" w:rsidP="00D66FEB">
            <w:pPr>
              <w:shd w:val="clear" w:color="auto" w:fill="FFFFFF"/>
              <w:jc w:val="both"/>
              <w:rPr>
                <w:rFonts w:ascii="Times New Roman" w:hAnsi="Times New Roman"/>
                <w:b/>
                <w:bCs/>
                <w:sz w:val="24"/>
                <w:szCs w:val="24"/>
              </w:rPr>
            </w:pPr>
          </w:p>
        </w:tc>
      </w:tr>
      <w:tr w:rsidR="004345B3" w:rsidRPr="00BA507D" w14:paraId="3804CA26" w14:textId="77777777" w:rsidTr="004241D6">
        <w:tc>
          <w:tcPr>
            <w:tcW w:w="880" w:type="dxa"/>
            <w:vAlign w:val="center"/>
          </w:tcPr>
          <w:p w14:paraId="237A3F30" w14:textId="64F16C11"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1</w:t>
            </w:r>
          </w:p>
        </w:tc>
        <w:tc>
          <w:tcPr>
            <w:tcW w:w="5500" w:type="dxa"/>
            <w:vAlign w:val="center"/>
          </w:tcPr>
          <w:p w14:paraId="23D6E86F" w14:textId="1CCBB786" w:rsidR="004345B3" w:rsidRPr="00BA507D" w:rsidRDefault="004345B3" w:rsidP="004345B3">
            <w:pPr>
              <w:jc w:val="both"/>
              <w:rPr>
                <w:rStyle w:val="fontstyle01"/>
                <w:sz w:val="24"/>
                <w:szCs w:val="24"/>
              </w:rPr>
            </w:pPr>
            <w:r w:rsidRPr="003675CA">
              <w:rPr>
                <w:rFonts w:ascii="Times New Roman" w:hAnsi="Times New Roman"/>
                <w:sz w:val="24"/>
                <w:szCs w:val="24"/>
              </w:rPr>
              <w:t>Khoản 1 Điều 1 về phạm vi điều chỉnh, đề nghị bổ sung nội dung chính sách hỗ trợ phát triển hoạt động kinh doanh trên nền tảng thương mại điện tử trung gian được bổ sung tại Điều 15 dự thảo để bảo đảm đầy đủ.</w:t>
            </w:r>
          </w:p>
        </w:tc>
        <w:tc>
          <w:tcPr>
            <w:tcW w:w="8646" w:type="dxa"/>
            <w:vAlign w:val="center"/>
          </w:tcPr>
          <w:p w14:paraId="2D64739A" w14:textId="629EFD8E" w:rsidR="00F002B0" w:rsidRDefault="00F002B0" w:rsidP="00F002B0">
            <w:pPr>
              <w:jc w:val="both"/>
              <w:rPr>
                <w:rFonts w:ascii="Times New Roman" w:hAnsi="Times New Roman"/>
                <w:sz w:val="24"/>
                <w:szCs w:val="24"/>
              </w:rPr>
            </w:pPr>
            <w:r>
              <w:rPr>
                <w:rFonts w:ascii="Times New Roman" w:hAnsi="Times New Roman"/>
                <w:sz w:val="24"/>
                <w:szCs w:val="24"/>
              </w:rPr>
              <w:t>- Tiếp thu ý kiến tại cuộc họp UBND tỉnh ngày 10/9/2026, Sở Khoa học và Công nghệ đã rà soát bỏ nội dung này.</w:t>
            </w:r>
          </w:p>
          <w:p w14:paraId="069FB58E" w14:textId="01B39D1C" w:rsidR="004345B3" w:rsidRPr="00BA507D" w:rsidRDefault="00F002B0" w:rsidP="00F002B0">
            <w:pPr>
              <w:shd w:val="clear" w:color="auto" w:fill="FFFFFF"/>
              <w:jc w:val="both"/>
              <w:rPr>
                <w:rFonts w:ascii="Times New Roman" w:hAnsi="Times New Roman"/>
                <w:sz w:val="24"/>
                <w:szCs w:val="24"/>
              </w:rPr>
            </w:pPr>
            <w:r>
              <w:rPr>
                <w:rFonts w:ascii="Times New Roman" w:hAnsi="Times New Roman"/>
                <w:sz w:val="24"/>
                <w:szCs w:val="24"/>
              </w:rPr>
              <w:t xml:space="preserve">- Lý do: </w:t>
            </w:r>
            <w:r w:rsidRPr="00F16132">
              <w:rPr>
                <w:rFonts w:ascii="Times New Roman" w:hAnsi="Times New Roman"/>
                <w:sz w:val="24"/>
                <w:szCs w:val="24"/>
              </w:rPr>
              <w:t>Sở Khoa học và Công nghệ đã rà soát lại chính sách này, giai đoạn hiện tại việc hỗ trợ phát triển các hoạt động thương mại đã có nhiều hướng dẫn trên không dân mạng.</w:t>
            </w:r>
          </w:p>
        </w:tc>
      </w:tr>
      <w:tr w:rsidR="004345B3" w:rsidRPr="00BA507D" w14:paraId="2BFA7122" w14:textId="77777777" w:rsidTr="004241D6">
        <w:tc>
          <w:tcPr>
            <w:tcW w:w="880" w:type="dxa"/>
            <w:vAlign w:val="center"/>
          </w:tcPr>
          <w:p w14:paraId="2ACBEB2C" w14:textId="5E406CA2"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2</w:t>
            </w:r>
          </w:p>
        </w:tc>
        <w:tc>
          <w:tcPr>
            <w:tcW w:w="5500" w:type="dxa"/>
            <w:vAlign w:val="center"/>
          </w:tcPr>
          <w:p w14:paraId="6C09C8E1" w14:textId="68946FDF" w:rsidR="004345B3" w:rsidRPr="00BA507D" w:rsidRDefault="004345B3" w:rsidP="004345B3">
            <w:pPr>
              <w:jc w:val="both"/>
              <w:rPr>
                <w:rStyle w:val="fontstyle01"/>
                <w:sz w:val="24"/>
                <w:szCs w:val="24"/>
              </w:rPr>
            </w:pPr>
            <w:r w:rsidRPr="003675CA">
              <w:rPr>
                <w:rFonts w:ascii="Times New Roman" w:hAnsi="Times New Roman"/>
                <w:sz w:val="24"/>
                <w:szCs w:val="24"/>
              </w:rPr>
              <w:t xml:space="preserve">Khoản 3 Điều 9 dự thảo quy định điều kiện hỗ trợ kinh phí mua chế phẩm sinh học quy định các cơ sở và hộ gia đình có sản xuất nông nghiệp hoặc chăn nuôi, nuôi trồng thủy sản, đề nghị xem xét quy mô sản xuất, chăn </w:t>
            </w:r>
            <w:r w:rsidRPr="003675CA">
              <w:rPr>
                <w:rFonts w:ascii="Times New Roman" w:hAnsi="Times New Roman"/>
                <w:sz w:val="24"/>
                <w:szCs w:val="24"/>
              </w:rPr>
              <w:lastRenderedPageBreak/>
              <w:t>nuôi, nuôi trồng thủy sản để bảo đảm tính khả thi, tránh dàn trải trong quá trình thực hiện hỗ trợ</w:t>
            </w:r>
          </w:p>
        </w:tc>
        <w:tc>
          <w:tcPr>
            <w:tcW w:w="8646" w:type="dxa"/>
            <w:vAlign w:val="center"/>
          </w:tcPr>
          <w:p w14:paraId="2194A2DE" w14:textId="77777777" w:rsidR="004345B3" w:rsidRPr="003675CA" w:rsidRDefault="004345B3" w:rsidP="004345B3">
            <w:pPr>
              <w:jc w:val="both"/>
              <w:rPr>
                <w:rFonts w:ascii="Times New Roman" w:hAnsi="Times New Roman"/>
                <w:sz w:val="24"/>
                <w:szCs w:val="24"/>
              </w:rPr>
            </w:pPr>
            <w:r w:rsidRPr="003675CA">
              <w:rPr>
                <w:rFonts w:ascii="Times New Roman" w:hAnsi="Times New Roman"/>
                <w:sz w:val="24"/>
                <w:szCs w:val="24"/>
              </w:rPr>
              <w:lastRenderedPageBreak/>
              <w:t>- Đề nghị giữ nguyên như dự thảo Nghị quyết.</w:t>
            </w:r>
          </w:p>
          <w:p w14:paraId="4E6C4E08" w14:textId="5E38E4DB" w:rsidR="004345B3" w:rsidRPr="00BA507D" w:rsidRDefault="004345B3" w:rsidP="004345B3">
            <w:pPr>
              <w:shd w:val="clear" w:color="auto" w:fill="FFFFFF"/>
              <w:jc w:val="both"/>
              <w:rPr>
                <w:rFonts w:ascii="Times New Roman" w:hAnsi="Times New Roman"/>
                <w:sz w:val="24"/>
                <w:szCs w:val="24"/>
              </w:rPr>
            </w:pPr>
            <w:r w:rsidRPr="003675CA">
              <w:rPr>
                <w:rFonts w:ascii="Times New Roman" w:hAnsi="Times New Roman"/>
                <w:sz w:val="24"/>
                <w:szCs w:val="24"/>
              </w:rPr>
              <w:t xml:space="preserve">- Lý do: Bản chất đây là chính sách hỗ trợ ứng dụng công nghệ sinh học trong xử lý môi trường, đặc biệt xử lý rơm rạ tại đồng ruộng hạn chế đốt bỏ, cải tạo đất. Xử lý môi trường chăn nuôi, đặc biệt là chăn nuôi nhỏ lẻ trong các nông hộ nhằm hạn chế phát thải mùi </w:t>
            </w:r>
            <w:r w:rsidRPr="003675CA">
              <w:rPr>
                <w:rFonts w:ascii="Times New Roman" w:hAnsi="Times New Roman"/>
                <w:sz w:val="24"/>
                <w:szCs w:val="24"/>
              </w:rPr>
              <w:lastRenderedPageBreak/>
              <w:t>hôi và nước thải ra cộng đồng. Đồng thời tái sử dụng phụ phẩm nông nghiệp, chất thải chăn nuôi làm phân bón giúp giảm chi phí mua phân bón phục vụ sản xuất, bảo vệ môi trường, hạn chế phát thải khí nhà kính. Đây là hình thức hỗ trợ mang tính khuyến khích cộng đồng ứng dụng khoa học công nghệ trong nông nghiệp, môi trường.  Hình thức hỗ trợ: khi hộ dân và cơ sở sản xuất có nhu cầu đăng ký và được UBND xã tổng hợp phê duyệt và ký hợp đồng để hỗ trợ trực tiếp cho các cơ sở/hộ gia đình có sản xuất nông nghiệp vì vậy không nhất thiết phải quy định về quy mô.</w:t>
            </w:r>
          </w:p>
        </w:tc>
      </w:tr>
      <w:tr w:rsidR="000973FA" w:rsidRPr="00BA507D" w14:paraId="5D7B4C7A" w14:textId="77777777" w:rsidTr="004241D6">
        <w:tc>
          <w:tcPr>
            <w:tcW w:w="880" w:type="dxa"/>
            <w:vAlign w:val="center"/>
          </w:tcPr>
          <w:p w14:paraId="41D2F23A" w14:textId="47B086F7" w:rsidR="000973FA" w:rsidRPr="00CA56B7" w:rsidRDefault="000973FA" w:rsidP="004345B3">
            <w:pPr>
              <w:jc w:val="center"/>
              <w:rPr>
                <w:rFonts w:ascii="Times New Roman" w:hAnsi="Times New Roman"/>
                <w:sz w:val="24"/>
                <w:szCs w:val="24"/>
              </w:rPr>
            </w:pPr>
            <w:r w:rsidRPr="003675CA">
              <w:rPr>
                <w:rFonts w:ascii="Times New Roman" w:hAnsi="Times New Roman"/>
                <w:sz w:val="24"/>
                <w:szCs w:val="24"/>
              </w:rPr>
              <w:lastRenderedPageBreak/>
              <w:t>3</w:t>
            </w:r>
          </w:p>
        </w:tc>
        <w:tc>
          <w:tcPr>
            <w:tcW w:w="5500" w:type="dxa"/>
            <w:vAlign w:val="center"/>
          </w:tcPr>
          <w:p w14:paraId="54A382D8" w14:textId="5A3690AA" w:rsidR="000973FA" w:rsidRPr="00BA507D" w:rsidRDefault="000973FA" w:rsidP="004345B3">
            <w:pPr>
              <w:jc w:val="both"/>
              <w:rPr>
                <w:rStyle w:val="fontstyle01"/>
                <w:sz w:val="24"/>
                <w:szCs w:val="24"/>
              </w:rPr>
            </w:pPr>
            <w:r w:rsidRPr="003675CA">
              <w:rPr>
                <w:rFonts w:ascii="Times New Roman" w:hAnsi="Times New Roman"/>
                <w:sz w:val="24"/>
                <w:szCs w:val="24"/>
              </w:rPr>
              <w:t xml:space="preserve"> Khoản 1 Điều 12 quy định về đối tượng hỗ trợ gồm doanh nghiệp nhỏ và vừa theo quy định tại Điều 5 Nghị định số 80/2021/NĐ-CP (gồm doanh nghiệp siêu nhỏ, doanh nghiệp nhỏ và doanh nghiệp vừa). Tuy nhiên, khoản 3 dự thảo chỉ hỗ trợ đối với doanh nghiệp nhỏ, doanh nghiệp vừa mà không quy định chính sách hỗ trợ đối với doanh nghiệp siêu nhỏ. Đề nghị cơ quan soạn thảo xem xét sửa vấn đề này</w:t>
            </w:r>
          </w:p>
        </w:tc>
        <w:tc>
          <w:tcPr>
            <w:tcW w:w="8646" w:type="dxa"/>
            <w:vMerge w:val="restart"/>
            <w:vAlign w:val="center"/>
          </w:tcPr>
          <w:p w14:paraId="0D08B385" w14:textId="5DA423D6" w:rsidR="000973FA" w:rsidRDefault="000973FA" w:rsidP="000973FA">
            <w:pPr>
              <w:jc w:val="both"/>
              <w:rPr>
                <w:rFonts w:ascii="Times New Roman" w:hAnsi="Times New Roman"/>
                <w:sz w:val="24"/>
                <w:szCs w:val="24"/>
              </w:rPr>
            </w:pPr>
            <w:r>
              <w:rPr>
                <w:rFonts w:ascii="Times New Roman" w:hAnsi="Times New Roman"/>
                <w:sz w:val="24"/>
                <w:szCs w:val="24"/>
              </w:rPr>
              <w:t>- Tiếp thu ý kiến của Sở Tư pháp và ý kiến tại cuộc họp UBND tỉnh ngày 10/9/2026, Sở Khoa học và Công nghệ đã rà soát bỏ nội dung này.</w:t>
            </w:r>
          </w:p>
          <w:p w14:paraId="1FDF8844" w14:textId="1C254748" w:rsidR="000973FA" w:rsidRPr="00BA507D" w:rsidRDefault="000973FA" w:rsidP="00D0404F">
            <w:pPr>
              <w:rPr>
                <w:rFonts w:ascii="Times New Roman" w:hAnsi="Times New Roman"/>
                <w:sz w:val="24"/>
                <w:szCs w:val="24"/>
              </w:rPr>
            </w:pPr>
            <w:r>
              <w:rPr>
                <w:rFonts w:ascii="Times New Roman" w:hAnsi="Times New Roman"/>
                <w:sz w:val="24"/>
                <w:szCs w:val="24"/>
              </w:rPr>
              <w:t xml:space="preserve">- Lý do: </w:t>
            </w:r>
            <w:r w:rsidRPr="00D0404F">
              <w:rPr>
                <w:rFonts w:ascii="Times New Roman" w:hAnsi="Times New Roman"/>
                <w:sz w:val="24"/>
                <w:szCs w:val="24"/>
              </w:rPr>
              <w:t>Hiện nay, Bộ Khoa học và Công nghệ hiện đang xây dựng “cơ chế, chính sách thúc đẩy ứng dụng khoa học, công nghệ, chuyển đổi số trong các ngành, lĩnh vực, nhất là nông nghiệp, doanh nghiệp vừa và nhỏ”, trong đó có nội dung hỗ trợ chuyển đổi số cho doanh nghiệp vừa và nhỏ. Do đó, chờ Trung ương ban hành nhằm vận dụng chính sách phù hợp với địa phương và tránh sự trùng lặp.</w:t>
            </w:r>
          </w:p>
        </w:tc>
      </w:tr>
      <w:tr w:rsidR="000973FA" w:rsidRPr="00BA507D" w14:paraId="14E75FBB" w14:textId="77777777" w:rsidTr="004241D6">
        <w:tc>
          <w:tcPr>
            <w:tcW w:w="880" w:type="dxa"/>
            <w:vAlign w:val="center"/>
          </w:tcPr>
          <w:p w14:paraId="5E31D1DD" w14:textId="77E35350" w:rsidR="000973FA" w:rsidRPr="00CA56B7" w:rsidRDefault="000973FA" w:rsidP="004345B3">
            <w:pPr>
              <w:jc w:val="center"/>
              <w:rPr>
                <w:rFonts w:ascii="Times New Roman" w:hAnsi="Times New Roman"/>
                <w:sz w:val="24"/>
                <w:szCs w:val="24"/>
              </w:rPr>
            </w:pPr>
            <w:r w:rsidRPr="003675CA">
              <w:rPr>
                <w:rFonts w:ascii="Times New Roman" w:hAnsi="Times New Roman"/>
                <w:sz w:val="24"/>
                <w:szCs w:val="24"/>
              </w:rPr>
              <w:t>4</w:t>
            </w:r>
          </w:p>
        </w:tc>
        <w:tc>
          <w:tcPr>
            <w:tcW w:w="5500" w:type="dxa"/>
            <w:vAlign w:val="center"/>
          </w:tcPr>
          <w:p w14:paraId="384CFA8E" w14:textId="670013DA" w:rsidR="000973FA" w:rsidRPr="00BA507D" w:rsidRDefault="000973FA" w:rsidP="004345B3">
            <w:pPr>
              <w:jc w:val="both"/>
              <w:rPr>
                <w:rStyle w:val="fontstyle01"/>
                <w:sz w:val="24"/>
                <w:szCs w:val="24"/>
              </w:rPr>
            </w:pPr>
            <w:r w:rsidRPr="003675CA">
              <w:rPr>
                <w:rFonts w:ascii="Times New Roman" w:hAnsi="Times New Roman"/>
                <w:sz w:val="24"/>
                <w:szCs w:val="24"/>
              </w:rPr>
              <w:t>Khoản 3 Điều 12 quy định “hỗ trợ tối đa 50% giá trị hợp đồng” đề nghị quy định tỷ lệ hỗ trợ cụ thể, không quy định tối đa để quá trình thực hiện được thống nhất, minh bạch.</w:t>
            </w:r>
          </w:p>
        </w:tc>
        <w:tc>
          <w:tcPr>
            <w:tcW w:w="8646" w:type="dxa"/>
            <w:vMerge/>
            <w:vAlign w:val="center"/>
          </w:tcPr>
          <w:p w14:paraId="7C34E94E" w14:textId="5D2C50B9" w:rsidR="000973FA" w:rsidRPr="00BA507D" w:rsidRDefault="000973FA" w:rsidP="004345B3">
            <w:pPr>
              <w:shd w:val="clear" w:color="auto" w:fill="FFFFFF"/>
              <w:jc w:val="both"/>
              <w:rPr>
                <w:rFonts w:ascii="Times New Roman" w:hAnsi="Times New Roman"/>
                <w:sz w:val="24"/>
                <w:szCs w:val="24"/>
              </w:rPr>
            </w:pPr>
          </w:p>
        </w:tc>
      </w:tr>
      <w:tr w:rsidR="008E1457" w:rsidRPr="00BA507D" w14:paraId="339A64C0" w14:textId="77777777" w:rsidTr="004241D6">
        <w:tc>
          <w:tcPr>
            <w:tcW w:w="880" w:type="dxa"/>
            <w:vAlign w:val="center"/>
          </w:tcPr>
          <w:p w14:paraId="0B504F4B" w14:textId="5C36A435"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5</w:t>
            </w:r>
          </w:p>
        </w:tc>
        <w:tc>
          <w:tcPr>
            <w:tcW w:w="5500" w:type="dxa"/>
            <w:vAlign w:val="center"/>
          </w:tcPr>
          <w:p w14:paraId="22FEB93A" w14:textId="37467486" w:rsidR="008E1457" w:rsidRPr="00BA507D" w:rsidRDefault="008E1457" w:rsidP="004345B3">
            <w:pPr>
              <w:jc w:val="both"/>
              <w:rPr>
                <w:rStyle w:val="fontstyle01"/>
                <w:sz w:val="24"/>
                <w:szCs w:val="24"/>
              </w:rPr>
            </w:pPr>
            <w:r w:rsidRPr="003675CA">
              <w:rPr>
                <w:rFonts w:ascii="Times New Roman" w:hAnsi="Times New Roman"/>
                <w:sz w:val="24"/>
                <w:szCs w:val="24"/>
              </w:rPr>
              <w:t>Khoản 1 Điều 15 về đối tượng hỗ trợ, để bảo đảm ngắn gọn, đề nghị sửa lại tương tự khoản 1 Điều 5 dự thảo.</w:t>
            </w:r>
          </w:p>
        </w:tc>
        <w:tc>
          <w:tcPr>
            <w:tcW w:w="8646" w:type="dxa"/>
            <w:vMerge w:val="restart"/>
            <w:vAlign w:val="center"/>
          </w:tcPr>
          <w:p w14:paraId="516C3DAA" w14:textId="77777777" w:rsidR="008E1457" w:rsidRDefault="008E1457" w:rsidP="008E1457">
            <w:pPr>
              <w:jc w:val="both"/>
              <w:rPr>
                <w:rFonts w:ascii="Times New Roman" w:hAnsi="Times New Roman"/>
                <w:sz w:val="24"/>
                <w:szCs w:val="24"/>
              </w:rPr>
            </w:pPr>
            <w:r>
              <w:rPr>
                <w:rFonts w:ascii="Times New Roman" w:hAnsi="Times New Roman"/>
                <w:sz w:val="24"/>
                <w:szCs w:val="24"/>
              </w:rPr>
              <w:t>- Tiếp thu ý kiến của Sở Tư pháp và ý kiến tại cuộc họp UBND tỉnh ngày 10/9/2026, Sở Khoa học và Công nghệ đã rà soát bỏ nội dung này.</w:t>
            </w:r>
          </w:p>
          <w:p w14:paraId="2114BCC4" w14:textId="4F28DABA" w:rsidR="008E1457" w:rsidRPr="00BA507D" w:rsidRDefault="008E1457" w:rsidP="004345B3">
            <w:pPr>
              <w:shd w:val="clear" w:color="auto" w:fill="FFFFFF"/>
              <w:jc w:val="both"/>
              <w:rPr>
                <w:rFonts w:ascii="Times New Roman" w:hAnsi="Times New Roman"/>
                <w:sz w:val="24"/>
                <w:szCs w:val="24"/>
              </w:rPr>
            </w:pPr>
            <w:r>
              <w:rPr>
                <w:rFonts w:ascii="Times New Roman" w:hAnsi="Times New Roman"/>
                <w:sz w:val="24"/>
                <w:szCs w:val="24"/>
              </w:rPr>
              <w:t xml:space="preserve">- Lý do: </w:t>
            </w:r>
            <w:r w:rsidR="00F16132" w:rsidRPr="00F16132">
              <w:rPr>
                <w:rFonts w:ascii="Times New Roman" w:hAnsi="Times New Roman"/>
                <w:sz w:val="24"/>
                <w:szCs w:val="24"/>
              </w:rPr>
              <w:t>Sở Khoa học và Công nghệ đã rà soát lại chính sách này, giai đoạn hiện tại việc hỗ trợ phát triển các hoạt động thương mại đã có nhiều hướng dẫn trên không dân mạng.</w:t>
            </w:r>
            <w:r w:rsidR="00F16132">
              <w:rPr>
                <w:rFonts w:ascii="Times New Roman" w:hAnsi="Times New Roman"/>
                <w:sz w:val="24"/>
                <w:szCs w:val="24"/>
              </w:rPr>
              <w:t xml:space="preserve"> </w:t>
            </w:r>
          </w:p>
        </w:tc>
      </w:tr>
      <w:tr w:rsidR="008E1457" w:rsidRPr="00BA507D" w14:paraId="7317C1A3" w14:textId="77777777" w:rsidTr="004241D6">
        <w:tc>
          <w:tcPr>
            <w:tcW w:w="880" w:type="dxa"/>
            <w:vAlign w:val="center"/>
          </w:tcPr>
          <w:p w14:paraId="4517E068" w14:textId="4DDC3B72"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6</w:t>
            </w:r>
          </w:p>
        </w:tc>
        <w:tc>
          <w:tcPr>
            <w:tcW w:w="5500" w:type="dxa"/>
            <w:vAlign w:val="center"/>
          </w:tcPr>
          <w:p w14:paraId="4008DAA3" w14:textId="2FF264E1" w:rsidR="008E1457" w:rsidRPr="00BA507D" w:rsidRDefault="008E1457" w:rsidP="004345B3">
            <w:pPr>
              <w:jc w:val="both"/>
              <w:rPr>
                <w:rStyle w:val="fontstyle01"/>
                <w:sz w:val="24"/>
                <w:szCs w:val="24"/>
              </w:rPr>
            </w:pPr>
            <w:r w:rsidRPr="003675CA">
              <w:rPr>
                <w:rFonts w:ascii="Times New Roman" w:hAnsi="Times New Roman"/>
                <w:sz w:val="24"/>
                <w:szCs w:val="24"/>
              </w:rPr>
              <w:t>Khoản 2 Điều 15 về mức hỗ trợ, dự thảo quy định “hỗ trợ tối đa 50%”, đề nghị</w:t>
            </w:r>
            <w:r>
              <w:rPr>
                <w:rFonts w:ascii="Times New Roman" w:hAnsi="Times New Roman"/>
                <w:sz w:val="24"/>
                <w:szCs w:val="24"/>
              </w:rPr>
              <w:t xml:space="preserve"> </w:t>
            </w:r>
            <w:r w:rsidRPr="003675CA">
              <w:rPr>
                <w:rFonts w:ascii="Times New Roman" w:hAnsi="Times New Roman"/>
                <w:sz w:val="24"/>
                <w:szCs w:val="24"/>
              </w:rPr>
              <w:t>quy định mức hỗ trợ cụ thể để đảm bảo thuận lợi trong quá trình áp dụng.</w:t>
            </w:r>
          </w:p>
        </w:tc>
        <w:tc>
          <w:tcPr>
            <w:tcW w:w="8646" w:type="dxa"/>
            <w:vMerge/>
            <w:vAlign w:val="center"/>
          </w:tcPr>
          <w:p w14:paraId="2EB8656D" w14:textId="430E4AA0" w:rsidR="008E1457" w:rsidRPr="00BA507D" w:rsidRDefault="008E1457" w:rsidP="004345B3">
            <w:pPr>
              <w:shd w:val="clear" w:color="auto" w:fill="FFFFFF"/>
              <w:jc w:val="both"/>
              <w:rPr>
                <w:rFonts w:ascii="Times New Roman" w:hAnsi="Times New Roman"/>
                <w:sz w:val="24"/>
                <w:szCs w:val="24"/>
              </w:rPr>
            </w:pPr>
          </w:p>
        </w:tc>
      </w:tr>
      <w:tr w:rsidR="008E1457" w:rsidRPr="00BA507D" w14:paraId="422F1F51" w14:textId="77777777" w:rsidTr="004241D6">
        <w:tc>
          <w:tcPr>
            <w:tcW w:w="880" w:type="dxa"/>
            <w:vAlign w:val="center"/>
          </w:tcPr>
          <w:p w14:paraId="716C8F82" w14:textId="53E65D77"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7</w:t>
            </w:r>
          </w:p>
        </w:tc>
        <w:tc>
          <w:tcPr>
            <w:tcW w:w="5500" w:type="dxa"/>
            <w:vAlign w:val="center"/>
          </w:tcPr>
          <w:p w14:paraId="6CCA73D2" w14:textId="479C7DC4" w:rsidR="008E1457" w:rsidRPr="00BA507D" w:rsidRDefault="008E1457" w:rsidP="004345B3">
            <w:pPr>
              <w:jc w:val="both"/>
              <w:rPr>
                <w:rStyle w:val="fontstyle01"/>
                <w:sz w:val="24"/>
                <w:szCs w:val="24"/>
              </w:rPr>
            </w:pPr>
            <w:r w:rsidRPr="003675CA">
              <w:rPr>
                <w:rFonts w:ascii="Times New Roman" w:hAnsi="Times New Roman"/>
                <w:sz w:val="24"/>
                <w:szCs w:val="24"/>
              </w:rPr>
              <w:t>Khoản 3 Điều 15 đề nghị bố cục lại khoản này đảm bảo tính logic, đối với nội dung “Các cơ sở được quy định tại khoản 1 điều này đáp ứng các điều kiện như sau:” đề nghị bỏ vì không cần thiết.</w:t>
            </w:r>
          </w:p>
        </w:tc>
        <w:tc>
          <w:tcPr>
            <w:tcW w:w="8646" w:type="dxa"/>
            <w:vMerge/>
            <w:vAlign w:val="center"/>
          </w:tcPr>
          <w:p w14:paraId="2DCA3A66" w14:textId="1651A419" w:rsidR="008E1457" w:rsidRPr="00BA507D" w:rsidRDefault="008E1457" w:rsidP="004345B3">
            <w:pPr>
              <w:shd w:val="clear" w:color="auto" w:fill="FFFFFF"/>
              <w:jc w:val="both"/>
              <w:rPr>
                <w:rFonts w:ascii="Times New Roman" w:hAnsi="Times New Roman"/>
                <w:sz w:val="24"/>
                <w:szCs w:val="24"/>
              </w:rPr>
            </w:pPr>
          </w:p>
        </w:tc>
      </w:tr>
      <w:tr w:rsidR="008E1457" w:rsidRPr="00BA507D" w14:paraId="39545663" w14:textId="77777777" w:rsidTr="004241D6">
        <w:tc>
          <w:tcPr>
            <w:tcW w:w="880" w:type="dxa"/>
            <w:vAlign w:val="center"/>
          </w:tcPr>
          <w:p w14:paraId="24D12C1C" w14:textId="40A98CB3"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8</w:t>
            </w:r>
          </w:p>
        </w:tc>
        <w:tc>
          <w:tcPr>
            <w:tcW w:w="5500" w:type="dxa"/>
            <w:vAlign w:val="center"/>
          </w:tcPr>
          <w:p w14:paraId="0796052B" w14:textId="4387735D" w:rsidR="008E1457" w:rsidRPr="00BA507D" w:rsidRDefault="008E1457" w:rsidP="004345B3">
            <w:pPr>
              <w:jc w:val="both"/>
              <w:rPr>
                <w:rStyle w:val="fontstyle01"/>
                <w:sz w:val="24"/>
                <w:szCs w:val="24"/>
              </w:rPr>
            </w:pPr>
            <w:r w:rsidRPr="003675CA">
              <w:rPr>
                <w:rFonts w:ascii="Times New Roman" w:hAnsi="Times New Roman"/>
                <w:sz w:val="24"/>
                <w:szCs w:val="24"/>
              </w:rPr>
              <w:t xml:space="preserve">Điểm a Khoản 3 Điều 15 quy định: “Nền tảng thương mại điện tử trung gian thuộc danh sách nền tảng thương mại điện tử trung gian do Sở Công Thương lựa chọn, công bố trên Trang thông tin điện tử của Sở Công </w:t>
            </w:r>
            <w:r w:rsidRPr="003675CA">
              <w:rPr>
                <w:rFonts w:ascii="Times New Roman" w:hAnsi="Times New Roman"/>
                <w:sz w:val="24"/>
                <w:szCs w:val="24"/>
              </w:rPr>
              <w:lastRenderedPageBreak/>
              <w:t xml:space="preserve">Thương hàng năm”, tuy nhiên, theo quy định tại điểm đ khoản 2 Điều 37 Luật Thương mại điện tử quy định việc công bố danh sách nền tảng thương mại điện tử đã được xác nhận thông báo, đăng ký được thực hiện trên Hệ thống quản lý hoạt động thương mại điện tử do </w:t>
            </w:r>
            <w:r w:rsidRPr="003675CA">
              <w:rPr>
                <w:rFonts w:ascii="Times New Roman" w:hAnsi="Times New Roman"/>
                <w:b/>
                <w:bCs/>
                <w:sz w:val="24"/>
                <w:szCs w:val="24"/>
              </w:rPr>
              <w:t>Bộ Công Thương</w:t>
            </w:r>
            <w:r w:rsidRPr="003675CA">
              <w:rPr>
                <w:rFonts w:ascii="Times New Roman" w:hAnsi="Times New Roman"/>
                <w:sz w:val="24"/>
                <w:szCs w:val="24"/>
              </w:rPr>
              <w:t xml:space="preserve"> xây dựng, quản lý, vận hành, khai thác. Do đó, đề nghị xem xét sửa để phù hợp về thẩm quyền.</w:t>
            </w:r>
          </w:p>
        </w:tc>
        <w:tc>
          <w:tcPr>
            <w:tcW w:w="8646" w:type="dxa"/>
            <w:vMerge/>
            <w:vAlign w:val="center"/>
          </w:tcPr>
          <w:p w14:paraId="2150F1AE" w14:textId="55110548" w:rsidR="008E1457" w:rsidRPr="00BA507D" w:rsidRDefault="008E1457" w:rsidP="004345B3">
            <w:pPr>
              <w:shd w:val="clear" w:color="auto" w:fill="FFFFFF"/>
              <w:jc w:val="both"/>
              <w:rPr>
                <w:rFonts w:ascii="Times New Roman" w:hAnsi="Times New Roman"/>
                <w:sz w:val="24"/>
                <w:szCs w:val="24"/>
              </w:rPr>
            </w:pPr>
          </w:p>
        </w:tc>
      </w:tr>
      <w:tr w:rsidR="008E1457" w:rsidRPr="00BA507D" w14:paraId="18799A9E" w14:textId="77777777" w:rsidTr="004241D6">
        <w:tc>
          <w:tcPr>
            <w:tcW w:w="880" w:type="dxa"/>
            <w:vAlign w:val="center"/>
          </w:tcPr>
          <w:p w14:paraId="7382D3F3" w14:textId="3DFC328F"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9</w:t>
            </w:r>
          </w:p>
        </w:tc>
        <w:tc>
          <w:tcPr>
            <w:tcW w:w="5500" w:type="dxa"/>
            <w:vAlign w:val="center"/>
          </w:tcPr>
          <w:p w14:paraId="7D0A161F" w14:textId="0F2C6DBF" w:rsidR="008E1457" w:rsidRPr="00BA507D" w:rsidRDefault="008E1457" w:rsidP="004345B3">
            <w:pPr>
              <w:jc w:val="both"/>
              <w:rPr>
                <w:rStyle w:val="fontstyle01"/>
                <w:sz w:val="24"/>
                <w:szCs w:val="24"/>
              </w:rPr>
            </w:pPr>
            <w:r w:rsidRPr="003675CA">
              <w:rPr>
                <w:rFonts w:ascii="Times New Roman" w:hAnsi="Times New Roman"/>
                <w:sz w:val="24"/>
                <w:szCs w:val="24"/>
              </w:rPr>
              <w:t>Điểm b khoản 3 Điều 15 quy định “Trong gian hàng có 100% sản phẩm được sản xuất, chế biến trong tỉnh”. Tuy nhiên, trên thực tế, các doanh nghiệp, hợp tác xã và hộ kinh doanh hoạt động trên các nền tảng thương mại điện tử thường kinh doanh nhiều nhóm sản phẩm khác nhau, việc yêu cầu toàn bộ sản phẩm trong gian hàng phải được sản xuất, chế biến trong tỉnh. Do đó, đề nghị xem xét, đánh giá về tính khả thi trong quá trình tổ chức thực hiện.</w:t>
            </w:r>
          </w:p>
        </w:tc>
        <w:tc>
          <w:tcPr>
            <w:tcW w:w="8646" w:type="dxa"/>
            <w:vMerge/>
            <w:vAlign w:val="center"/>
          </w:tcPr>
          <w:p w14:paraId="06FFA56A" w14:textId="09048FD3" w:rsidR="008E1457" w:rsidRPr="00BA507D" w:rsidRDefault="008E1457" w:rsidP="004345B3">
            <w:pPr>
              <w:shd w:val="clear" w:color="auto" w:fill="FFFFFF"/>
              <w:jc w:val="both"/>
              <w:rPr>
                <w:rFonts w:ascii="Times New Roman" w:hAnsi="Times New Roman"/>
                <w:sz w:val="24"/>
                <w:szCs w:val="24"/>
              </w:rPr>
            </w:pPr>
          </w:p>
        </w:tc>
      </w:tr>
      <w:tr w:rsidR="008E1457" w:rsidRPr="00BA507D" w14:paraId="46F7511C" w14:textId="77777777" w:rsidTr="004241D6">
        <w:tc>
          <w:tcPr>
            <w:tcW w:w="880" w:type="dxa"/>
            <w:vAlign w:val="center"/>
          </w:tcPr>
          <w:p w14:paraId="0C2D6157" w14:textId="6A565998"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10</w:t>
            </w:r>
          </w:p>
        </w:tc>
        <w:tc>
          <w:tcPr>
            <w:tcW w:w="5500" w:type="dxa"/>
            <w:vAlign w:val="center"/>
          </w:tcPr>
          <w:p w14:paraId="43FBF416" w14:textId="0DB80CB1" w:rsidR="008E1457" w:rsidRPr="00BA507D" w:rsidRDefault="008E1457" w:rsidP="004345B3">
            <w:pPr>
              <w:jc w:val="both"/>
              <w:rPr>
                <w:rStyle w:val="fontstyle01"/>
                <w:sz w:val="24"/>
                <w:szCs w:val="24"/>
              </w:rPr>
            </w:pPr>
            <w:r w:rsidRPr="003675CA">
              <w:rPr>
                <w:rStyle w:val="fontstyle01"/>
                <w:sz w:val="24"/>
                <w:szCs w:val="24"/>
              </w:rPr>
              <w:t>Điểm d khoản 3 Điều 15 quy định “</w:t>
            </w:r>
            <w:r w:rsidRPr="003675CA">
              <w:rPr>
                <w:rStyle w:val="fontstyle21"/>
                <w:rFonts w:ascii="Times New Roman" w:hAnsi="Times New Roman"/>
                <w:sz w:val="24"/>
                <w:szCs w:val="24"/>
              </w:rPr>
              <w:t>Cơ sở chưa được nhận hỗ trợ từ ngân sách nhà nước cho cùng nội dung hỗ trợ</w:t>
            </w:r>
            <w:r w:rsidRPr="003675CA">
              <w:rPr>
                <w:rStyle w:val="fontstyle01"/>
                <w:sz w:val="24"/>
                <w:szCs w:val="24"/>
              </w:rPr>
              <w:t>” trùng với nội dung quy định tại khoản 2 Điều 3 dự thảo Nghị quyết, do đó, đề nghị bỏ điều kiện này.</w:t>
            </w:r>
          </w:p>
        </w:tc>
        <w:tc>
          <w:tcPr>
            <w:tcW w:w="8646" w:type="dxa"/>
            <w:vMerge/>
            <w:vAlign w:val="center"/>
          </w:tcPr>
          <w:p w14:paraId="33CFD3A6" w14:textId="7FBB19A8" w:rsidR="008E1457" w:rsidRPr="00BA507D" w:rsidRDefault="008E1457" w:rsidP="004345B3">
            <w:pPr>
              <w:shd w:val="clear" w:color="auto" w:fill="FFFFFF"/>
              <w:jc w:val="both"/>
              <w:rPr>
                <w:rFonts w:ascii="Times New Roman" w:hAnsi="Times New Roman"/>
                <w:sz w:val="24"/>
                <w:szCs w:val="24"/>
              </w:rPr>
            </w:pPr>
          </w:p>
        </w:tc>
      </w:tr>
      <w:tr w:rsidR="004345B3" w:rsidRPr="00BA507D" w14:paraId="3D0C77F1" w14:textId="77777777" w:rsidTr="004241D6">
        <w:tc>
          <w:tcPr>
            <w:tcW w:w="880" w:type="dxa"/>
            <w:vAlign w:val="center"/>
          </w:tcPr>
          <w:p w14:paraId="18EF75CB" w14:textId="632FBCA1"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11</w:t>
            </w:r>
          </w:p>
        </w:tc>
        <w:tc>
          <w:tcPr>
            <w:tcW w:w="5500" w:type="dxa"/>
            <w:vAlign w:val="center"/>
          </w:tcPr>
          <w:p w14:paraId="35869F53" w14:textId="39645F21" w:rsidR="004345B3" w:rsidRPr="00BA507D" w:rsidRDefault="004345B3" w:rsidP="004345B3">
            <w:pPr>
              <w:jc w:val="both"/>
              <w:rPr>
                <w:rStyle w:val="fontstyle01"/>
                <w:sz w:val="24"/>
                <w:szCs w:val="24"/>
              </w:rPr>
            </w:pPr>
            <w:r w:rsidRPr="003675CA">
              <w:rPr>
                <w:rStyle w:val="fontstyle01"/>
                <w:sz w:val="24"/>
                <w:szCs w:val="24"/>
              </w:rPr>
              <w:t xml:space="preserve">Tại khoản 3 Điều 17 dự thảo quy định “Đối với chính sách hỗ trợ kinh phí hợp đồng chuyển giao công nghệ, đầu tư dây chuyền máy móc, thiết bị mới nhằm nâng cao năng suất, chất lượng sản phẩm của cơ sở được quy định tại khoản 3 Điều 7 Nghị quyết số 95/2022/NQ-HĐND ngày 16/12/2022: Các cơ sở đã thực hiện chuyển giao công nghệ, đầu tư máy móc, thiết bị mới nhưng chưa được hưởng chính sách thì được áp dụng theo quy định tại Điều 7 Nghị quyết này”. Tuy nhiên, Nghị quyết số 95/2022/NQ-HĐND đã hết hiệu lực thi hành nên việc viện dẫn chính sách quy định tại Nghị quyết này làm căn cứ để áp dụng là không còn phù hợp. </w:t>
            </w:r>
            <w:r w:rsidRPr="003675CA">
              <w:rPr>
                <w:rStyle w:val="fontstyle01"/>
                <w:sz w:val="24"/>
                <w:szCs w:val="24"/>
              </w:rPr>
              <w:lastRenderedPageBreak/>
              <w:t>Đồng thời, Điều 7 của dự thảo Nghị quyết quy định về chính sách hỗ trợ thử nghiệm mẫu và chứng nhận sản phẩm phù hợp tiêu chuẩn, quy chuẩn kỹ thuật, không phải chính sách hỗ trợ chuyển giao công nghệ, đầu tư dây chuyền máy móc, thiết bị mới như nội dung được dẫn chiếu. Bên cạnh đó, về bản chất, các đối tượng đáp ứng đầy đủ điều kiện, tiêu chí theo quy định của Nghị quyết thì đương nhiên thuộc diện được xem xét hỗ trợ. Do đó, đề nghị cơ quan soạn thảo rà soát, chỉnh sửa hoặc bỏ quy định này để bảo đảm tính thống nhất, chính xác</w:t>
            </w:r>
          </w:p>
        </w:tc>
        <w:tc>
          <w:tcPr>
            <w:tcW w:w="8646" w:type="dxa"/>
            <w:vAlign w:val="center"/>
          </w:tcPr>
          <w:p w14:paraId="089AFDEF" w14:textId="5AA24B61" w:rsidR="004345B3" w:rsidRPr="00BA507D" w:rsidRDefault="004345B3" w:rsidP="004345B3">
            <w:pPr>
              <w:shd w:val="clear" w:color="auto" w:fill="FFFFFF"/>
              <w:jc w:val="both"/>
              <w:rPr>
                <w:rFonts w:ascii="Times New Roman" w:hAnsi="Times New Roman"/>
                <w:sz w:val="24"/>
                <w:szCs w:val="24"/>
              </w:rPr>
            </w:pPr>
            <w:r w:rsidRPr="003675CA">
              <w:rPr>
                <w:rFonts w:ascii="Times New Roman" w:hAnsi="Times New Roman"/>
                <w:sz w:val="24"/>
                <w:szCs w:val="24"/>
              </w:rPr>
              <w:lastRenderedPageBreak/>
              <w:t>Tiếp thu ý kiến: đã bỏ quy định này trong dự thảo Nghị quyết.</w:t>
            </w:r>
          </w:p>
        </w:tc>
      </w:tr>
      <w:tr w:rsidR="00C73D40" w:rsidRPr="00BA507D" w14:paraId="2CCAFBF6" w14:textId="77777777" w:rsidTr="004241D6">
        <w:tc>
          <w:tcPr>
            <w:tcW w:w="880" w:type="dxa"/>
            <w:vAlign w:val="center"/>
          </w:tcPr>
          <w:p w14:paraId="22622248" w14:textId="1F32B2A4" w:rsidR="00C73D40" w:rsidRPr="00CA56B7" w:rsidRDefault="00C73D40" w:rsidP="004345B3">
            <w:pPr>
              <w:jc w:val="center"/>
              <w:rPr>
                <w:rFonts w:ascii="Times New Roman" w:hAnsi="Times New Roman"/>
                <w:sz w:val="24"/>
                <w:szCs w:val="24"/>
              </w:rPr>
            </w:pPr>
            <w:r w:rsidRPr="003675CA">
              <w:rPr>
                <w:rFonts w:ascii="Times New Roman" w:hAnsi="Times New Roman"/>
                <w:sz w:val="24"/>
                <w:szCs w:val="24"/>
              </w:rPr>
              <w:t>12</w:t>
            </w:r>
          </w:p>
        </w:tc>
        <w:tc>
          <w:tcPr>
            <w:tcW w:w="5500" w:type="dxa"/>
            <w:vAlign w:val="center"/>
          </w:tcPr>
          <w:p w14:paraId="29C9F3CF" w14:textId="76FBEE5A" w:rsidR="00C73D40" w:rsidRPr="00BA507D" w:rsidRDefault="00C73D40" w:rsidP="004345B3">
            <w:pPr>
              <w:jc w:val="both"/>
              <w:rPr>
                <w:rStyle w:val="fontstyle01"/>
                <w:sz w:val="24"/>
                <w:szCs w:val="24"/>
              </w:rPr>
            </w:pPr>
            <w:r w:rsidRPr="003675CA">
              <w:rPr>
                <w:rFonts w:ascii="Times New Roman" w:hAnsi="Times New Roman"/>
                <w:sz w:val="24"/>
                <w:szCs w:val="24"/>
              </w:rPr>
              <w:t>Các thủ tục hành chính để thực hiện chính sách quy định tại Nghị quyết đã được cơ quan soạn thảo xây dựng đồng thời với dự thảo Nghị quyết, tổ chức lấy ý kiến các đối tượng chịu sự tác động trực tiếp và gửi Sở Tư pháp thẩm định theo đúng trình tự, thủ tục quy định của Luật Ban hành văn bản quy phạm pháp luật. Trường hợp không tiếp tục quy định các nội dung này trong Nghị quyết của Hội đồng nhân dân tỉnh mà giao Ủy ban nhân dân tỉnh ban hành thì phải thực hiện lại toàn bộ quy trình xây dựng văn bản quy phạm pháp luật, bao gồm: đăng ký xây dựng văn bản, soạn thảo, lấy ý kiến, thẩm định, trình ban hành. Thời gian thực hiện tối thiểu khoảng 30 ngày, mặc dù các nội dung này đã được thực hiện đầy đủ các bước nêu trên trong quá trình xây dựng dự thảo Nghị quyết. Điều này không chỉ làm kéo dài thời gian ban hành văn bản, không bảo đảm các quy định có hiệu lực đồng thời với Nghị quyết, mà còn làm phát sinh việc thực hiện lại quy trình đối với các nội dung đã được xây dựng, lấy ý kiến và thẩm định, gây trùng lặp, chưa bảo đảm tính hiệu quả và tiết kiệm trong công tác xây dựng văn bản quy phạm pháp luật.</w:t>
            </w:r>
          </w:p>
        </w:tc>
        <w:tc>
          <w:tcPr>
            <w:tcW w:w="8646" w:type="dxa"/>
            <w:vMerge w:val="restart"/>
            <w:vAlign w:val="center"/>
          </w:tcPr>
          <w:p w14:paraId="439B02E6" w14:textId="2909CE27" w:rsidR="00C73D40" w:rsidRPr="00BA507D" w:rsidRDefault="00C73D40" w:rsidP="004345B3">
            <w:pPr>
              <w:shd w:val="clear" w:color="auto" w:fill="FFFFFF"/>
              <w:jc w:val="both"/>
              <w:rPr>
                <w:rFonts w:ascii="Times New Roman" w:hAnsi="Times New Roman"/>
                <w:sz w:val="24"/>
                <w:szCs w:val="24"/>
              </w:rPr>
            </w:pPr>
            <w:r w:rsidRPr="004345B3">
              <w:rPr>
                <w:rFonts w:ascii="Times New Roman" w:hAnsi="Times New Roman"/>
                <w:sz w:val="24"/>
                <w:szCs w:val="24"/>
              </w:rPr>
              <w:t>T</w:t>
            </w:r>
            <w:r w:rsidRPr="004345B3">
              <w:rPr>
                <w:rFonts w:ascii="Times New Roman" w:hAnsi="Times New Roman"/>
              </w:rPr>
              <w:t>iếp thu ý kiến</w:t>
            </w:r>
            <w:r>
              <w:rPr>
                <w:rFonts w:ascii="Times New Roman" w:hAnsi="Times New Roman"/>
              </w:rPr>
              <w:t>, đã đưa quy định trình tự thủ tục, quy trình và hồ sơ hỗ trợ vào dự thảo Nghị quyết.</w:t>
            </w:r>
          </w:p>
        </w:tc>
      </w:tr>
      <w:tr w:rsidR="00C73D40" w:rsidRPr="00BA507D" w14:paraId="2508635B" w14:textId="77777777" w:rsidTr="004241D6">
        <w:tc>
          <w:tcPr>
            <w:tcW w:w="880" w:type="dxa"/>
            <w:vAlign w:val="center"/>
          </w:tcPr>
          <w:p w14:paraId="096BAAB3" w14:textId="602742F3" w:rsidR="00C73D40" w:rsidRPr="00CA56B7" w:rsidRDefault="00C73D40" w:rsidP="004345B3">
            <w:pPr>
              <w:jc w:val="center"/>
              <w:rPr>
                <w:rFonts w:ascii="Times New Roman" w:hAnsi="Times New Roman"/>
                <w:sz w:val="24"/>
                <w:szCs w:val="24"/>
              </w:rPr>
            </w:pPr>
            <w:r w:rsidRPr="003675CA">
              <w:rPr>
                <w:rFonts w:ascii="Times New Roman" w:hAnsi="Times New Roman"/>
                <w:sz w:val="24"/>
                <w:szCs w:val="24"/>
              </w:rPr>
              <w:lastRenderedPageBreak/>
              <w:t>13</w:t>
            </w:r>
          </w:p>
        </w:tc>
        <w:tc>
          <w:tcPr>
            <w:tcW w:w="5500" w:type="dxa"/>
            <w:vAlign w:val="center"/>
          </w:tcPr>
          <w:p w14:paraId="02805099" w14:textId="5D405950" w:rsidR="00C73D40" w:rsidRPr="00BA507D" w:rsidRDefault="00C73D40" w:rsidP="004345B3">
            <w:pPr>
              <w:jc w:val="both"/>
              <w:rPr>
                <w:rStyle w:val="fontstyle01"/>
                <w:sz w:val="24"/>
                <w:szCs w:val="24"/>
              </w:rPr>
            </w:pPr>
            <w:r w:rsidRPr="003675CA">
              <w:rPr>
                <w:rFonts w:ascii="Times New Roman" w:eastAsia="Times New Roman" w:hAnsi="Times New Roman"/>
                <w:sz w:val="24"/>
                <w:szCs w:val="24"/>
              </w:rPr>
              <w:t>Hiện nay, mức chi xây dựng văn bản QPPL theo quy định tại Nghị quyết số 10/2026/NQ-HĐND ngày 26/6/2026 của HĐND tỉnh đối với Nghị quyết đặc thù là 250 triệu/Nghị quyết, đối với Quyết định của UBND tỉnh là 100 triệu đồng/văn bản. Trường hợp này, nếu UBND tỉnh quy định thủ tục hành chính để thực hiện Nghị quyết sẽ tăng mức kinh phí xây dựng văn bản thêm khoảng 100 triệu đồng.</w:t>
            </w:r>
          </w:p>
        </w:tc>
        <w:tc>
          <w:tcPr>
            <w:tcW w:w="8646" w:type="dxa"/>
            <w:vMerge/>
            <w:vAlign w:val="center"/>
          </w:tcPr>
          <w:p w14:paraId="0FA0C092" w14:textId="17E0E04E" w:rsidR="00C73D40" w:rsidRPr="004345B3" w:rsidRDefault="00C73D40" w:rsidP="004345B3">
            <w:pPr>
              <w:shd w:val="clear" w:color="auto" w:fill="FFFFFF"/>
              <w:jc w:val="both"/>
              <w:rPr>
                <w:rFonts w:ascii="Times New Roman" w:hAnsi="Times New Roman"/>
                <w:sz w:val="24"/>
                <w:szCs w:val="24"/>
              </w:rPr>
            </w:pPr>
          </w:p>
        </w:tc>
      </w:tr>
      <w:tr w:rsidR="004345B3" w:rsidRPr="00BA507D" w14:paraId="43A5B0C5" w14:textId="77777777" w:rsidTr="004241D6">
        <w:tc>
          <w:tcPr>
            <w:tcW w:w="880" w:type="dxa"/>
            <w:vAlign w:val="center"/>
          </w:tcPr>
          <w:p w14:paraId="363B7A46" w14:textId="475B9EBD"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14</w:t>
            </w:r>
          </w:p>
        </w:tc>
        <w:tc>
          <w:tcPr>
            <w:tcW w:w="5500" w:type="dxa"/>
            <w:vAlign w:val="center"/>
          </w:tcPr>
          <w:p w14:paraId="22CE8F6C" w14:textId="20E59BCB" w:rsidR="004345B3" w:rsidRPr="00BA507D" w:rsidRDefault="004345B3" w:rsidP="004345B3">
            <w:pPr>
              <w:jc w:val="both"/>
              <w:rPr>
                <w:rStyle w:val="fontstyle01"/>
                <w:sz w:val="24"/>
                <w:szCs w:val="24"/>
              </w:rPr>
            </w:pPr>
            <w:r w:rsidRPr="003675CA">
              <w:rPr>
                <w:rFonts w:ascii="Times New Roman" w:eastAsia="Times New Roman" w:hAnsi="Times New Roman"/>
                <w:color w:val="000000"/>
                <w:sz w:val="24"/>
                <w:szCs w:val="24"/>
              </w:rPr>
              <w:t>Đề nghị cơ quan soạn thảo rà soát lại ngôn ngữ, thể thức và kỹ thuật trình bày theo đúng quy định tại Chương V, Phụ lục I, Mẫu số 17 Phụ lục III ban hành kèm theo Nghị định số 187/2025/NĐ-CP ngày 01/7/2025 của Chính phủ.</w:t>
            </w:r>
          </w:p>
        </w:tc>
        <w:tc>
          <w:tcPr>
            <w:tcW w:w="8646" w:type="dxa"/>
            <w:vAlign w:val="center"/>
          </w:tcPr>
          <w:p w14:paraId="6960DA5A" w14:textId="19239BD6" w:rsidR="004345B3" w:rsidRPr="00BA507D" w:rsidRDefault="004345B3" w:rsidP="004345B3">
            <w:pPr>
              <w:shd w:val="clear" w:color="auto" w:fill="FFFFFF"/>
              <w:jc w:val="both"/>
              <w:rPr>
                <w:rFonts w:ascii="Times New Roman" w:hAnsi="Times New Roman"/>
                <w:sz w:val="24"/>
                <w:szCs w:val="24"/>
              </w:rPr>
            </w:pPr>
            <w:r w:rsidRPr="003675CA">
              <w:rPr>
                <w:rFonts w:ascii="Times New Roman" w:hAnsi="Times New Roman"/>
                <w:sz w:val="24"/>
                <w:szCs w:val="24"/>
              </w:rPr>
              <w:t>Tiếp thu ý kiến: đã rà soát, điều chỉnh theo đúng quy định</w:t>
            </w:r>
            <w:r w:rsidR="00CC63F8">
              <w:rPr>
                <w:rFonts w:ascii="Times New Roman" w:hAnsi="Times New Roman"/>
                <w:sz w:val="24"/>
                <w:szCs w:val="24"/>
              </w:rPr>
              <w:t xml:space="preserve"> trong tất cả các thành phần hồ sơ dự thảo Nghị quyết</w:t>
            </w:r>
            <w:r w:rsidRPr="003675CA">
              <w:rPr>
                <w:rFonts w:ascii="Times New Roman" w:hAnsi="Times New Roman"/>
                <w:sz w:val="24"/>
                <w:szCs w:val="24"/>
              </w:rPr>
              <w:t>.</w:t>
            </w:r>
          </w:p>
        </w:tc>
      </w:tr>
    </w:tbl>
    <w:p w14:paraId="0333C177" w14:textId="77777777" w:rsidR="00A64422" w:rsidRPr="00564A81" w:rsidRDefault="00A64422" w:rsidP="00F05247">
      <w:pPr>
        <w:spacing w:after="0" w:line="240" w:lineRule="auto"/>
        <w:contextualSpacing/>
        <w:jc w:val="both"/>
        <w:rPr>
          <w:rFonts w:ascii="Times New Roman" w:hAnsi="Times New Roman"/>
          <w:sz w:val="28"/>
          <w:szCs w:val="28"/>
        </w:rPr>
      </w:pPr>
    </w:p>
    <w:p w14:paraId="7C12C694" w14:textId="36C068B2" w:rsidR="00F05247" w:rsidRPr="00564A81" w:rsidRDefault="00F856E5" w:rsidP="007E2875">
      <w:pPr>
        <w:spacing w:after="0" w:line="240" w:lineRule="auto"/>
        <w:contextualSpacing/>
        <w:jc w:val="right"/>
      </w:pPr>
      <w:r w:rsidRPr="00564A81">
        <w:rPr>
          <w:rFonts w:ascii="Times New Roman" w:hAnsi="Times New Roman"/>
          <w:b/>
          <w:bCs/>
          <w:sz w:val="28"/>
          <w:szCs w:val="28"/>
        </w:rPr>
        <w:t>SỞ KHOA HỌC VÀ CÔNG NGHỆ</w:t>
      </w:r>
    </w:p>
    <w:sectPr w:rsidR="00F05247" w:rsidRPr="00564A81" w:rsidSect="00D37386">
      <w:pgSz w:w="16840" w:h="11907" w:orient="landscape" w:code="9"/>
      <w:pgMar w:top="170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77239" w14:textId="77777777" w:rsidR="00390416" w:rsidRDefault="00390416">
      <w:pPr>
        <w:spacing w:after="0" w:line="240" w:lineRule="auto"/>
      </w:pPr>
      <w:r>
        <w:separator/>
      </w:r>
    </w:p>
  </w:endnote>
  <w:endnote w:type="continuationSeparator" w:id="0">
    <w:p w14:paraId="49D53071" w14:textId="77777777" w:rsidR="00390416" w:rsidRDefault="00390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MT">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927C1" w14:textId="77777777" w:rsidR="00390416" w:rsidRDefault="00390416">
      <w:pPr>
        <w:spacing w:after="0" w:line="240" w:lineRule="auto"/>
      </w:pPr>
      <w:r>
        <w:separator/>
      </w:r>
    </w:p>
  </w:footnote>
  <w:footnote w:type="continuationSeparator" w:id="0">
    <w:p w14:paraId="38CFEEB2" w14:textId="77777777" w:rsidR="00390416" w:rsidRDefault="00390416">
      <w:pPr>
        <w:spacing w:after="0" w:line="240" w:lineRule="auto"/>
      </w:pPr>
      <w:r>
        <w:continuationSeparator/>
      </w:r>
    </w:p>
  </w:footnote>
  <w:footnote w:id="1">
    <w:p w14:paraId="5625DB5D" w14:textId="7E631B13" w:rsidR="00526D0C" w:rsidRPr="005C5F7E" w:rsidRDefault="00526D0C" w:rsidP="005C5F7E">
      <w:pPr>
        <w:pStyle w:val="FootnoteText"/>
        <w:jc w:val="both"/>
        <w:rPr>
          <w:rFonts w:ascii="Times New Roman" w:hAnsi="Times New Roman"/>
        </w:rPr>
      </w:pPr>
      <w:r w:rsidRPr="005C5F7E">
        <w:rPr>
          <w:rStyle w:val="FootnoteReference"/>
          <w:rFonts w:ascii="Times New Roman" w:hAnsi="Times New Roman"/>
        </w:rPr>
        <w:footnoteRef/>
      </w:r>
      <w:r w:rsidRPr="005C5F7E">
        <w:rPr>
          <w:rFonts w:ascii="Times New Roman" w:hAnsi="Times New Roman"/>
        </w:rPr>
        <w:t xml:space="preserve"> </w:t>
      </w:r>
      <w:r w:rsidR="005C5F7E" w:rsidRPr="005C5F7E">
        <w:rPr>
          <w:rFonts w:ascii="Times New Roman" w:hAnsi="Times New Roman"/>
        </w:rPr>
        <w:t>Sở Tài chính, Văn phòng UBND tỉnh, Sở Văn hóa Thể thao và Du lịch, Sở Giáo dục và Đào tạo, Sở Nông nghiệp và Môi trường, Sở Công thương, Sở Nội vụ, Sở Tư pháp, Đại học Hà Tĩnh, Trường Chính trị trần phú, Ngân hàng nhà nước khu vực VIII, Phường Bắc Hồng Lĩnh, Phường Hà Huy Tập, Phường Vũng Áng, Phường Hoành Sơn, Phường Thành Sen, Xã Thiên Cầm, C</w:t>
      </w:r>
      <w:r w:rsidR="003E7539">
        <w:rPr>
          <w:rFonts w:ascii="Times New Roman" w:hAnsi="Times New Roman"/>
        </w:rPr>
        <w:t>ông ty</w:t>
      </w:r>
      <w:r w:rsidR="005C5F7E" w:rsidRPr="005C5F7E">
        <w:rPr>
          <w:rFonts w:ascii="Times New Roman" w:hAnsi="Times New Roman"/>
        </w:rPr>
        <w:t xml:space="preserve"> Phi Long</w:t>
      </w:r>
      <w:r w:rsidR="003E7539">
        <w:rPr>
          <w:rFonts w:ascii="Times New Roman" w:hAnsi="Times New Roman"/>
        </w:rPr>
        <w:t xml:space="preserve"> và </w:t>
      </w:r>
      <w:r w:rsidR="005C5F7E" w:rsidRPr="005C5F7E">
        <w:rPr>
          <w:rFonts w:ascii="Times New Roman" w:hAnsi="Times New Roman"/>
        </w:rPr>
        <w:t>Hội doanh nghiệp trẻ</w:t>
      </w:r>
      <w:r w:rsidR="005C5F7E">
        <w:rPr>
          <w:rFonts w:ascii="Times New Roman" w:hAnsi="Times New Roman"/>
        </w:rPr>
        <w:t>.</w:t>
      </w:r>
    </w:p>
  </w:footnote>
  <w:footnote w:id="2">
    <w:p w14:paraId="4F04031D" w14:textId="77777777" w:rsidR="00A64422" w:rsidRPr="00954C2D" w:rsidRDefault="00A64422" w:rsidP="00A64422">
      <w:pPr>
        <w:pStyle w:val="FootnoteText"/>
        <w:jc w:val="both"/>
        <w:rPr>
          <w:rFonts w:ascii="Times New Roman" w:hAnsi="Times New Roman"/>
        </w:rPr>
      </w:pPr>
      <w:r w:rsidRPr="00954C2D">
        <w:rPr>
          <w:rStyle w:val="FootnoteReference"/>
          <w:rFonts w:ascii="Times New Roman" w:hAnsi="Times New Roman"/>
        </w:rPr>
        <w:footnoteRef/>
      </w:r>
      <w:r w:rsidRPr="00954C2D">
        <w:rPr>
          <w:rFonts w:ascii="Times New Roman" w:hAnsi="Times New Roman"/>
        </w:rPr>
        <w:t xml:space="preserve"> Khi sửa đổi, bổ sung, thay thế hoặc bãi bỏ văn bản quy phạm pháp luật bằng văn bản quy phạm pháp luật khác, cơ quan chủ trì soạn thảo cần rà soát, soạn thảo điều khoản chuyển tiếp để giải quyết các trường hợp cụ thể bị tác động bởi việc sửa đổi, bổ sung, thay thế hoặc bãi bỏ văn bản quy phạm pháp luật đó.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94401"/>
      <w:docPartObj>
        <w:docPartGallery w:val="Page Numbers (Top of Page)"/>
        <w:docPartUnique/>
      </w:docPartObj>
    </w:sdtPr>
    <w:sdtEndPr>
      <w:rPr>
        <w:rFonts w:ascii="Times New Roman" w:hAnsi="Times New Roman"/>
        <w:noProof/>
      </w:rPr>
    </w:sdtEndPr>
    <w:sdtContent>
      <w:p w14:paraId="158940B6" w14:textId="77777777" w:rsidR="006C5B3F" w:rsidRPr="006C5B3F" w:rsidRDefault="00D828BD">
        <w:pPr>
          <w:pStyle w:val="Header"/>
          <w:jc w:val="center"/>
          <w:rPr>
            <w:rFonts w:ascii="Times New Roman" w:hAnsi="Times New Roman"/>
          </w:rPr>
        </w:pPr>
        <w:r w:rsidRPr="006C5B3F">
          <w:rPr>
            <w:rFonts w:ascii="Times New Roman" w:hAnsi="Times New Roman"/>
          </w:rPr>
          <w:fldChar w:fldCharType="begin"/>
        </w:r>
        <w:r w:rsidRPr="006C5B3F">
          <w:rPr>
            <w:rFonts w:ascii="Times New Roman" w:hAnsi="Times New Roman"/>
          </w:rPr>
          <w:instrText xml:space="preserve"> PAGE   \* MERGEFORMAT </w:instrText>
        </w:r>
        <w:r w:rsidRPr="006C5B3F">
          <w:rPr>
            <w:rFonts w:ascii="Times New Roman" w:hAnsi="Times New Roman"/>
          </w:rPr>
          <w:fldChar w:fldCharType="separate"/>
        </w:r>
        <w:r w:rsidRPr="006C5B3F">
          <w:rPr>
            <w:rFonts w:ascii="Times New Roman" w:hAnsi="Times New Roman"/>
            <w:noProof/>
          </w:rPr>
          <w:t>2</w:t>
        </w:r>
        <w:r w:rsidRPr="006C5B3F">
          <w:rPr>
            <w:rFonts w:ascii="Times New Roman" w:hAnsi="Times New Roman"/>
            <w:noProof/>
          </w:rPr>
          <w:fldChar w:fldCharType="end"/>
        </w:r>
      </w:p>
    </w:sdtContent>
  </w:sdt>
  <w:p w14:paraId="4D8455D7" w14:textId="77777777" w:rsidR="006C5B3F" w:rsidRDefault="00390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6D6428"/>
    <w:multiLevelType w:val="hybridMultilevel"/>
    <w:tmpl w:val="6DD0234E"/>
    <w:lvl w:ilvl="0" w:tplc="286AE358">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92B6C7B"/>
    <w:multiLevelType w:val="hybridMultilevel"/>
    <w:tmpl w:val="9D4609D8"/>
    <w:lvl w:ilvl="0" w:tplc="982C6A3A">
      <w:start w:val="1"/>
      <w:numFmt w:val="bullet"/>
      <w:lvlText w:val="-"/>
      <w:lvlJc w:val="left"/>
      <w:pPr>
        <w:ind w:left="477" w:hanging="360"/>
      </w:pPr>
      <w:rPr>
        <w:rFonts w:ascii="Times New Roman" w:eastAsia="Times New Roman" w:hAnsi="Times New Roman" w:cs="Times New Roman"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247"/>
    <w:rsid w:val="00000D96"/>
    <w:rsid w:val="0002381D"/>
    <w:rsid w:val="00023DDF"/>
    <w:rsid w:val="00035EFA"/>
    <w:rsid w:val="00047439"/>
    <w:rsid w:val="000567BF"/>
    <w:rsid w:val="00083A4F"/>
    <w:rsid w:val="000973FA"/>
    <w:rsid w:val="000A7D04"/>
    <w:rsid w:val="000B3B3A"/>
    <w:rsid w:val="000E4ECE"/>
    <w:rsid w:val="00115CCF"/>
    <w:rsid w:val="00151B70"/>
    <w:rsid w:val="001670F2"/>
    <w:rsid w:val="001D5CEE"/>
    <w:rsid w:val="001F01A5"/>
    <w:rsid w:val="00210DC9"/>
    <w:rsid w:val="00224F8B"/>
    <w:rsid w:val="002560DB"/>
    <w:rsid w:val="00257B32"/>
    <w:rsid w:val="002612C9"/>
    <w:rsid w:val="00265200"/>
    <w:rsid w:val="002A2AB7"/>
    <w:rsid w:val="002B0C39"/>
    <w:rsid w:val="002B3281"/>
    <w:rsid w:val="002C21A9"/>
    <w:rsid w:val="002C5364"/>
    <w:rsid w:val="002E175B"/>
    <w:rsid w:val="002E663F"/>
    <w:rsid w:val="00302697"/>
    <w:rsid w:val="00336B54"/>
    <w:rsid w:val="003452B3"/>
    <w:rsid w:val="00355A25"/>
    <w:rsid w:val="003638AD"/>
    <w:rsid w:val="00372799"/>
    <w:rsid w:val="003771BD"/>
    <w:rsid w:val="00386486"/>
    <w:rsid w:val="00390416"/>
    <w:rsid w:val="003D0D75"/>
    <w:rsid w:val="003E7539"/>
    <w:rsid w:val="003E7B8E"/>
    <w:rsid w:val="003F04E4"/>
    <w:rsid w:val="003F2888"/>
    <w:rsid w:val="004345B3"/>
    <w:rsid w:val="0047793A"/>
    <w:rsid w:val="00483971"/>
    <w:rsid w:val="00485D84"/>
    <w:rsid w:val="004867EC"/>
    <w:rsid w:val="004C3C10"/>
    <w:rsid w:val="005208F5"/>
    <w:rsid w:val="00526D0C"/>
    <w:rsid w:val="005364AD"/>
    <w:rsid w:val="00564A81"/>
    <w:rsid w:val="00597478"/>
    <w:rsid w:val="005A3B85"/>
    <w:rsid w:val="005A486B"/>
    <w:rsid w:val="005A67B2"/>
    <w:rsid w:val="005C035C"/>
    <w:rsid w:val="005C5822"/>
    <w:rsid w:val="005C5F7E"/>
    <w:rsid w:val="005E103A"/>
    <w:rsid w:val="0062597B"/>
    <w:rsid w:val="006260D0"/>
    <w:rsid w:val="00651DDE"/>
    <w:rsid w:val="006615E9"/>
    <w:rsid w:val="00674885"/>
    <w:rsid w:val="006816C6"/>
    <w:rsid w:val="00690A05"/>
    <w:rsid w:val="006A073D"/>
    <w:rsid w:val="006A7003"/>
    <w:rsid w:val="006C6718"/>
    <w:rsid w:val="006F6327"/>
    <w:rsid w:val="0073504C"/>
    <w:rsid w:val="00740A70"/>
    <w:rsid w:val="007443CA"/>
    <w:rsid w:val="00745BF6"/>
    <w:rsid w:val="0075656E"/>
    <w:rsid w:val="00767100"/>
    <w:rsid w:val="00783209"/>
    <w:rsid w:val="007919C0"/>
    <w:rsid w:val="00792474"/>
    <w:rsid w:val="00794504"/>
    <w:rsid w:val="007E2875"/>
    <w:rsid w:val="007E5F9D"/>
    <w:rsid w:val="00813309"/>
    <w:rsid w:val="00822A2D"/>
    <w:rsid w:val="008431A3"/>
    <w:rsid w:val="00850A6C"/>
    <w:rsid w:val="00867BA7"/>
    <w:rsid w:val="008945FF"/>
    <w:rsid w:val="008C0AE5"/>
    <w:rsid w:val="008D28A2"/>
    <w:rsid w:val="008D47B4"/>
    <w:rsid w:val="008E1457"/>
    <w:rsid w:val="008E3F10"/>
    <w:rsid w:val="008F5430"/>
    <w:rsid w:val="008F779B"/>
    <w:rsid w:val="00931090"/>
    <w:rsid w:val="00933921"/>
    <w:rsid w:val="009454A3"/>
    <w:rsid w:val="009476E7"/>
    <w:rsid w:val="00980154"/>
    <w:rsid w:val="00997EC5"/>
    <w:rsid w:val="009A21D9"/>
    <w:rsid w:val="009A401A"/>
    <w:rsid w:val="009A4C60"/>
    <w:rsid w:val="009A7627"/>
    <w:rsid w:val="009C316E"/>
    <w:rsid w:val="009C7981"/>
    <w:rsid w:val="00A043C9"/>
    <w:rsid w:val="00A17EAF"/>
    <w:rsid w:val="00A434DB"/>
    <w:rsid w:val="00A55B2B"/>
    <w:rsid w:val="00A64422"/>
    <w:rsid w:val="00A659B9"/>
    <w:rsid w:val="00AA7AF5"/>
    <w:rsid w:val="00AE1A39"/>
    <w:rsid w:val="00B040E5"/>
    <w:rsid w:val="00B877C0"/>
    <w:rsid w:val="00B915BE"/>
    <w:rsid w:val="00C128A5"/>
    <w:rsid w:val="00C72D1E"/>
    <w:rsid w:val="00C73D40"/>
    <w:rsid w:val="00CA25FD"/>
    <w:rsid w:val="00CB7F5D"/>
    <w:rsid w:val="00CC1A9C"/>
    <w:rsid w:val="00CC3E2F"/>
    <w:rsid w:val="00CC592F"/>
    <w:rsid w:val="00CC63F8"/>
    <w:rsid w:val="00D033DE"/>
    <w:rsid w:val="00D0404F"/>
    <w:rsid w:val="00D0426F"/>
    <w:rsid w:val="00D0436C"/>
    <w:rsid w:val="00D359FE"/>
    <w:rsid w:val="00D37386"/>
    <w:rsid w:val="00D425F7"/>
    <w:rsid w:val="00D6024C"/>
    <w:rsid w:val="00D72B86"/>
    <w:rsid w:val="00D72D45"/>
    <w:rsid w:val="00D828BD"/>
    <w:rsid w:val="00D84F7F"/>
    <w:rsid w:val="00D90D74"/>
    <w:rsid w:val="00D95D3A"/>
    <w:rsid w:val="00DA483F"/>
    <w:rsid w:val="00DC282B"/>
    <w:rsid w:val="00DC54CB"/>
    <w:rsid w:val="00DE0C97"/>
    <w:rsid w:val="00E0364F"/>
    <w:rsid w:val="00E1552E"/>
    <w:rsid w:val="00E16C9E"/>
    <w:rsid w:val="00E2531A"/>
    <w:rsid w:val="00E54D06"/>
    <w:rsid w:val="00E764A5"/>
    <w:rsid w:val="00E90B0E"/>
    <w:rsid w:val="00E92D2F"/>
    <w:rsid w:val="00E92E18"/>
    <w:rsid w:val="00E96E80"/>
    <w:rsid w:val="00ED4E56"/>
    <w:rsid w:val="00ED525A"/>
    <w:rsid w:val="00F002B0"/>
    <w:rsid w:val="00F05247"/>
    <w:rsid w:val="00F103D4"/>
    <w:rsid w:val="00F15EDB"/>
    <w:rsid w:val="00F16132"/>
    <w:rsid w:val="00F46FF5"/>
    <w:rsid w:val="00F5465C"/>
    <w:rsid w:val="00F60468"/>
    <w:rsid w:val="00F613B8"/>
    <w:rsid w:val="00F856E5"/>
    <w:rsid w:val="00F91A85"/>
    <w:rsid w:val="00F946F5"/>
    <w:rsid w:val="00FA0668"/>
    <w:rsid w:val="00FB13D8"/>
    <w:rsid w:val="00FF2B29"/>
    <w:rsid w:val="00FF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E3AC"/>
  <w15:chartTrackingRefBased/>
  <w15:docId w15:val="{D3CAAD94-F585-4544-841B-A85E2474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24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
    <w:basedOn w:val="Normal"/>
    <w:link w:val="FootnoteTextChar"/>
    <w:unhideWhenUsed/>
    <w:qFormat/>
    <w:rsid w:val="00F05247"/>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w:basedOn w:val="DefaultParagraphFont"/>
    <w:link w:val="FootnoteText"/>
    <w:rsid w:val="00F05247"/>
    <w:rPr>
      <w:rFonts w:ascii="Calibri" w:eastAsia="Calibri" w:hAnsi="Calibri" w:cs="Times New Roman"/>
      <w:sz w:val="20"/>
      <w:szCs w:val="20"/>
    </w:rPr>
  </w:style>
  <w:style w:type="character" w:styleId="FootnoteReference">
    <w:name w:val="footnote reference"/>
    <w:aliases w:val="Footnote text,Footnote + Arial,10 pt,Black,de nota al pie,ftref,BearingPoint,16 Point,Superscript 6 Point,fr,Footnote Text1,f,Footnote Text11,(NECG) Footnote Reference, BVI fnr,footnote ref,BVI fnr,de nota al p,SUPERS,R,f1,Re,4"/>
    <w:link w:val="CarattereCarattereCharCharCharCharCharCharZchn"/>
    <w:unhideWhenUsed/>
    <w:qFormat/>
    <w:rsid w:val="00F05247"/>
    <w:rPr>
      <w:vertAlign w:val="superscript"/>
    </w:r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F0524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sid w:val="00F05247"/>
    <w:rPr>
      <w:rFonts w:ascii="Times New Roman" w:eastAsia="Times New Roman" w:hAnsi="Times New Roman" w:cs="Times New Roman"/>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F05247"/>
    <w:pPr>
      <w:spacing w:line="240" w:lineRule="exact"/>
    </w:pPr>
    <w:rPr>
      <w:rFonts w:asciiTheme="minorHAnsi" w:eastAsiaTheme="minorHAnsi" w:hAnsiTheme="minorHAnsi" w:cstheme="minorBidi"/>
      <w:vertAlign w:val="superscript"/>
    </w:rPr>
  </w:style>
  <w:style w:type="paragraph" w:styleId="ListParagraph">
    <w:name w:val="List Paragraph"/>
    <w:basedOn w:val="Normal"/>
    <w:uiPriority w:val="34"/>
    <w:qFormat/>
    <w:rsid w:val="00F05247"/>
    <w:pPr>
      <w:ind w:left="720"/>
      <w:contextualSpacing/>
    </w:pPr>
  </w:style>
  <w:style w:type="paragraph" w:styleId="Header">
    <w:name w:val="header"/>
    <w:basedOn w:val="Normal"/>
    <w:link w:val="HeaderChar"/>
    <w:uiPriority w:val="99"/>
    <w:unhideWhenUsed/>
    <w:rsid w:val="00F0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47"/>
    <w:rPr>
      <w:rFonts w:ascii="Calibri" w:eastAsia="Calibri" w:hAnsi="Calibri" w:cs="Times New Roman"/>
    </w:rPr>
  </w:style>
  <w:style w:type="table" w:styleId="TableGrid">
    <w:name w:val="Table Grid"/>
    <w:basedOn w:val="TableNormal"/>
    <w:uiPriority w:val="39"/>
    <w:rsid w:val="00F0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05247"/>
    <w:rPr>
      <w:rFonts w:ascii="Times New Roman" w:hAnsi="Times New Roman" w:cs="Times New Roman" w:hint="default"/>
      <w:b w:val="0"/>
      <w:bCs w:val="0"/>
      <w:i w:val="0"/>
      <w:iCs w:val="0"/>
      <w:color w:val="000000"/>
      <w:sz w:val="26"/>
      <w:szCs w:val="26"/>
    </w:rPr>
  </w:style>
  <w:style w:type="character" w:styleId="Emphasis">
    <w:name w:val="Emphasis"/>
    <w:uiPriority w:val="20"/>
    <w:qFormat/>
    <w:rsid w:val="00F05247"/>
    <w:rPr>
      <w:i/>
      <w:iCs/>
    </w:rPr>
  </w:style>
  <w:style w:type="character" w:customStyle="1" w:styleId="fontstyle21">
    <w:name w:val="fontstyle21"/>
    <w:basedOn w:val="DefaultParagraphFont"/>
    <w:rsid w:val="009454A3"/>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CC3E2F"/>
    <w:rPr>
      <w:rFonts w:ascii="SymbolMT" w:hAnsi="Symbo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843330">
      <w:bodyDiv w:val="1"/>
      <w:marLeft w:val="0"/>
      <w:marRight w:val="0"/>
      <w:marTop w:val="0"/>
      <w:marBottom w:val="0"/>
      <w:divBdr>
        <w:top w:val="none" w:sz="0" w:space="0" w:color="auto"/>
        <w:left w:val="none" w:sz="0" w:space="0" w:color="auto"/>
        <w:bottom w:val="none" w:sz="0" w:space="0" w:color="auto"/>
        <w:right w:val="none" w:sz="0" w:space="0" w:color="auto"/>
      </w:divBdr>
    </w:div>
    <w:div w:id="1259869722">
      <w:bodyDiv w:val="1"/>
      <w:marLeft w:val="0"/>
      <w:marRight w:val="0"/>
      <w:marTop w:val="0"/>
      <w:marBottom w:val="0"/>
      <w:divBdr>
        <w:top w:val="none" w:sz="0" w:space="0" w:color="auto"/>
        <w:left w:val="none" w:sz="0" w:space="0" w:color="auto"/>
        <w:bottom w:val="none" w:sz="0" w:space="0" w:color="auto"/>
        <w:right w:val="none" w:sz="0" w:space="0" w:color="auto"/>
      </w:divBdr>
    </w:div>
    <w:div w:id="1696151128">
      <w:bodyDiv w:val="1"/>
      <w:marLeft w:val="0"/>
      <w:marRight w:val="0"/>
      <w:marTop w:val="0"/>
      <w:marBottom w:val="0"/>
      <w:divBdr>
        <w:top w:val="none" w:sz="0" w:space="0" w:color="auto"/>
        <w:left w:val="none" w:sz="0" w:space="0" w:color="auto"/>
        <w:bottom w:val="none" w:sz="0" w:space="0" w:color="auto"/>
        <w:right w:val="none" w:sz="0" w:space="0" w:color="auto"/>
      </w:divBdr>
    </w:div>
    <w:div w:id="203661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uongtac.hatinh.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2E2DA-C4F9-42BC-B0BA-914FCF724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67</Pages>
  <Words>21873</Words>
  <Characters>124679</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101</cp:revision>
  <dcterms:created xsi:type="dcterms:W3CDTF">2026-05-28T07:47:00Z</dcterms:created>
  <dcterms:modified xsi:type="dcterms:W3CDTF">2026-09-19T15:47:00Z</dcterms:modified>
</cp:coreProperties>
</file>